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E8E5D" w14:textId="77777777" w:rsidR="00B76C38" w:rsidRPr="00B76C38" w:rsidRDefault="00B76C38" w:rsidP="007C61BE">
      <w:pPr>
        <w:spacing w:line="259" w:lineRule="auto"/>
      </w:pPr>
    </w:p>
    <w:p w14:paraId="752857C1" w14:textId="77777777" w:rsidR="00B76C38" w:rsidRPr="00B76C38" w:rsidRDefault="00B76C38" w:rsidP="007C61BE">
      <w:pPr>
        <w:spacing w:line="259" w:lineRule="auto"/>
      </w:pPr>
    </w:p>
    <w:p w14:paraId="27BB7C61" w14:textId="77777777" w:rsidR="00B76C38" w:rsidRPr="00B76C38" w:rsidRDefault="00B76C38" w:rsidP="007C61BE">
      <w:pPr>
        <w:spacing w:line="259" w:lineRule="auto"/>
      </w:pPr>
    </w:p>
    <w:p w14:paraId="5E9F530D" w14:textId="77777777" w:rsidR="00B76C38" w:rsidRPr="00B76C38" w:rsidRDefault="00B76C38" w:rsidP="007C61BE">
      <w:pPr>
        <w:spacing w:line="259" w:lineRule="auto"/>
      </w:pPr>
    </w:p>
    <w:p w14:paraId="2142144F" w14:textId="4082794D" w:rsidR="00B76C38" w:rsidRPr="00B76C38" w:rsidRDefault="00B76C38" w:rsidP="007C61BE">
      <w:pPr>
        <w:spacing w:line="259" w:lineRule="auto"/>
      </w:pPr>
    </w:p>
    <w:p w14:paraId="32904E23" w14:textId="77777777" w:rsidR="00E44A85" w:rsidRDefault="00E44A85" w:rsidP="007C61BE">
      <w:pPr>
        <w:spacing w:line="259" w:lineRule="auto"/>
      </w:pPr>
    </w:p>
    <w:p w14:paraId="0A9BE3A3" w14:textId="77777777" w:rsidR="00E44A85" w:rsidRDefault="00E44A85" w:rsidP="007C61BE">
      <w:pPr>
        <w:spacing w:line="259" w:lineRule="auto"/>
      </w:pPr>
    </w:p>
    <w:p w14:paraId="45377241" w14:textId="77777777" w:rsidR="00E44A85" w:rsidRDefault="00E44A85" w:rsidP="007C61BE">
      <w:pPr>
        <w:spacing w:line="259" w:lineRule="auto"/>
      </w:pPr>
    </w:p>
    <w:p w14:paraId="2158BD5C" w14:textId="77777777" w:rsidR="00E44A85" w:rsidRDefault="00E44A85" w:rsidP="007C61BE">
      <w:pPr>
        <w:spacing w:line="259" w:lineRule="auto"/>
      </w:pPr>
    </w:p>
    <w:p w14:paraId="19C75F12" w14:textId="77777777" w:rsidR="00E44A85" w:rsidRDefault="00E44A85" w:rsidP="007C61BE">
      <w:pPr>
        <w:spacing w:line="259" w:lineRule="auto"/>
      </w:pPr>
    </w:p>
    <w:p w14:paraId="0AEE73AD" w14:textId="77777777" w:rsidR="00E44A85" w:rsidRDefault="00E44A85" w:rsidP="007C61BE">
      <w:pPr>
        <w:spacing w:line="259" w:lineRule="auto"/>
      </w:pPr>
    </w:p>
    <w:p w14:paraId="230BD54A" w14:textId="77777777" w:rsidR="00E44A85" w:rsidRDefault="00E44A85" w:rsidP="007C61BE">
      <w:pPr>
        <w:spacing w:line="259" w:lineRule="auto"/>
      </w:pPr>
    </w:p>
    <w:p w14:paraId="7F11D477" w14:textId="78D874F5" w:rsidR="00B76C38" w:rsidRPr="00B76C38" w:rsidRDefault="00E44A85" w:rsidP="00E44A85">
      <w:pPr>
        <w:spacing w:line="259" w:lineRule="auto"/>
        <w:jc w:val="center"/>
      </w:pPr>
      <w:r w:rsidRPr="006E1ACD">
        <w:rPr>
          <w:noProof/>
        </w:rPr>
        <w:drawing>
          <wp:inline distT="0" distB="0" distL="0" distR="0" wp14:anchorId="52F7C36D" wp14:editId="0610FCDA">
            <wp:extent cx="3718560" cy="1425874"/>
            <wp:effectExtent l="0" t="0" r="0" b="3175"/>
            <wp:docPr id="13481677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20407" cy="1426582"/>
                    </a:xfrm>
                    <a:prstGeom prst="rect">
                      <a:avLst/>
                    </a:prstGeom>
                    <a:noFill/>
                    <a:ln>
                      <a:noFill/>
                    </a:ln>
                  </pic:spPr>
                </pic:pic>
              </a:graphicData>
            </a:graphic>
          </wp:inline>
        </w:drawing>
      </w:r>
    </w:p>
    <w:p w14:paraId="6A10DB27" w14:textId="67EBE123" w:rsidR="00B76C38" w:rsidRPr="00B76C38" w:rsidRDefault="00B76C38" w:rsidP="007C61BE">
      <w:pPr>
        <w:spacing w:line="259" w:lineRule="auto"/>
      </w:pPr>
    </w:p>
    <w:p w14:paraId="23B4662C" w14:textId="1075D055" w:rsidR="00B76C38" w:rsidRPr="00B76C38" w:rsidRDefault="00B76C38" w:rsidP="007C61BE">
      <w:pPr>
        <w:spacing w:line="259" w:lineRule="auto"/>
        <w:jc w:val="center"/>
      </w:pPr>
    </w:p>
    <w:p w14:paraId="5AC07B40" w14:textId="77777777" w:rsidR="00B76C38" w:rsidRPr="00B76C38" w:rsidRDefault="00B76C38" w:rsidP="007C61BE">
      <w:pPr>
        <w:spacing w:line="259" w:lineRule="auto"/>
      </w:pPr>
    </w:p>
    <w:p w14:paraId="262055C5" w14:textId="77777777" w:rsidR="00B76C38" w:rsidRPr="00B76C38" w:rsidRDefault="00B76C38" w:rsidP="007C61BE">
      <w:pPr>
        <w:spacing w:line="259" w:lineRule="auto"/>
        <w:jc w:val="center"/>
      </w:pPr>
    </w:p>
    <w:p w14:paraId="0C2FB3D8" w14:textId="77777777" w:rsidR="00FC7A90" w:rsidRDefault="00FC7A90" w:rsidP="007C61BE">
      <w:pPr>
        <w:spacing w:line="259" w:lineRule="auto"/>
        <w:jc w:val="center"/>
        <w:rPr>
          <w:b/>
          <w:bCs/>
          <w:sz w:val="52"/>
          <w:szCs w:val="52"/>
        </w:rPr>
      </w:pPr>
    </w:p>
    <w:p w14:paraId="4EC70BA1" w14:textId="0F5DE5AD" w:rsidR="00A25CE9" w:rsidRDefault="00EF4FE1" w:rsidP="007C61BE">
      <w:pPr>
        <w:spacing w:line="259" w:lineRule="auto"/>
        <w:jc w:val="center"/>
        <w:rPr>
          <w:b/>
          <w:bCs/>
          <w:sz w:val="52"/>
          <w:szCs w:val="52"/>
        </w:rPr>
      </w:pPr>
      <w:r>
        <w:rPr>
          <w:b/>
          <w:bCs/>
          <w:sz w:val="52"/>
          <w:szCs w:val="52"/>
        </w:rPr>
        <w:t>MACKAY</w:t>
      </w:r>
      <w:r w:rsidR="007271EB">
        <w:rPr>
          <w:b/>
          <w:bCs/>
          <w:sz w:val="52"/>
          <w:szCs w:val="52"/>
        </w:rPr>
        <w:t xml:space="preserve"> BASKETBALL</w:t>
      </w:r>
      <w:r>
        <w:rPr>
          <w:b/>
          <w:bCs/>
          <w:sz w:val="52"/>
          <w:szCs w:val="52"/>
        </w:rPr>
        <w:t xml:space="preserve"> INC</w:t>
      </w:r>
    </w:p>
    <w:p w14:paraId="727A5785" w14:textId="093DF621" w:rsidR="007271EB" w:rsidRDefault="007271EB" w:rsidP="007C61BE">
      <w:pPr>
        <w:spacing w:line="259" w:lineRule="auto"/>
        <w:jc w:val="center"/>
        <w:rPr>
          <w:b/>
          <w:bCs/>
          <w:sz w:val="52"/>
          <w:szCs w:val="52"/>
        </w:rPr>
      </w:pPr>
      <w:r>
        <w:rPr>
          <w:b/>
          <w:bCs/>
          <w:sz w:val="52"/>
          <w:szCs w:val="52"/>
        </w:rPr>
        <w:t>CHILD SAFETY FRAM</w:t>
      </w:r>
      <w:r w:rsidR="00BD34E4">
        <w:rPr>
          <w:b/>
          <w:bCs/>
          <w:sz w:val="52"/>
          <w:szCs w:val="52"/>
        </w:rPr>
        <w:t>E</w:t>
      </w:r>
      <w:r>
        <w:rPr>
          <w:b/>
          <w:bCs/>
          <w:sz w:val="52"/>
          <w:szCs w:val="52"/>
        </w:rPr>
        <w:t>WORK</w:t>
      </w:r>
    </w:p>
    <w:p w14:paraId="1F5F25C1" w14:textId="77777777" w:rsidR="00973108" w:rsidRDefault="00973108" w:rsidP="007C61BE">
      <w:pPr>
        <w:spacing w:line="259" w:lineRule="auto"/>
        <w:jc w:val="center"/>
        <w:rPr>
          <w:b/>
          <w:bCs/>
          <w:sz w:val="52"/>
          <w:szCs w:val="52"/>
        </w:rPr>
      </w:pPr>
    </w:p>
    <w:p w14:paraId="7C122F36" w14:textId="77777777" w:rsidR="00B76C38" w:rsidRPr="00B76C38" w:rsidRDefault="00B76C38" w:rsidP="007C61BE">
      <w:pPr>
        <w:spacing w:line="259" w:lineRule="auto"/>
        <w:jc w:val="center"/>
        <w:rPr>
          <w:sz w:val="52"/>
          <w:szCs w:val="52"/>
        </w:rPr>
      </w:pPr>
    </w:p>
    <w:p w14:paraId="7EB45A84" w14:textId="6773E8BA" w:rsidR="00B75681" w:rsidRPr="00B76C38" w:rsidRDefault="00EF4FE1" w:rsidP="007C61BE">
      <w:pPr>
        <w:spacing w:line="259" w:lineRule="auto"/>
        <w:jc w:val="center"/>
        <w:rPr>
          <w:sz w:val="32"/>
          <w:szCs w:val="32"/>
        </w:rPr>
      </w:pPr>
      <w:r>
        <w:rPr>
          <w:sz w:val="32"/>
          <w:szCs w:val="32"/>
        </w:rPr>
        <w:t>May</w:t>
      </w:r>
      <w:r w:rsidR="007271EB">
        <w:rPr>
          <w:sz w:val="32"/>
          <w:szCs w:val="32"/>
        </w:rPr>
        <w:t xml:space="preserve"> 2026</w:t>
      </w:r>
    </w:p>
    <w:p w14:paraId="7EB45A85" w14:textId="635E9813" w:rsidR="00B75681" w:rsidRPr="00B76C38" w:rsidRDefault="00B75681" w:rsidP="007C61BE">
      <w:pPr>
        <w:spacing w:line="259" w:lineRule="auto"/>
      </w:pPr>
    </w:p>
    <w:p w14:paraId="7EB45A86" w14:textId="77777777" w:rsidR="00B75681" w:rsidRPr="00B76C38" w:rsidRDefault="00B75681" w:rsidP="007C61BE">
      <w:pPr>
        <w:spacing w:line="259" w:lineRule="auto"/>
      </w:pPr>
    </w:p>
    <w:p w14:paraId="7EB45A87" w14:textId="77777777" w:rsidR="00FD2C6A" w:rsidRPr="00B76C38" w:rsidRDefault="00FD2C6A" w:rsidP="007C61BE">
      <w:pPr>
        <w:spacing w:line="259" w:lineRule="auto"/>
      </w:pPr>
    </w:p>
    <w:p w14:paraId="7EB45A8C" w14:textId="77777777" w:rsidR="00B75681" w:rsidRPr="00B76C38" w:rsidRDefault="00B75681" w:rsidP="007C61BE">
      <w:pPr>
        <w:spacing w:line="259" w:lineRule="auto"/>
      </w:pPr>
    </w:p>
    <w:p w14:paraId="7EB45A8D" w14:textId="49427B58" w:rsidR="00B75681" w:rsidRPr="00B76C38" w:rsidRDefault="00B75681" w:rsidP="007C61BE">
      <w:pPr>
        <w:spacing w:line="259" w:lineRule="auto"/>
      </w:pPr>
    </w:p>
    <w:p w14:paraId="7EB45A8F" w14:textId="77777777" w:rsidR="00B75681" w:rsidRPr="00B76C38" w:rsidRDefault="00B75681" w:rsidP="007C61BE">
      <w:pPr>
        <w:spacing w:line="259" w:lineRule="auto"/>
      </w:pPr>
    </w:p>
    <w:p w14:paraId="7EB45A90" w14:textId="77777777" w:rsidR="00B75681" w:rsidRPr="00B76C38" w:rsidRDefault="00B75681" w:rsidP="007C61BE">
      <w:pPr>
        <w:spacing w:line="259" w:lineRule="auto"/>
      </w:pPr>
    </w:p>
    <w:p w14:paraId="7EB45A91" w14:textId="77777777" w:rsidR="00B75681" w:rsidRPr="00B76C38" w:rsidRDefault="00B75681" w:rsidP="007C61BE">
      <w:pPr>
        <w:spacing w:line="259" w:lineRule="auto"/>
      </w:pPr>
    </w:p>
    <w:p w14:paraId="7EB45A92" w14:textId="77777777" w:rsidR="00B75681" w:rsidRPr="00B76C38" w:rsidRDefault="00B75681" w:rsidP="007C61BE">
      <w:pPr>
        <w:spacing w:line="259" w:lineRule="auto"/>
      </w:pPr>
    </w:p>
    <w:p w14:paraId="1EC2D646" w14:textId="61DDC732" w:rsidR="00122138" w:rsidRDefault="00122138" w:rsidP="007C61BE">
      <w:pPr>
        <w:spacing w:line="259" w:lineRule="auto"/>
        <w:rPr>
          <w:b/>
          <w:noProof/>
        </w:rPr>
      </w:pPr>
      <w:r>
        <w:br w:type="page"/>
      </w:r>
    </w:p>
    <w:p w14:paraId="7EB45AC6" w14:textId="7767A456" w:rsidR="00B75681" w:rsidRPr="00B76C38" w:rsidRDefault="00B75681" w:rsidP="007C61BE">
      <w:pPr>
        <w:spacing w:line="259" w:lineRule="auto"/>
        <w:sectPr w:rsidR="00B75681" w:rsidRPr="00B76C38">
          <w:headerReference w:type="default" r:id="rId10"/>
          <w:footerReference w:type="default" r:id="rId11"/>
          <w:headerReference w:type="first" r:id="rId12"/>
          <w:footerReference w:type="first" r:id="rId13"/>
          <w:pgSz w:w="11906" w:h="16834" w:code="9"/>
          <w:pgMar w:top="1699" w:right="1140" w:bottom="994" w:left="1701" w:header="907" w:footer="562" w:gutter="0"/>
          <w:pgNumType w:fmt="lowerRoman" w:start="1"/>
          <w:cols w:space="720"/>
          <w:titlePg/>
        </w:sectPr>
      </w:pPr>
    </w:p>
    <w:sdt>
      <w:sdtPr>
        <w:rPr>
          <w:rFonts w:ascii="Arial" w:hAnsi="Arial"/>
          <w:b w:val="0"/>
          <w:sz w:val="20"/>
        </w:rPr>
        <w:id w:val="1425995753"/>
        <w:docPartObj>
          <w:docPartGallery w:val="Table of Contents"/>
          <w:docPartUnique/>
        </w:docPartObj>
      </w:sdtPr>
      <w:sdtEndPr>
        <w:rPr>
          <w:bCs/>
          <w:noProof/>
        </w:rPr>
      </w:sdtEndPr>
      <w:sdtContent>
        <w:p w14:paraId="17501697" w14:textId="3310E720" w:rsidR="00E15D89" w:rsidRDefault="00E15D89">
          <w:pPr>
            <w:pStyle w:val="TOCHeading"/>
          </w:pPr>
          <w:r>
            <w:t>Contents</w:t>
          </w:r>
        </w:p>
        <w:p w14:paraId="3DC47DD1" w14:textId="37BB186B" w:rsidR="00076FDF" w:rsidRDefault="00E15D89">
          <w:pPr>
            <w:pStyle w:val="TOC1"/>
            <w:tabs>
              <w:tab w:val="right" w:leader="dot" w:pos="10456"/>
            </w:tabs>
            <w:rPr>
              <w:rFonts w:asciiTheme="minorHAnsi" w:eastAsiaTheme="minorEastAsia" w:hAnsiTheme="minorHAnsi"/>
              <w:b w:val="0"/>
              <w:kern w:val="2"/>
              <w:szCs w:val="30"/>
              <w:lang w:eastAsia="zh-CN" w:bidi="th-TH"/>
              <w14:ligatures w14:val="standardContextual"/>
            </w:rPr>
          </w:pPr>
          <w:r>
            <w:fldChar w:fldCharType="begin"/>
          </w:r>
          <w:r>
            <w:instrText xml:space="preserve"> TOC \o "1-3" \h \z \u </w:instrText>
          </w:r>
          <w:r>
            <w:fldChar w:fldCharType="separate"/>
          </w:r>
          <w:hyperlink w:anchor="_Toc227758947" w:history="1">
            <w:r w:rsidR="00076FDF" w:rsidRPr="00BF045F">
              <w:rPr>
                <w:rStyle w:val="Hyperlink"/>
                <w:rFonts w:ascii="Calibri" w:hAnsi="Calibri" w:cs="Calibri"/>
                <w:bCs/>
              </w:rPr>
              <w:t>1.</w:t>
            </w:r>
            <w:r w:rsidR="00076FDF">
              <w:rPr>
                <w:rFonts w:asciiTheme="minorHAnsi" w:eastAsiaTheme="minorEastAsia" w:hAnsiTheme="minorHAnsi"/>
                <w:b w:val="0"/>
                <w:kern w:val="2"/>
                <w:szCs w:val="30"/>
                <w:lang w:eastAsia="zh-CN" w:bidi="th-TH"/>
                <w14:ligatures w14:val="standardContextual"/>
              </w:rPr>
              <w:tab/>
            </w:r>
            <w:r w:rsidR="00076FDF" w:rsidRPr="00BF045F">
              <w:rPr>
                <w:rStyle w:val="Hyperlink"/>
                <w:rFonts w:ascii="Calibri" w:hAnsi="Calibri" w:cs="Calibri"/>
                <w:bCs/>
              </w:rPr>
              <w:t>Purpose of Strategy</w:t>
            </w:r>
            <w:r w:rsidR="00076FDF">
              <w:rPr>
                <w:webHidden/>
              </w:rPr>
              <w:tab/>
            </w:r>
            <w:r w:rsidR="00076FDF">
              <w:rPr>
                <w:webHidden/>
              </w:rPr>
              <w:fldChar w:fldCharType="begin"/>
            </w:r>
            <w:r w:rsidR="00076FDF">
              <w:rPr>
                <w:webHidden/>
              </w:rPr>
              <w:instrText xml:space="preserve"> PAGEREF _Toc227758947 \h </w:instrText>
            </w:r>
            <w:r w:rsidR="00076FDF">
              <w:rPr>
                <w:webHidden/>
              </w:rPr>
            </w:r>
            <w:r w:rsidR="00076FDF">
              <w:rPr>
                <w:webHidden/>
              </w:rPr>
              <w:fldChar w:fldCharType="separate"/>
            </w:r>
            <w:r w:rsidR="00076FDF">
              <w:rPr>
                <w:webHidden/>
              </w:rPr>
              <w:t>3</w:t>
            </w:r>
            <w:r w:rsidR="00076FDF">
              <w:rPr>
                <w:webHidden/>
              </w:rPr>
              <w:fldChar w:fldCharType="end"/>
            </w:r>
          </w:hyperlink>
        </w:p>
        <w:p w14:paraId="361B8C00" w14:textId="06CAA112" w:rsidR="00076FDF" w:rsidRDefault="00076FDF">
          <w:pPr>
            <w:pStyle w:val="TOC1"/>
            <w:tabs>
              <w:tab w:val="right" w:leader="dot" w:pos="10456"/>
            </w:tabs>
            <w:rPr>
              <w:rFonts w:asciiTheme="minorHAnsi" w:eastAsiaTheme="minorEastAsia" w:hAnsiTheme="minorHAnsi"/>
              <w:b w:val="0"/>
              <w:kern w:val="2"/>
              <w:szCs w:val="30"/>
              <w:lang w:eastAsia="zh-CN" w:bidi="th-TH"/>
              <w14:ligatures w14:val="standardContextual"/>
            </w:rPr>
          </w:pPr>
          <w:hyperlink w:anchor="_Toc227758948" w:history="1">
            <w:r w:rsidRPr="00BF045F">
              <w:rPr>
                <w:rStyle w:val="Hyperlink"/>
                <w:rFonts w:cstheme="minorHAnsi"/>
                <w:bCs/>
              </w:rPr>
              <w:t>2.</w:t>
            </w:r>
            <w:r>
              <w:rPr>
                <w:rFonts w:asciiTheme="minorHAnsi" w:eastAsiaTheme="minorEastAsia" w:hAnsiTheme="minorHAnsi"/>
                <w:b w:val="0"/>
                <w:kern w:val="2"/>
                <w:szCs w:val="30"/>
                <w:lang w:eastAsia="zh-CN" w:bidi="th-TH"/>
                <w14:ligatures w14:val="standardContextual"/>
              </w:rPr>
              <w:tab/>
            </w:r>
            <w:r w:rsidRPr="00BF045F">
              <w:rPr>
                <w:rStyle w:val="Hyperlink"/>
                <w:rFonts w:cstheme="minorHAnsi"/>
                <w:bCs/>
              </w:rPr>
              <w:t>Commencement of this Policy</w:t>
            </w:r>
            <w:r>
              <w:rPr>
                <w:webHidden/>
              </w:rPr>
              <w:tab/>
            </w:r>
            <w:r>
              <w:rPr>
                <w:webHidden/>
              </w:rPr>
              <w:fldChar w:fldCharType="begin"/>
            </w:r>
            <w:r>
              <w:rPr>
                <w:webHidden/>
              </w:rPr>
              <w:instrText xml:space="preserve"> PAGEREF _Toc227758948 \h </w:instrText>
            </w:r>
            <w:r>
              <w:rPr>
                <w:webHidden/>
              </w:rPr>
            </w:r>
            <w:r>
              <w:rPr>
                <w:webHidden/>
              </w:rPr>
              <w:fldChar w:fldCharType="separate"/>
            </w:r>
            <w:r>
              <w:rPr>
                <w:webHidden/>
              </w:rPr>
              <w:t>3</w:t>
            </w:r>
            <w:r>
              <w:rPr>
                <w:webHidden/>
              </w:rPr>
              <w:fldChar w:fldCharType="end"/>
            </w:r>
          </w:hyperlink>
        </w:p>
        <w:p w14:paraId="59D6A401" w14:textId="479C0CA8" w:rsidR="00076FDF" w:rsidRDefault="00076FDF">
          <w:pPr>
            <w:pStyle w:val="TOC1"/>
            <w:tabs>
              <w:tab w:val="right" w:leader="dot" w:pos="10456"/>
            </w:tabs>
            <w:rPr>
              <w:rFonts w:asciiTheme="minorHAnsi" w:eastAsiaTheme="minorEastAsia" w:hAnsiTheme="minorHAnsi"/>
              <w:b w:val="0"/>
              <w:kern w:val="2"/>
              <w:szCs w:val="30"/>
              <w:lang w:eastAsia="zh-CN" w:bidi="th-TH"/>
              <w14:ligatures w14:val="standardContextual"/>
            </w:rPr>
          </w:pPr>
          <w:hyperlink w:anchor="_Toc227758949" w:history="1">
            <w:r w:rsidRPr="00BF045F">
              <w:rPr>
                <w:rStyle w:val="Hyperlink"/>
                <w:rFonts w:cstheme="minorHAnsi"/>
                <w:bCs/>
              </w:rPr>
              <w:t>3.</w:t>
            </w:r>
            <w:r>
              <w:rPr>
                <w:rFonts w:asciiTheme="minorHAnsi" w:eastAsiaTheme="minorEastAsia" w:hAnsiTheme="minorHAnsi"/>
                <w:b w:val="0"/>
                <w:kern w:val="2"/>
                <w:szCs w:val="30"/>
                <w:lang w:eastAsia="zh-CN" w:bidi="th-TH"/>
                <w14:ligatures w14:val="standardContextual"/>
              </w:rPr>
              <w:tab/>
            </w:r>
            <w:r w:rsidRPr="00BF045F">
              <w:rPr>
                <w:rStyle w:val="Hyperlink"/>
                <w:rFonts w:cstheme="minorHAnsi"/>
                <w:bCs/>
              </w:rPr>
              <w:t>Our Commitment</w:t>
            </w:r>
            <w:r>
              <w:rPr>
                <w:webHidden/>
              </w:rPr>
              <w:tab/>
            </w:r>
            <w:r>
              <w:rPr>
                <w:webHidden/>
              </w:rPr>
              <w:fldChar w:fldCharType="begin"/>
            </w:r>
            <w:r>
              <w:rPr>
                <w:webHidden/>
              </w:rPr>
              <w:instrText xml:space="preserve"> PAGEREF _Toc227758949 \h </w:instrText>
            </w:r>
            <w:r>
              <w:rPr>
                <w:webHidden/>
              </w:rPr>
            </w:r>
            <w:r>
              <w:rPr>
                <w:webHidden/>
              </w:rPr>
              <w:fldChar w:fldCharType="separate"/>
            </w:r>
            <w:r>
              <w:rPr>
                <w:webHidden/>
              </w:rPr>
              <w:t>3</w:t>
            </w:r>
            <w:r>
              <w:rPr>
                <w:webHidden/>
              </w:rPr>
              <w:fldChar w:fldCharType="end"/>
            </w:r>
          </w:hyperlink>
        </w:p>
        <w:p w14:paraId="1A5EA98F" w14:textId="0029CC57" w:rsidR="00076FDF" w:rsidRDefault="00076FDF">
          <w:pPr>
            <w:pStyle w:val="TOC1"/>
            <w:tabs>
              <w:tab w:val="right" w:leader="dot" w:pos="10456"/>
            </w:tabs>
            <w:rPr>
              <w:rFonts w:asciiTheme="minorHAnsi" w:eastAsiaTheme="minorEastAsia" w:hAnsiTheme="minorHAnsi"/>
              <w:b w:val="0"/>
              <w:kern w:val="2"/>
              <w:szCs w:val="30"/>
              <w:lang w:eastAsia="zh-CN" w:bidi="th-TH"/>
              <w14:ligatures w14:val="standardContextual"/>
            </w:rPr>
          </w:pPr>
          <w:hyperlink w:anchor="_Toc227758950" w:history="1">
            <w:r w:rsidRPr="00BF045F">
              <w:rPr>
                <w:rStyle w:val="Hyperlink"/>
                <w:rFonts w:ascii="Calibri" w:hAnsi="Calibri" w:cs="Calibri"/>
                <w:bCs/>
              </w:rPr>
              <w:t>4.</w:t>
            </w:r>
            <w:r>
              <w:rPr>
                <w:rFonts w:asciiTheme="minorHAnsi" w:eastAsiaTheme="minorEastAsia" w:hAnsiTheme="minorHAnsi"/>
                <w:b w:val="0"/>
                <w:kern w:val="2"/>
                <w:szCs w:val="30"/>
                <w:lang w:eastAsia="zh-CN" w:bidi="th-TH"/>
                <w14:ligatures w14:val="standardContextual"/>
              </w:rPr>
              <w:tab/>
            </w:r>
            <w:r w:rsidRPr="00BF045F">
              <w:rPr>
                <w:rStyle w:val="Hyperlink"/>
                <w:rFonts w:ascii="Calibri" w:hAnsi="Calibri" w:cs="Calibri"/>
                <w:bCs/>
              </w:rPr>
              <w:t>Child and Youth Risk Management Policy</w:t>
            </w:r>
            <w:r>
              <w:rPr>
                <w:webHidden/>
              </w:rPr>
              <w:tab/>
            </w:r>
            <w:r>
              <w:rPr>
                <w:webHidden/>
              </w:rPr>
              <w:fldChar w:fldCharType="begin"/>
            </w:r>
            <w:r>
              <w:rPr>
                <w:webHidden/>
              </w:rPr>
              <w:instrText xml:space="preserve"> PAGEREF _Toc227758950 \h </w:instrText>
            </w:r>
            <w:r>
              <w:rPr>
                <w:webHidden/>
              </w:rPr>
            </w:r>
            <w:r>
              <w:rPr>
                <w:webHidden/>
              </w:rPr>
              <w:fldChar w:fldCharType="separate"/>
            </w:r>
            <w:r>
              <w:rPr>
                <w:webHidden/>
              </w:rPr>
              <w:t>4</w:t>
            </w:r>
            <w:r>
              <w:rPr>
                <w:webHidden/>
              </w:rPr>
              <w:fldChar w:fldCharType="end"/>
            </w:r>
          </w:hyperlink>
        </w:p>
        <w:p w14:paraId="3C9B9BB5" w14:textId="7829722D" w:rsidR="00076FDF" w:rsidRDefault="00076FDF">
          <w:pPr>
            <w:pStyle w:val="TOC1"/>
            <w:tabs>
              <w:tab w:val="right" w:leader="dot" w:pos="10456"/>
            </w:tabs>
            <w:rPr>
              <w:rFonts w:asciiTheme="minorHAnsi" w:eastAsiaTheme="minorEastAsia" w:hAnsiTheme="minorHAnsi"/>
              <w:b w:val="0"/>
              <w:kern w:val="2"/>
              <w:szCs w:val="30"/>
              <w:lang w:eastAsia="zh-CN" w:bidi="th-TH"/>
              <w14:ligatures w14:val="standardContextual"/>
            </w:rPr>
          </w:pPr>
          <w:hyperlink w:anchor="_Toc227758951" w:history="1">
            <w:r w:rsidRPr="00BF045F">
              <w:rPr>
                <w:rStyle w:val="Hyperlink"/>
                <w:rFonts w:ascii="Calibri" w:hAnsi="Calibri" w:cs="Calibri"/>
                <w:bCs/>
              </w:rPr>
              <w:t>5.</w:t>
            </w:r>
            <w:r>
              <w:rPr>
                <w:rFonts w:asciiTheme="minorHAnsi" w:eastAsiaTheme="minorEastAsia" w:hAnsiTheme="minorHAnsi"/>
                <w:b w:val="0"/>
                <w:kern w:val="2"/>
                <w:szCs w:val="30"/>
                <w:lang w:eastAsia="zh-CN" w:bidi="th-TH"/>
                <w14:ligatures w14:val="standardContextual"/>
              </w:rPr>
              <w:tab/>
            </w:r>
            <w:r w:rsidRPr="00BF045F">
              <w:rPr>
                <w:rStyle w:val="Hyperlink"/>
                <w:rFonts w:ascii="Calibri" w:hAnsi="Calibri" w:cs="Calibri"/>
                <w:bCs/>
              </w:rPr>
              <w:t>Child Safety Risk Management Strategy</w:t>
            </w:r>
            <w:r>
              <w:rPr>
                <w:webHidden/>
              </w:rPr>
              <w:tab/>
            </w:r>
            <w:r>
              <w:rPr>
                <w:webHidden/>
              </w:rPr>
              <w:fldChar w:fldCharType="begin"/>
            </w:r>
            <w:r>
              <w:rPr>
                <w:webHidden/>
              </w:rPr>
              <w:instrText xml:space="preserve"> PAGEREF _Toc227758951 \h </w:instrText>
            </w:r>
            <w:r>
              <w:rPr>
                <w:webHidden/>
              </w:rPr>
            </w:r>
            <w:r>
              <w:rPr>
                <w:webHidden/>
              </w:rPr>
              <w:fldChar w:fldCharType="separate"/>
            </w:r>
            <w:r>
              <w:rPr>
                <w:webHidden/>
              </w:rPr>
              <w:t>4</w:t>
            </w:r>
            <w:r>
              <w:rPr>
                <w:webHidden/>
              </w:rPr>
              <w:fldChar w:fldCharType="end"/>
            </w:r>
          </w:hyperlink>
        </w:p>
        <w:p w14:paraId="38B1308B" w14:textId="5D481136" w:rsidR="00076FDF" w:rsidRDefault="00076FDF">
          <w:pPr>
            <w:pStyle w:val="TOC1"/>
            <w:tabs>
              <w:tab w:val="right" w:leader="dot" w:pos="10456"/>
            </w:tabs>
            <w:rPr>
              <w:rFonts w:asciiTheme="minorHAnsi" w:eastAsiaTheme="minorEastAsia" w:hAnsiTheme="minorHAnsi"/>
              <w:b w:val="0"/>
              <w:kern w:val="2"/>
              <w:szCs w:val="30"/>
              <w:lang w:eastAsia="zh-CN" w:bidi="th-TH"/>
              <w14:ligatures w14:val="standardContextual"/>
            </w:rPr>
          </w:pPr>
          <w:hyperlink w:anchor="_Toc227758952" w:history="1">
            <w:r w:rsidRPr="00BF045F">
              <w:rPr>
                <w:rStyle w:val="Hyperlink"/>
                <w:rFonts w:ascii="Calibri" w:hAnsi="Calibri" w:cs="Calibri"/>
                <w:bCs/>
              </w:rPr>
              <w:t>6.</w:t>
            </w:r>
            <w:r>
              <w:rPr>
                <w:rFonts w:asciiTheme="minorHAnsi" w:eastAsiaTheme="minorEastAsia" w:hAnsiTheme="minorHAnsi"/>
                <w:b w:val="0"/>
                <w:kern w:val="2"/>
                <w:szCs w:val="30"/>
                <w:lang w:eastAsia="zh-CN" w:bidi="th-TH"/>
                <w14:ligatures w14:val="standardContextual"/>
              </w:rPr>
              <w:tab/>
            </w:r>
            <w:r w:rsidRPr="00BF045F">
              <w:rPr>
                <w:rStyle w:val="Hyperlink"/>
                <w:rFonts w:ascii="Calibri" w:hAnsi="Calibri" w:cs="Calibri"/>
                <w:bCs/>
              </w:rPr>
              <w:t>Code of Conduct</w:t>
            </w:r>
            <w:r>
              <w:rPr>
                <w:webHidden/>
              </w:rPr>
              <w:tab/>
            </w:r>
            <w:r>
              <w:rPr>
                <w:webHidden/>
              </w:rPr>
              <w:fldChar w:fldCharType="begin"/>
            </w:r>
            <w:r>
              <w:rPr>
                <w:webHidden/>
              </w:rPr>
              <w:instrText xml:space="preserve"> PAGEREF _Toc227758952 \h </w:instrText>
            </w:r>
            <w:r>
              <w:rPr>
                <w:webHidden/>
              </w:rPr>
            </w:r>
            <w:r>
              <w:rPr>
                <w:webHidden/>
              </w:rPr>
              <w:fldChar w:fldCharType="separate"/>
            </w:r>
            <w:r>
              <w:rPr>
                <w:webHidden/>
              </w:rPr>
              <w:t>6</w:t>
            </w:r>
            <w:r>
              <w:rPr>
                <w:webHidden/>
              </w:rPr>
              <w:fldChar w:fldCharType="end"/>
            </w:r>
          </w:hyperlink>
        </w:p>
        <w:p w14:paraId="00A00A69" w14:textId="3259B55F" w:rsidR="00076FDF" w:rsidRDefault="00076FDF">
          <w:pPr>
            <w:pStyle w:val="TOC1"/>
            <w:tabs>
              <w:tab w:val="right" w:leader="dot" w:pos="10456"/>
            </w:tabs>
            <w:rPr>
              <w:rFonts w:asciiTheme="minorHAnsi" w:eastAsiaTheme="minorEastAsia" w:hAnsiTheme="minorHAnsi"/>
              <w:b w:val="0"/>
              <w:kern w:val="2"/>
              <w:szCs w:val="30"/>
              <w:lang w:eastAsia="zh-CN" w:bidi="th-TH"/>
              <w14:ligatures w14:val="standardContextual"/>
            </w:rPr>
          </w:pPr>
          <w:hyperlink w:anchor="_Toc227758953" w:history="1">
            <w:r w:rsidRPr="00BF045F">
              <w:rPr>
                <w:rStyle w:val="Hyperlink"/>
                <w:rFonts w:ascii="Calibri" w:hAnsi="Calibri" w:cs="Calibri"/>
                <w:bCs/>
              </w:rPr>
              <w:t>7.</w:t>
            </w:r>
            <w:r>
              <w:rPr>
                <w:rFonts w:asciiTheme="minorHAnsi" w:eastAsiaTheme="minorEastAsia" w:hAnsiTheme="minorHAnsi"/>
                <w:b w:val="0"/>
                <w:kern w:val="2"/>
                <w:szCs w:val="30"/>
                <w:lang w:eastAsia="zh-CN" w:bidi="th-TH"/>
                <w14:ligatures w14:val="standardContextual"/>
              </w:rPr>
              <w:tab/>
            </w:r>
            <w:r w:rsidRPr="00BF045F">
              <w:rPr>
                <w:rStyle w:val="Hyperlink"/>
                <w:rFonts w:ascii="Calibri" w:hAnsi="Calibri" w:cs="Calibri"/>
                <w:bCs/>
              </w:rPr>
              <w:t>Our Capability</w:t>
            </w:r>
            <w:r>
              <w:rPr>
                <w:webHidden/>
              </w:rPr>
              <w:tab/>
            </w:r>
            <w:r>
              <w:rPr>
                <w:webHidden/>
              </w:rPr>
              <w:fldChar w:fldCharType="begin"/>
            </w:r>
            <w:r>
              <w:rPr>
                <w:webHidden/>
              </w:rPr>
              <w:instrText xml:space="preserve"> PAGEREF _Toc227758953 \h </w:instrText>
            </w:r>
            <w:r>
              <w:rPr>
                <w:webHidden/>
              </w:rPr>
            </w:r>
            <w:r>
              <w:rPr>
                <w:webHidden/>
              </w:rPr>
              <w:fldChar w:fldCharType="separate"/>
            </w:r>
            <w:r>
              <w:rPr>
                <w:webHidden/>
              </w:rPr>
              <w:t>7</w:t>
            </w:r>
            <w:r>
              <w:rPr>
                <w:webHidden/>
              </w:rPr>
              <w:fldChar w:fldCharType="end"/>
            </w:r>
          </w:hyperlink>
        </w:p>
        <w:p w14:paraId="16BBFD51" w14:textId="4400EF00" w:rsidR="00076FDF" w:rsidRDefault="00076FDF">
          <w:pPr>
            <w:pStyle w:val="TOC1"/>
            <w:tabs>
              <w:tab w:val="right" w:leader="dot" w:pos="10456"/>
            </w:tabs>
            <w:rPr>
              <w:rFonts w:asciiTheme="minorHAnsi" w:eastAsiaTheme="minorEastAsia" w:hAnsiTheme="minorHAnsi"/>
              <w:b w:val="0"/>
              <w:kern w:val="2"/>
              <w:szCs w:val="30"/>
              <w:lang w:eastAsia="zh-CN" w:bidi="th-TH"/>
              <w14:ligatures w14:val="standardContextual"/>
            </w:rPr>
          </w:pPr>
          <w:hyperlink w:anchor="_Toc227758954" w:history="1">
            <w:r w:rsidRPr="00BF045F">
              <w:rPr>
                <w:rStyle w:val="Hyperlink"/>
                <w:rFonts w:ascii="Calibri" w:hAnsi="Calibri" w:cs="Calibri"/>
                <w:bCs/>
              </w:rPr>
              <w:t>8.</w:t>
            </w:r>
            <w:r>
              <w:rPr>
                <w:rFonts w:asciiTheme="minorHAnsi" w:eastAsiaTheme="minorEastAsia" w:hAnsiTheme="minorHAnsi"/>
                <w:b w:val="0"/>
                <w:kern w:val="2"/>
                <w:szCs w:val="30"/>
                <w:lang w:eastAsia="zh-CN" w:bidi="th-TH"/>
                <w14:ligatures w14:val="standardContextual"/>
              </w:rPr>
              <w:tab/>
            </w:r>
            <w:r w:rsidRPr="00BF045F">
              <w:rPr>
                <w:rStyle w:val="Hyperlink"/>
                <w:rFonts w:ascii="Calibri" w:hAnsi="Calibri" w:cs="Calibri"/>
                <w:bCs/>
              </w:rPr>
              <w:t>Recruitment, Selection, Training and Management</w:t>
            </w:r>
            <w:r>
              <w:rPr>
                <w:webHidden/>
              </w:rPr>
              <w:tab/>
            </w:r>
            <w:r>
              <w:rPr>
                <w:webHidden/>
              </w:rPr>
              <w:fldChar w:fldCharType="begin"/>
            </w:r>
            <w:r>
              <w:rPr>
                <w:webHidden/>
              </w:rPr>
              <w:instrText xml:space="preserve"> PAGEREF _Toc227758954 \h </w:instrText>
            </w:r>
            <w:r>
              <w:rPr>
                <w:webHidden/>
              </w:rPr>
            </w:r>
            <w:r>
              <w:rPr>
                <w:webHidden/>
              </w:rPr>
              <w:fldChar w:fldCharType="separate"/>
            </w:r>
            <w:r>
              <w:rPr>
                <w:webHidden/>
              </w:rPr>
              <w:t>7</w:t>
            </w:r>
            <w:r>
              <w:rPr>
                <w:webHidden/>
              </w:rPr>
              <w:fldChar w:fldCharType="end"/>
            </w:r>
          </w:hyperlink>
        </w:p>
        <w:p w14:paraId="44F1D57B" w14:textId="3EA9955A" w:rsidR="00076FDF" w:rsidRDefault="00076FDF">
          <w:pPr>
            <w:pStyle w:val="TOC1"/>
            <w:tabs>
              <w:tab w:val="right" w:leader="dot" w:pos="10456"/>
            </w:tabs>
            <w:rPr>
              <w:rFonts w:asciiTheme="minorHAnsi" w:eastAsiaTheme="minorEastAsia" w:hAnsiTheme="minorHAnsi"/>
              <w:b w:val="0"/>
              <w:kern w:val="2"/>
              <w:szCs w:val="30"/>
              <w:lang w:eastAsia="zh-CN" w:bidi="th-TH"/>
              <w14:ligatures w14:val="standardContextual"/>
            </w:rPr>
          </w:pPr>
          <w:hyperlink w:anchor="_Toc227758955" w:history="1">
            <w:r w:rsidRPr="00BF045F">
              <w:rPr>
                <w:rStyle w:val="Hyperlink"/>
                <w:rFonts w:ascii="Calibri" w:hAnsi="Calibri" w:cs="Calibri"/>
                <w:bCs/>
              </w:rPr>
              <w:t>9.</w:t>
            </w:r>
            <w:r>
              <w:rPr>
                <w:rFonts w:asciiTheme="minorHAnsi" w:eastAsiaTheme="minorEastAsia" w:hAnsiTheme="minorHAnsi"/>
                <w:b w:val="0"/>
                <w:kern w:val="2"/>
                <w:szCs w:val="30"/>
                <w:lang w:eastAsia="zh-CN" w:bidi="th-TH"/>
                <w14:ligatures w14:val="standardContextual"/>
              </w:rPr>
              <w:tab/>
            </w:r>
            <w:r w:rsidRPr="00BF045F">
              <w:rPr>
                <w:rStyle w:val="Hyperlink"/>
                <w:rFonts w:ascii="Calibri" w:hAnsi="Calibri" w:cs="Calibri"/>
                <w:bCs/>
              </w:rPr>
              <w:t>Child, Youth, Family and Community Participation and Empowerment Policy</w:t>
            </w:r>
            <w:r>
              <w:rPr>
                <w:webHidden/>
              </w:rPr>
              <w:tab/>
            </w:r>
            <w:r>
              <w:rPr>
                <w:webHidden/>
              </w:rPr>
              <w:fldChar w:fldCharType="begin"/>
            </w:r>
            <w:r>
              <w:rPr>
                <w:webHidden/>
              </w:rPr>
              <w:instrText xml:space="preserve"> PAGEREF _Toc227758955 \h </w:instrText>
            </w:r>
            <w:r>
              <w:rPr>
                <w:webHidden/>
              </w:rPr>
            </w:r>
            <w:r>
              <w:rPr>
                <w:webHidden/>
              </w:rPr>
              <w:fldChar w:fldCharType="separate"/>
            </w:r>
            <w:r>
              <w:rPr>
                <w:webHidden/>
              </w:rPr>
              <w:t>8</w:t>
            </w:r>
            <w:r>
              <w:rPr>
                <w:webHidden/>
              </w:rPr>
              <w:fldChar w:fldCharType="end"/>
            </w:r>
          </w:hyperlink>
        </w:p>
        <w:p w14:paraId="0C97B8D9" w14:textId="6F9D3D6B" w:rsidR="00076FDF" w:rsidRDefault="00076FDF">
          <w:pPr>
            <w:pStyle w:val="TOC1"/>
            <w:tabs>
              <w:tab w:val="right" w:leader="dot" w:pos="10456"/>
            </w:tabs>
            <w:rPr>
              <w:rFonts w:asciiTheme="minorHAnsi" w:eastAsiaTheme="minorEastAsia" w:hAnsiTheme="minorHAnsi"/>
              <w:b w:val="0"/>
              <w:kern w:val="2"/>
              <w:szCs w:val="30"/>
              <w:lang w:eastAsia="zh-CN" w:bidi="th-TH"/>
              <w14:ligatures w14:val="standardContextual"/>
            </w:rPr>
          </w:pPr>
          <w:hyperlink w:anchor="_Toc227758956" w:history="1">
            <w:r w:rsidRPr="00BF045F">
              <w:rPr>
                <w:rStyle w:val="Hyperlink"/>
                <w:rFonts w:ascii="Calibri" w:hAnsi="Calibri" w:cs="Calibri"/>
                <w:bCs/>
              </w:rPr>
              <w:t>10.</w:t>
            </w:r>
            <w:r>
              <w:rPr>
                <w:rFonts w:asciiTheme="minorHAnsi" w:eastAsiaTheme="minorEastAsia" w:hAnsiTheme="minorHAnsi"/>
                <w:b w:val="0"/>
                <w:kern w:val="2"/>
                <w:szCs w:val="30"/>
                <w:lang w:eastAsia="zh-CN" w:bidi="th-TH"/>
                <w14:ligatures w14:val="standardContextual"/>
              </w:rPr>
              <w:tab/>
            </w:r>
            <w:r w:rsidRPr="00BF045F">
              <w:rPr>
                <w:rStyle w:val="Hyperlink"/>
                <w:rFonts w:ascii="Calibri" w:hAnsi="Calibri" w:cs="Calibri"/>
                <w:bCs/>
              </w:rPr>
              <w:t>Handling Disclosures and Suspicions of Harm</w:t>
            </w:r>
            <w:r>
              <w:rPr>
                <w:webHidden/>
              </w:rPr>
              <w:tab/>
            </w:r>
            <w:r>
              <w:rPr>
                <w:webHidden/>
              </w:rPr>
              <w:fldChar w:fldCharType="begin"/>
            </w:r>
            <w:r>
              <w:rPr>
                <w:webHidden/>
              </w:rPr>
              <w:instrText xml:space="preserve"> PAGEREF _Toc227758956 \h </w:instrText>
            </w:r>
            <w:r>
              <w:rPr>
                <w:webHidden/>
              </w:rPr>
            </w:r>
            <w:r>
              <w:rPr>
                <w:webHidden/>
              </w:rPr>
              <w:fldChar w:fldCharType="separate"/>
            </w:r>
            <w:r>
              <w:rPr>
                <w:webHidden/>
              </w:rPr>
              <w:t>9</w:t>
            </w:r>
            <w:r>
              <w:rPr>
                <w:webHidden/>
              </w:rPr>
              <w:fldChar w:fldCharType="end"/>
            </w:r>
          </w:hyperlink>
        </w:p>
        <w:p w14:paraId="339B20DE" w14:textId="7EAC5D71" w:rsidR="00076FDF" w:rsidRDefault="00076FDF">
          <w:pPr>
            <w:pStyle w:val="TOC1"/>
            <w:tabs>
              <w:tab w:val="right" w:leader="dot" w:pos="10456"/>
            </w:tabs>
            <w:rPr>
              <w:rFonts w:asciiTheme="minorHAnsi" w:eastAsiaTheme="minorEastAsia" w:hAnsiTheme="minorHAnsi"/>
              <w:b w:val="0"/>
              <w:kern w:val="2"/>
              <w:szCs w:val="30"/>
              <w:lang w:eastAsia="zh-CN" w:bidi="th-TH"/>
              <w14:ligatures w14:val="standardContextual"/>
            </w:rPr>
          </w:pPr>
          <w:hyperlink w:anchor="_Toc227758957" w:history="1">
            <w:r w:rsidRPr="00BF045F">
              <w:rPr>
                <w:rStyle w:val="Hyperlink"/>
                <w:rFonts w:ascii="Calibri" w:hAnsi="Calibri" w:cs="Calibri"/>
                <w:bCs/>
              </w:rPr>
              <w:t>11.</w:t>
            </w:r>
            <w:r>
              <w:rPr>
                <w:rFonts w:asciiTheme="minorHAnsi" w:eastAsiaTheme="minorEastAsia" w:hAnsiTheme="minorHAnsi"/>
                <w:b w:val="0"/>
                <w:kern w:val="2"/>
                <w:szCs w:val="30"/>
                <w:lang w:eastAsia="zh-CN" w:bidi="th-TH"/>
                <w14:ligatures w14:val="standardContextual"/>
              </w:rPr>
              <w:tab/>
            </w:r>
            <w:r w:rsidRPr="00BF045F">
              <w:rPr>
                <w:rStyle w:val="Hyperlink"/>
                <w:rFonts w:ascii="Calibri" w:hAnsi="Calibri" w:cs="Calibri"/>
                <w:bCs/>
              </w:rPr>
              <w:t>Breaches and Complaints</w:t>
            </w:r>
            <w:r>
              <w:rPr>
                <w:webHidden/>
              </w:rPr>
              <w:tab/>
            </w:r>
            <w:r>
              <w:rPr>
                <w:webHidden/>
              </w:rPr>
              <w:fldChar w:fldCharType="begin"/>
            </w:r>
            <w:r>
              <w:rPr>
                <w:webHidden/>
              </w:rPr>
              <w:instrText xml:space="preserve"> PAGEREF _Toc227758957 \h </w:instrText>
            </w:r>
            <w:r>
              <w:rPr>
                <w:webHidden/>
              </w:rPr>
            </w:r>
            <w:r>
              <w:rPr>
                <w:webHidden/>
              </w:rPr>
              <w:fldChar w:fldCharType="separate"/>
            </w:r>
            <w:r>
              <w:rPr>
                <w:webHidden/>
              </w:rPr>
              <w:t>9</w:t>
            </w:r>
            <w:r>
              <w:rPr>
                <w:webHidden/>
              </w:rPr>
              <w:fldChar w:fldCharType="end"/>
            </w:r>
          </w:hyperlink>
        </w:p>
        <w:p w14:paraId="6148BBCA" w14:textId="7C6C0A04" w:rsidR="00076FDF" w:rsidRDefault="00076FDF">
          <w:pPr>
            <w:pStyle w:val="TOC1"/>
            <w:tabs>
              <w:tab w:val="right" w:leader="dot" w:pos="10456"/>
            </w:tabs>
            <w:rPr>
              <w:rFonts w:asciiTheme="minorHAnsi" w:eastAsiaTheme="minorEastAsia" w:hAnsiTheme="minorHAnsi"/>
              <w:b w:val="0"/>
              <w:kern w:val="2"/>
              <w:szCs w:val="30"/>
              <w:lang w:eastAsia="zh-CN" w:bidi="th-TH"/>
              <w14:ligatures w14:val="standardContextual"/>
            </w:rPr>
          </w:pPr>
          <w:hyperlink w:anchor="_Toc227758958" w:history="1">
            <w:r w:rsidRPr="00BF045F">
              <w:rPr>
                <w:rStyle w:val="Hyperlink"/>
                <w:rFonts w:ascii="Calibri" w:hAnsi="Calibri" w:cs="Calibri"/>
                <w:bCs/>
              </w:rPr>
              <w:t>12.</w:t>
            </w:r>
            <w:r>
              <w:rPr>
                <w:rFonts w:asciiTheme="minorHAnsi" w:eastAsiaTheme="minorEastAsia" w:hAnsiTheme="minorHAnsi"/>
                <w:b w:val="0"/>
                <w:kern w:val="2"/>
                <w:szCs w:val="30"/>
                <w:lang w:eastAsia="zh-CN" w:bidi="th-TH"/>
                <w14:ligatures w14:val="standardContextual"/>
              </w:rPr>
              <w:tab/>
            </w:r>
            <w:r w:rsidRPr="00BF045F">
              <w:rPr>
                <w:rStyle w:val="Hyperlink"/>
                <w:rFonts w:ascii="Calibri" w:hAnsi="Calibri" w:cs="Calibri"/>
                <w:bCs/>
              </w:rPr>
              <w:t>Incident Reporting and Record Keeping Procedure</w:t>
            </w:r>
            <w:r>
              <w:rPr>
                <w:webHidden/>
              </w:rPr>
              <w:tab/>
            </w:r>
            <w:r>
              <w:rPr>
                <w:webHidden/>
              </w:rPr>
              <w:fldChar w:fldCharType="begin"/>
            </w:r>
            <w:r>
              <w:rPr>
                <w:webHidden/>
              </w:rPr>
              <w:instrText xml:space="preserve"> PAGEREF _Toc227758958 \h </w:instrText>
            </w:r>
            <w:r>
              <w:rPr>
                <w:webHidden/>
              </w:rPr>
            </w:r>
            <w:r>
              <w:rPr>
                <w:webHidden/>
              </w:rPr>
              <w:fldChar w:fldCharType="separate"/>
            </w:r>
            <w:r>
              <w:rPr>
                <w:webHidden/>
              </w:rPr>
              <w:t>11</w:t>
            </w:r>
            <w:r>
              <w:rPr>
                <w:webHidden/>
              </w:rPr>
              <w:fldChar w:fldCharType="end"/>
            </w:r>
          </w:hyperlink>
        </w:p>
        <w:p w14:paraId="3E5917BD" w14:textId="5DC61091" w:rsidR="00076FDF" w:rsidRDefault="00076FDF">
          <w:pPr>
            <w:pStyle w:val="TOC1"/>
            <w:tabs>
              <w:tab w:val="right" w:leader="dot" w:pos="10456"/>
            </w:tabs>
            <w:rPr>
              <w:rFonts w:asciiTheme="minorHAnsi" w:eastAsiaTheme="minorEastAsia" w:hAnsiTheme="minorHAnsi"/>
              <w:b w:val="0"/>
              <w:kern w:val="2"/>
              <w:szCs w:val="30"/>
              <w:lang w:eastAsia="zh-CN" w:bidi="th-TH"/>
              <w14:ligatures w14:val="standardContextual"/>
            </w:rPr>
          </w:pPr>
          <w:hyperlink w:anchor="_Toc227758959" w:history="1">
            <w:r w:rsidRPr="00BF045F">
              <w:rPr>
                <w:rStyle w:val="Hyperlink"/>
                <w:rFonts w:ascii="Calibri" w:hAnsi="Calibri" w:cs="Calibri"/>
                <w:bCs/>
              </w:rPr>
              <w:t>13.</w:t>
            </w:r>
            <w:r>
              <w:rPr>
                <w:rFonts w:asciiTheme="minorHAnsi" w:eastAsiaTheme="minorEastAsia" w:hAnsiTheme="minorHAnsi"/>
                <w:b w:val="0"/>
                <w:kern w:val="2"/>
                <w:szCs w:val="30"/>
                <w:lang w:eastAsia="zh-CN" w:bidi="th-TH"/>
                <w14:ligatures w14:val="standardContextual"/>
              </w:rPr>
              <w:tab/>
            </w:r>
            <w:r w:rsidRPr="00BF045F">
              <w:rPr>
                <w:rStyle w:val="Hyperlink"/>
                <w:rFonts w:ascii="Calibri" w:hAnsi="Calibri" w:cs="Calibri"/>
                <w:bCs/>
              </w:rPr>
              <w:t>Travel and Transport Policy</w:t>
            </w:r>
            <w:r>
              <w:rPr>
                <w:webHidden/>
              </w:rPr>
              <w:tab/>
            </w:r>
            <w:r>
              <w:rPr>
                <w:webHidden/>
              </w:rPr>
              <w:fldChar w:fldCharType="begin"/>
            </w:r>
            <w:r>
              <w:rPr>
                <w:webHidden/>
              </w:rPr>
              <w:instrText xml:space="preserve"> PAGEREF _Toc227758959 \h </w:instrText>
            </w:r>
            <w:r>
              <w:rPr>
                <w:webHidden/>
              </w:rPr>
            </w:r>
            <w:r>
              <w:rPr>
                <w:webHidden/>
              </w:rPr>
              <w:fldChar w:fldCharType="separate"/>
            </w:r>
            <w:r>
              <w:rPr>
                <w:webHidden/>
              </w:rPr>
              <w:t>12</w:t>
            </w:r>
            <w:r>
              <w:rPr>
                <w:webHidden/>
              </w:rPr>
              <w:fldChar w:fldCharType="end"/>
            </w:r>
          </w:hyperlink>
        </w:p>
        <w:p w14:paraId="7AF081F4" w14:textId="6678E567" w:rsidR="00076FDF" w:rsidRDefault="00076FDF">
          <w:pPr>
            <w:pStyle w:val="TOC1"/>
            <w:tabs>
              <w:tab w:val="right" w:leader="dot" w:pos="10456"/>
            </w:tabs>
            <w:rPr>
              <w:rFonts w:asciiTheme="minorHAnsi" w:eastAsiaTheme="minorEastAsia" w:hAnsiTheme="minorHAnsi"/>
              <w:b w:val="0"/>
              <w:kern w:val="2"/>
              <w:szCs w:val="30"/>
              <w:lang w:eastAsia="zh-CN" w:bidi="th-TH"/>
              <w14:ligatures w14:val="standardContextual"/>
            </w:rPr>
          </w:pPr>
          <w:hyperlink w:anchor="_Toc227758960" w:history="1">
            <w:r w:rsidRPr="00BF045F">
              <w:rPr>
                <w:rStyle w:val="Hyperlink"/>
                <w:rFonts w:ascii="Calibri" w:hAnsi="Calibri" w:cs="Calibri"/>
                <w:bCs/>
              </w:rPr>
              <w:t>12.</w:t>
            </w:r>
            <w:r>
              <w:rPr>
                <w:rFonts w:asciiTheme="minorHAnsi" w:eastAsiaTheme="minorEastAsia" w:hAnsiTheme="minorHAnsi"/>
                <w:b w:val="0"/>
                <w:kern w:val="2"/>
                <w:szCs w:val="30"/>
                <w:lang w:eastAsia="zh-CN" w:bidi="th-TH"/>
                <w14:ligatures w14:val="standardContextual"/>
              </w:rPr>
              <w:tab/>
            </w:r>
            <w:r w:rsidRPr="00BF045F">
              <w:rPr>
                <w:rStyle w:val="Hyperlink"/>
                <w:rFonts w:ascii="Calibri" w:hAnsi="Calibri" w:cs="Calibri"/>
                <w:bCs/>
              </w:rPr>
              <w:t>Change-Room and Supervision Procedures</w:t>
            </w:r>
            <w:r>
              <w:rPr>
                <w:webHidden/>
              </w:rPr>
              <w:tab/>
            </w:r>
            <w:r>
              <w:rPr>
                <w:webHidden/>
              </w:rPr>
              <w:fldChar w:fldCharType="begin"/>
            </w:r>
            <w:r>
              <w:rPr>
                <w:webHidden/>
              </w:rPr>
              <w:instrText xml:space="preserve"> PAGEREF _Toc227758960 \h </w:instrText>
            </w:r>
            <w:r>
              <w:rPr>
                <w:webHidden/>
              </w:rPr>
            </w:r>
            <w:r>
              <w:rPr>
                <w:webHidden/>
              </w:rPr>
              <w:fldChar w:fldCharType="separate"/>
            </w:r>
            <w:r>
              <w:rPr>
                <w:webHidden/>
              </w:rPr>
              <w:t>12</w:t>
            </w:r>
            <w:r>
              <w:rPr>
                <w:webHidden/>
              </w:rPr>
              <w:fldChar w:fldCharType="end"/>
            </w:r>
          </w:hyperlink>
        </w:p>
        <w:p w14:paraId="77B654BD" w14:textId="3B85C13D" w:rsidR="00076FDF" w:rsidRDefault="00076FDF">
          <w:pPr>
            <w:pStyle w:val="TOC1"/>
            <w:tabs>
              <w:tab w:val="right" w:leader="dot" w:pos="10456"/>
            </w:tabs>
            <w:rPr>
              <w:rFonts w:asciiTheme="minorHAnsi" w:eastAsiaTheme="minorEastAsia" w:hAnsiTheme="minorHAnsi"/>
              <w:b w:val="0"/>
              <w:kern w:val="2"/>
              <w:szCs w:val="30"/>
              <w:lang w:eastAsia="zh-CN" w:bidi="th-TH"/>
              <w14:ligatures w14:val="standardContextual"/>
            </w:rPr>
          </w:pPr>
          <w:hyperlink w:anchor="_Toc227758961" w:history="1">
            <w:r w:rsidRPr="00BF045F">
              <w:rPr>
                <w:rStyle w:val="Hyperlink"/>
                <w:rFonts w:ascii="Calibri" w:hAnsi="Calibri" w:cs="Calibri"/>
                <w:bCs/>
              </w:rPr>
              <w:t>13.</w:t>
            </w:r>
            <w:r>
              <w:rPr>
                <w:rFonts w:asciiTheme="minorHAnsi" w:eastAsiaTheme="minorEastAsia" w:hAnsiTheme="minorHAnsi"/>
                <w:b w:val="0"/>
                <w:kern w:val="2"/>
                <w:szCs w:val="30"/>
                <w:lang w:eastAsia="zh-CN" w:bidi="th-TH"/>
                <w14:ligatures w14:val="standardContextual"/>
              </w:rPr>
              <w:tab/>
            </w:r>
            <w:r w:rsidRPr="00BF045F">
              <w:rPr>
                <w:rStyle w:val="Hyperlink"/>
                <w:rFonts w:ascii="Calibri" w:hAnsi="Calibri" w:cs="Calibri"/>
                <w:bCs/>
              </w:rPr>
              <w:t>High Risk Activities and Special Events</w:t>
            </w:r>
            <w:r>
              <w:rPr>
                <w:webHidden/>
              </w:rPr>
              <w:tab/>
            </w:r>
            <w:r>
              <w:rPr>
                <w:webHidden/>
              </w:rPr>
              <w:fldChar w:fldCharType="begin"/>
            </w:r>
            <w:r>
              <w:rPr>
                <w:webHidden/>
              </w:rPr>
              <w:instrText xml:space="preserve"> PAGEREF _Toc227758961 \h </w:instrText>
            </w:r>
            <w:r>
              <w:rPr>
                <w:webHidden/>
              </w:rPr>
            </w:r>
            <w:r>
              <w:rPr>
                <w:webHidden/>
              </w:rPr>
              <w:fldChar w:fldCharType="separate"/>
            </w:r>
            <w:r>
              <w:rPr>
                <w:webHidden/>
              </w:rPr>
              <w:t>14</w:t>
            </w:r>
            <w:r>
              <w:rPr>
                <w:webHidden/>
              </w:rPr>
              <w:fldChar w:fldCharType="end"/>
            </w:r>
          </w:hyperlink>
        </w:p>
        <w:p w14:paraId="28DDD477" w14:textId="30BB3B1D" w:rsidR="00076FDF" w:rsidRDefault="00076FDF">
          <w:pPr>
            <w:pStyle w:val="TOC1"/>
            <w:tabs>
              <w:tab w:val="right" w:leader="dot" w:pos="10456"/>
            </w:tabs>
            <w:rPr>
              <w:rFonts w:asciiTheme="minorHAnsi" w:eastAsiaTheme="minorEastAsia" w:hAnsiTheme="minorHAnsi"/>
              <w:b w:val="0"/>
              <w:kern w:val="2"/>
              <w:szCs w:val="30"/>
              <w:lang w:eastAsia="zh-CN" w:bidi="th-TH"/>
              <w14:ligatures w14:val="standardContextual"/>
            </w:rPr>
          </w:pPr>
          <w:hyperlink w:anchor="_Toc227758962" w:history="1">
            <w:r w:rsidRPr="00BF045F">
              <w:rPr>
                <w:rStyle w:val="Hyperlink"/>
                <w:rFonts w:ascii="Calibri" w:hAnsi="Calibri" w:cs="Calibri"/>
                <w:bCs/>
              </w:rPr>
              <w:t>14.</w:t>
            </w:r>
            <w:r>
              <w:rPr>
                <w:rFonts w:asciiTheme="minorHAnsi" w:eastAsiaTheme="minorEastAsia" w:hAnsiTheme="minorHAnsi"/>
                <w:b w:val="0"/>
                <w:kern w:val="2"/>
                <w:szCs w:val="30"/>
                <w:lang w:eastAsia="zh-CN" w:bidi="th-TH"/>
                <w14:ligatures w14:val="standardContextual"/>
              </w:rPr>
              <w:tab/>
            </w:r>
            <w:r w:rsidRPr="00BF045F">
              <w:rPr>
                <w:rStyle w:val="Hyperlink"/>
                <w:rFonts w:ascii="Calibri" w:hAnsi="Calibri" w:cs="Calibri"/>
                <w:bCs/>
              </w:rPr>
              <w:t>Consistency</w:t>
            </w:r>
            <w:r>
              <w:rPr>
                <w:webHidden/>
              </w:rPr>
              <w:tab/>
            </w:r>
            <w:r>
              <w:rPr>
                <w:webHidden/>
              </w:rPr>
              <w:fldChar w:fldCharType="begin"/>
            </w:r>
            <w:r>
              <w:rPr>
                <w:webHidden/>
              </w:rPr>
              <w:instrText xml:space="preserve"> PAGEREF _Toc227758962 \h </w:instrText>
            </w:r>
            <w:r>
              <w:rPr>
                <w:webHidden/>
              </w:rPr>
            </w:r>
            <w:r>
              <w:rPr>
                <w:webHidden/>
              </w:rPr>
              <w:fldChar w:fldCharType="separate"/>
            </w:r>
            <w:r>
              <w:rPr>
                <w:webHidden/>
              </w:rPr>
              <w:t>14</w:t>
            </w:r>
            <w:r>
              <w:rPr>
                <w:webHidden/>
              </w:rPr>
              <w:fldChar w:fldCharType="end"/>
            </w:r>
          </w:hyperlink>
        </w:p>
        <w:p w14:paraId="612CB22B" w14:textId="7CB63B51" w:rsidR="00076FDF" w:rsidRDefault="00076FDF">
          <w:pPr>
            <w:pStyle w:val="TOC1"/>
            <w:tabs>
              <w:tab w:val="right" w:leader="dot" w:pos="10456"/>
            </w:tabs>
            <w:rPr>
              <w:rFonts w:asciiTheme="minorHAnsi" w:eastAsiaTheme="minorEastAsia" w:hAnsiTheme="minorHAnsi"/>
              <w:b w:val="0"/>
              <w:kern w:val="2"/>
              <w:szCs w:val="30"/>
              <w:lang w:eastAsia="zh-CN" w:bidi="th-TH"/>
              <w14:ligatures w14:val="standardContextual"/>
            </w:rPr>
          </w:pPr>
          <w:hyperlink w:anchor="_Toc227758963" w:history="1">
            <w:r w:rsidRPr="00BF045F">
              <w:rPr>
                <w:rStyle w:val="Hyperlink"/>
                <w:rFonts w:ascii="Calibri" w:hAnsi="Calibri" w:cs="Calibri"/>
                <w:bCs/>
              </w:rPr>
              <w:t>15.</w:t>
            </w:r>
            <w:r>
              <w:rPr>
                <w:rFonts w:asciiTheme="minorHAnsi" w:eastAsiaTheme="minorEastAsia" w:hAnsiTheme="minorHAnsi"/>
                <w:b w:val="0"/>
                <w:kern w:val="2"/>
                <w:szCs w:val="30"/>
                <w:lang w:eastAsia="zh-CN" w:bidi="th-TH"/>
                <w14:ligatures w14:val="standardContextual"/>
              </w:rPr>
              <w:tab/>
            </w:r>
            <w:r w:rsidRPr="00BF045F">
              <w:rPr>
                <w:rStyle w:val="Hyperlink"/>
                <w:rFonts w:ascii="Calibri" w:hAnsi="Calibri" w:cs="Calibri"/>
                <w:bCs/>
              </w:rPr>
              <w:t>Support Mechanisms</w:t>
            </w:r>
            <w:r>
              <w:rPr>
                <w:webHidden/>
              </w:rPr>
              <w:tab/>
            </w:r>
            <w:r>
              <w:rPr>
                <w:webHidden/>
              </w:rPr>
              <w:fldChar w:fldCharType="begin"/>
            </w:r>
            <w:r>
              <w:rPr>
                <w:webHidden/>
              </w:rPr>
              <w:instrText xml:space="preserve"> PAGEREF _Toc227758963 \h </w:instrText>
            </w:r>
            <w:r>
              <w:rPr>
                <w:webHidden/>
              </w:rPr>
            </w:r>
            <w:r>
              <w:rPr>
                <w:webHidden/>
              </w:rPr>
              <w:fldChar w:fldCharType="separate"/>
            </w:r>
            <w:r>
              <w:rPr>
                <w:webHidden/>
              </w:rPr>
              <w:t>15</w:t>
            </w:r>
            <w:r>
              <w:rPr>
                <w:webHidden/>
              </w:rPr>
              <w:fldChar w:fldCharType="end"/>
            </w:r>
          </w:hyperlink>
        </w:p>
        <w:p w14:paraId="0ABC0CC4" w14:textId="264D3122" w:rsidR="00076FDF" w:rsidRDefault="00076FDF">
          <w:pPr>
            <w:pStyle w:val="TOC1"/>
            <w:tabs>
              <w:tab w:val="right" w:leader="dot" w:pos="10456"/>
            </w:tabs>
            <w:rPr>
              <w:rFonts w:asciiTheme="minorHAnsi" w:eastAsiaTheme="minorEastAsia" w:hAnsiTheme="minorHAnsi"/>
              <w:b w:val="0"/>
              <w:kern w:val="2"/>
              <w:szCs w:val="30"/>
              <w:lang w:eastAsia="zh-CN" w:bidi="th-TH"/>
              <w14:ligatures w14:val="standardContextual"/>
            </w:rPr>
          </w:pPr>
          <w:hyperlink w:anchor="_Toc227758964" w:history="1">
            <w:r w:rsidRPr="00BF045F">
              <w:rPr>
                <w:rStyle w:val="Hyperlink"/>
                <w:rFonts w:ascii="Calibri" w:hAnsi="Calibri" w:cs="Calibri"/>
                <w:bCs/>
              </w:rPr>
              <w:t>16.</w:t>
            </w:r>
            <w:r>
              <w:rPr>
                <w:rFonts w:asciiTheme="minorHAnsi" w:eastAsiaTheme="minorEastAsia" w:hAnsiTheme="minorHAnsi"/>
                <w:b w:val="0"/>
                <w:kern w:val="2"/>
                <w:szCs w:val="30"/>
                <w:lang w:eastAsia="zh-CN" w:bidi="th-TH"/>
                <w14:ligatures w14:val="standardContextual"/>
              </w:rPr>
              <w:tab/>
            </w:r>
            <w:r w:rsidRPr="00BF045F">
              <w:rPr>
                <w:rStyle w:val="Hyperlink"/>
                <w:rFonts w:ascii="Calibri" w:hAnsi="Calibri" w:cs="Calibri"/>
                <w:bCs/>
              </w:rPr>
              <w:t>Blue Card Procedure</w:t>
            </w:r>
            <w:r>
              <w:rPr>
                <w:webHidden/>
              </w:rPr>
              <w:tab/>
            </w:r>
            <w:r>
              <w:rPr>
                <w:webHidden/>
              </w:rPr>
              <w:fldChar w:fldCharType="begin"/>
            </w:r>
            <w:r>
              <w:rPr>
                <w:webHidden/>
              </w:rPr>
              <w:instrText xml:space="preserve"> PAGEREF _Toc227758964 \h </w:instrText>
            </w:r>
            <w:r>
              <w:rPr>
                <w:webHidden/>
              </w:rPr>
            </w:r>
            <w:r>
              <w:rPr>
                <w:webHidden/>
              </w:rPr>
              <w:fldChar w:fldCharType="separate"/>
            </w:r>
            <w:r>
              <w:rPr>
                <w:webHidden/>
              </w:rPr>
              <w:t>15</w:t>
            </w:r>
            <w:r>
              <w:rPr>
                <w:webHidden/>
              </w:rPr>
              <w:fldChar w:fldCharType="end"/>
            </w:r>
          </w:hyperlink>
        </w:p>
        <w:p w14:paraId="767F5A92" w14:textId="6B427951" w:rsidR="00E15D89" w:rsidRDefault="00E15D89">
          <w:r>
            <w:rPr>
              <w:b/>
              <w:bCs/>
              <w:noProof/>
            </w:rPr>
            <w:fldChar w:fldCharType="end"/>
          </w:r>
        </w:p>
      </w:sdtContent>
    </w:sdt>
    <w:p w14:paraId="24BF84FE" w14:textId="77777777" w:rsidR="00F951C4" w:rsidRDefault="00F951C4">
      <w:pPr>
        <w:rPr>
          <w:rFonts w:ascii="Calibri" w:hAnsi="Calibri" w:cs="Calibri"/>
          <w:b/>
          <w:bCs/>
          <w:sz w:val="22"/>
        </w:rPr>
      </w:pPr>
      <w:r>
        <w:rPr>
          <w:rFonts w:ascii="Calibri" w:hAnsi="Calibri" w:cs="Calibri"/>
          <w:b/>
          <w:bCs/>
          <w:sz w:val="22"/>
        </w:rPr>
        <w:br w:type="page"/>
      </w:r>
    </w:p>
    <w:p w14:paraId="3E674332" w14:textId="642BDC53" w:rsidR="00767481" w:rsidRPr="007C61BE" w:rsidRDefault="00767481" w:rsidP="000537D3">
      <w:pPr>
        <w:pStyle w:val="Heading1"/>
        <w:numPr>
          <w:ilvl w:val="0"/>
          <w:numId w:val="30"/>
        </w:numPr>
        <w:spacing w:line="259" w:lineRule="auto"/>
        <w:ind w:left="426"/>
        <w:rPr>
          <w:rFonts w:ascii="Calibri" w:hAnsi="Calibri" w:cs="Calibri"/>
          <w:b/>
          <w:bCs/>
          <w:sz w:val="24"/>
          <w:szCs w:val="32"/>
        </w:rPr>
      </w:pPr>
      <w:bookmarkStart w:id="0" w:name="_Toc516157676"/>
      <w:bookmarkStart w:id="1" w:name="_Toc97463651"/>
      <w:bookmarkStart w:id="2" w:name="_Toc175139711"/>
      <w:bookmarkStart w:id="3" w:name="_Toc175139849"/>
      <w:bookmarkStart w:id="4" w:name="_Toc227758947"/>
      <w:r w:rsidRPr="007C61BE">
        <w:rPr>
          <w:rFonts w:ascii="Calibri" w:hAnsi="Calibri" w:cs="Calibri"/>
          <w:b/>
          <w:bCs/>
          <w:sz w:val="24"/>
          <w:szCs w:val="32"/>
        </w:rPr>
        <w:lastRenderedPageBreak/>
        <w:t xml:space="preserve">Purpose of </w:t>
      </w:r>
      <w:bookmarkEnd w:id="0"/>
      <w:bookmarkEnd w:id="1"/>
      <w:bookmarkEnd w:id="2"/>
      <w:bookmarkEnd w:id="3"/>
      <w:r w:rsidR="00B9080B">
        <w:rPr>
          <w:rFonts w:ascii="Calibri" w:hAnsi="Calibri" w:cs="Calibri"/>
          <w:b/>
          <w:bCs/>
          <w:sz w:val="24"/>
          <w:szCs w:val="32"/>
        </w:rPr>
        <w:t>Strategy</w:t>
      </w:r>
      <w:bookmarkEnd w:id="4"/>
    </w:p>
    <w:p w14:paraId="37DA1C22" w14:textId="77777777" w:rsidR="007C61BE" w:rsidRDefault="007C61BE" w:rsidP="007C61BE">
      <w:pPr>
        <w:spacing w:line="259" w:lineRule="auto"/>
        <w:rPr>
          <w:rFonts w:ascii="Calibri" w:hAnsi="Calibri" w:cs="Calibri"/>
          <w:sz w:val="22"/>
        </w:rPr>
      </w:pPr>
    </w:p>
    <w:p w14:paraId="4BADCBC5" w14:textId="3E116440" w:rsidR="00573875" w:rsidRDefault="00EF4FE1" w:rsidP="007C61BE">
      <w:pPr>
        <w:spacing w:line="259" w:lineRule="auto"/>
      </w:pPr>
      <w:r>
        <w:rPr>
          <w:rFonts w:ascii="Calibri" w:hAnsi="Calibri" w:cs="Calibri"/>
          <w:sz w:val="22"/>
        </w:rPr>
        <w:t>Mackay</w:t>
      </w:r>
      <w:r w:rsidR="000A0D07">
        <w:rPr>
          <w:rFonts w:ascii="Calibri" w:hAnsi="Calibri" w:cs="Calibri"/>
          <w:sz w:val="22"/>
        </w:rPr>
        <w:t xml:space="preserve"> Basketball </w:t>
      </w:r>
      <w:r w:rsidR="00CE2628">
        <w:rPr>
          <w:rFonts w:ascii="Calibri" w:hAnsi="Calibri" w:cs="Calibri"/>
          <w:sz w:val="22"/>
        </w:rPr>
        <w:t>Inc. (</w:t>
      </w:r>
      <w:r>
        <w:rPr>
          <w:rFonts w:ascii="Calibri" w:hAnsi="Calibri" w:cs="Calibri"/>
          <w:sz w:val="22"/>
        </w:rPr>
        <w:t>M</w:t>
      </w:r>
      <w:r w:rsidR="00CE2628">
        <w:rPr>
          <w:rFonts w:ascii="Calibri" w:hAnsi="Calibri" w:cs="Calibri"/>
          <w:sz w:val="22"/>
        </w:rPr>
        <w:t xml:space="preserve">BI) </w:t>
      </w:r>
      <w:r w:rsidR="000A0D07">
        <w:rPr>
          <w:rFonts w:ascii="Calibri" w:hAnsi="Calibri" w:cs="Calibri"/>
          <w:sz w:val="22"/>
        </w:rPr>
        <w:t xml:space="preserve">is committed to </w:t>
      </w:r>
      <w:r w:rsidR="007879AE" w:rsidRPr="00247CCC">
        <w:rPr>
          <w:rFonts w:ascii="Calibri" w:hAnsi="Calibri" w:cs="Calibri"/>
          <w:sz w:val="22"/>
          <w:szCs w:val="24"/>
        </w:rPr>
        <w:t>the safety and wellbeing of children and young people and will not tolerate child abuse and harm.  The framework used to fulfil this commitment is set out in this document</w:t>
      </w:r>
      <w:r w:rsidR="007879AE">
        <w:t>.</w:t>
      </w:r>
    </w:p>
    <w:p w14:paraId="178C023A" w14:textId="77777777" w:rsidR="00510E10" w:rsidRDefault="00510E10" w:rsidP="007C61BE">
      <w:pPr>
        <w:spacing w:line="259" w:lineRule="auto"/>
      </w:pPr>
    </w:p>
    <w:p w14:paraId="7916B523" w14:textId="77777777" w:rsidR="00510E10" w:rsidRPr="007C61BE" w:rsidRDefault="00510E10" w:rsidP="00510E10">
      <w:pPr>
        <w:pStyle w:val="Heading1"/>
        <w:numPr>
          <w:ilvl w:val="0"/>
          <w:numId w:val="30"/>
        </w:numPr>
        <w:spacing w:line="259" w:lineRule="auto"/>
        <w:ind w:left="284"/>
        <w:rPr>
          <w:rFonts w:asciiTheme="minorHAnsi" w:hAnsiTheme="minorHAnsi" w:cstheme="minorHAnsi"/>
          <w:b/>
          <w:bCs/>
          <w:sz w:val="24"/>
          <w:szCs w:val="32"/>
        </w:rPr>
      </w:pPr>
      <w:bookmarkStart w:id="5" w:name="_Toc516157677"/>
      <w:bookmarkStart w:id="6" w:name="_Toc97463652"/>
      <w:bookmarkStart w:id="7" w:name="_Toc175139712"/>
      <w:bookmarkStart w:id="8" w:name="_Toc175139850"/>
      <w:bookmarkStart w:id="9" w:name="_Toc227758948"/>
      <w:r w:rsidRPr="007C61BE">
        <w:rPr>
          <w:rFonts w:asciiTheme="minorHAnsi" w:hAnsiTheme="minorHAnsi" w:cstheme="minorHAnsi"/>
          <w:b/>
          <w:bCs/>
          <w:sz w:val="24"/>
          <w:szCs w:val="32"/>
        </w:rPr>
        <w:t>Commencement of this Policy</w:t>
      </w:r>
      <w:bookmarkEnd w:id="5"/>
      <w:bookmarkEnd w:id="6"/>
      <w:bookmarkEnd w:id="7"/>
      <w:bookmarkEnd w:id="8"/>
      <w:bookmarkEnd w:id="9"/>
    </w:p>
    <w:p w14:paraId="772FF653" w14:textId="77777777" w:rsidR="00510E10" w:rsidRDefault="00510E10" w:rsidP="00510E10">
      <w:pPr>
        <w:spacing w:line="259" w:lineRule="auto"/>
        <w:rPr>
          <w:rFonts w:ascii="Calibri" w:hAnsi="Calibri" w:cs="Calibri"/>
          <w:sz w:val="22"/>
        </w:rPr>
      </w:pPr>
    </w:p>
    <w:p w14:paraId="0609BCAD" w14:textId="77777777" w:rsidR="00510E10" w:rsidRPr="007C61BE" w:rsidRDefault="00510E10" w:rsidP="00510E10">
      <w:pPr>
        <w:spacing w:line="259" w:lineRule="auto"/>
        <w:rPr>
          <w:rFonts w:ascii="Calibri" w:hAnsi="Calibri" w:cs="Calibri"/>
          <w:sz w:val="22"/>
        </w:rPr>
      </w:pPr>
      <w:r w:rsidRPr="007C61BE">
        <w:rPr>
          <w:rFonts w:ascii="Calibri" w:hAnsi="Calibri" w:cs="Calibri"/>
          <w:sz w:val="22"/>
        </w:rPr>
        <w:t>This Policy will commence on</w:t>
      </w:r>
      <w:r>
        <w:rPr>
          <w:rFonts w:ascii="Calibri" w:hAnsi="Calibri" w:cs="Calibri"/>
          <w:sz w:val="22"/>
        </w:rPr>
        <w:t xml:space="preserve"> 1 March 2026</w:t>
      </w:r>
      <w:r w:rsidRPr="007C61BE">
        <w:rPr>
          <w:rFonts w:ascii="Calibri" w:hAnsi="Calibri" w:cs="Calibri"/>
          <w:sz w:val="22"/>
        </w:rPr>
        <w:t xml:space="preserve">. It replaces all earlier </w:t>
      </w:r>
      <w:r>
        <w:rPr>
          <w:rFonts w:ascii="Calibri" w:hAnsi="Calibri" w:cs="Calibri"/>
          <w:sz w:val="22"/>
        </w:rPr>
        <w:t>Child Safety Frameworks</w:t>
      </w:r>
      <w:r w:rsidRPr="007C61BE">
        <w:rPr>
          <w:rFonts w:ascii="Calibri" w:hAnsi="Calibri" w:cs="Calibri"/>
          <w:sz w:val="22"/>
        </w:rPr>
        <w:t xml:space="preserve"> (if any).</w:t>
      </w:r>
    </w:p>
    <w:p w14:paraId="538A2725" w14:textId="77777777" w:rsidR="0075388D" w:rsidRDefault="0075388D" w:rsidP="007C61BE">
      <w:pPr>
        <w:spacing w:line="259" w:lineRule="auto"/>
        <w:rPr>
          <w:rFonts w:ascii="Calibri" w:hAnsi="Calibri" w:cs="Calibri"/>
          <w:sz w:val="22"/>
        </w:rPr>
      </w:pPr>
    </w:p>
    <w:p w14:paraId="6B5AE403" w14:textId="0D94BED0" w:rsidR="00625E4A" w:rsidRPr="00104EB8" w:rsidRDefault="0076427C" w:rsidP="000537D3">
      <w:pPr>
        <w:pStyle w:val="Heading1"/>
        <w:numPr>
          <w:ilvl w:val="0"/>
          <w:numId w:val="30"/>
        </w:numPr>
        <w:ind w:left="426"/>
        <w:rPr>
          <w:rFonts w:asciiTheme="minorHAnsi" w:hAnsiTheme="minorHAnsi" w:cstheme="minorHAnsi"/>
          <w:b/>
          <w:bCs/>
          <w:sz w:val="24"/>
          <w:szCs w:val="32"/>
        </w:rPr>
      </w:pPr>
      <w:bookmarkStart w:id="10" w:name="_Toc227758949"/>
      <w:r w:rsidRPr="00104EB8">
        <w:rPr>
          <w:rFonts w:asciiTheme="minorHAnsi" w:hAnsiTheme="minorHAnsi" w:cstheme="minorHAnsi"/>
          <w:b/>
          <w:bCs/>
          <w:sz w:val="24"/>
          <w:szCs w:val="32"/>
        </w:rPr>
        <w:t>Our Commitment</w:t>
      </w:r>
      <w:bookmarkEnd w:id="10"/>
    </w:p>
    <w:p w14:paraId="0671AF6D" w14:textId="77777777" w:rsidR="007C61BE" w:rsidRPr="007C61BE" w:rsidRDefault="007C61BE" w:rsidP="007C61BE">
      <w:pPr>
        <w:spacing w:line="259" w:lineRule="auto"/>
        <w:rPr>
          <w:rFonts w:ascii="Calibri" w:hAnsi="Calibri" w:cs="Calibri"/>
          <w:sz w:val="22"/>
        </w:rPr>
      </w:pPr>
    </w:p>
    <w:p w14:paraId="7FBECC08" w14:textId="75222722" w:rsidR="004A22CB" w:rsidRPr="00E24995" w:rsidRDefault="004A22CB" w:rsidP="004A22CB">
      <w:pPr>
        <w:spacing w:before="120" w:after="120"/>
        <w:ind w:right="431"/>
        <w:rPr>
          <w:rFonts w:ascii="Calibri" w:hAnsi="Calibri" w:cs="Calibri"/>
          <w:i/>
          <w:iCs/>
          <w:sz w:val="22"/>
          <w:lang w:val="en-US"/>
        </w:rPr>
      </w:pPr>
      <w:r w:rsidRPr="00E24995">
        <w:rPr>
          <w:rFonts w:ascii="Calibri" w:hAnsi="Calibri" w:cs="Calibri"/>
          <w:i/>
          <w:iCs/>
          <w:sz w:val="22"/>
          <w:lang w:val="en-US"/>
        </w:rPr>
        <w:t xml:space="preserve">Aligned to QFCC Standard </w:t>
      </w:r>
      <w:r>
        <w:rPr>
          <w:rFonts w:ascii="Calibri" w:hAnsi="Calibri" w:cs="Calibri"/>
          <w:i/>
          <w:iCs/>
          <w:sz w:val="22"/>
          <w:lang w:val="en-US"/>
        </w:rPr>
        <w:t>1</w:t>
      </w:r>
      <w:r w:rsidRPr="00E24995">
        <w:rPr>
          <w:rFonts w:ascii="Calibri" w:hAnsi="Calibri" w:cs="Calibri"/>
          <w:i/>
          <w:iCs/>
          <w:sz w:val="22"/>
          <w:lang w:val="en-US"/>
        </w:rPr>
        <w:t xml:space="preserve"> </w:t>
      </w:r>
      <w:r w:rsidR="000313F9">
        <w:rPr>
          <w:rFonts w:ascii="Calibri" w:hAnsi="Calibri" w:cs="Calibri"/>
          <w:i/>
          <w:iCs/>
          <w:sz w:val="22"/>
          <w:lang w:val="en-US"/>
        </w:rPr>
        <w:t xml:space="preserve">and 4 </w:t>
      </w:r>
      <w:r w:rsidRPr="00E24995">
        <w:rPr>
          <w:rFonts w:ascii="Calibri" w:hAnsi="Calibri" w:cs="Calibri"/>
          <w:i/>
          <w:iCs/>
          <w:sz w:val="22"/>
          <w:lang w:val="en-US"/>
        </w:rPr>
        <w:t xml:space="preserve">– </w:t>
      </w:r>
      <w:r w:rsidR="00CC29BC" w:rsidRPr="00CC29BC">
        <w:rPr>
          <w:rFonts w:ascii="Calibri" w:hAnsi="Calibri" w:cs="Calibri"/>
          <w:i/>
          <w:iCs/>
          <w:sz w:val="22"/>
        </w:rPr>
        <w:t>Child safety and wellbeing is embedded in the entity’s organisational leadership, governance and culture</w:t>
      </w:r>
      <w:r w:rsidR="00CC29BC">
        <w:rPr>
          <w:rFonts w:ascii="Calibri" w:hAnsi="Calibri" w:cs="Calibri"/>
          <w:i/>
          <w:iCs/>
          <w:sz w:val="22"/>
        </w:rPr>
        <w:t xml:space="preserve"> </w:t>
      </w:r>
      <w:r w:rsidR="000313F9">
        <w:rPr>
          <w:rFonts w:ascii="Calibri" w:hAnsi="Calibri" w:cs="Calibri"/>
          <w:i/>
          <w:iCs/>
          <w:sz w:val="22"/>
          <w:lang w:val="en-US"/>
        </w:rPr>
        <w:t xml:space="preserve">- </w:t>
      </w:r>
      <w:r w:rsidR="000313F9" w:rsidRPr="000313F9">
        <w:rPr>
          <w:rFonts w:ascii="Calibri" w:hAnsi="Calibri" w:cs="Calibri"/>
          <w:i/>
          <w:iCs/>
          <w:sz w:val="22"/>
        </w:rPr>
        <w:t>Equity is upheld and diverse needs respected in policy and practice</w:t>
      </w:r>
    </w:p>
    <w:p w14:paraId="3EB34DDC" w14:textId="77777777" w:rsidR="004A22CB" w:rsidRDefault="004A22CB" w:rsidP="007C61BE">
      <w:pPr>
        <w:spacing w:line="259" w:lineRule="auto"/>
        <w:rPr>
          <w:rFonts w:ascii="Calibri" w:hAnsi="Calibri" w:cs="Calibri"/>
          <w:sz w:val="22"/>
        </w:rPr>
      </w:pPr>
    </w:p>
    <w:p w14:paraId="656F34F5" w14:textId="40828E2A" w:rsidR="00573875" w:rsidRDefault="00955ED5" w:rsidP="007C61BE">
      <w:pPr>
        <w:spacing w:line="259" w:lineRule="auto"/>
        <w:rPr>
          <w:rFonts w:ascii="Calibri" w:hAnsi="Calibri" w:cs="Calibri"/>
          <w:sz w:val="22"/>
        </w:rPr>
      </w:pPr>
      <w:r>
        <w:rPr>
          <w:rFonts w:ascii="Calibri" w:hAnsi="Calibri" w:cs="Calibri"/>
          <w:sz w:val="22"/>
        </w:rPr>
        <w:t>MBI</w:t>
      </w:r>
      <w:r w:rsidR="00F16781">
        <w:rPr>
          <w:rFonts w:ascii="Calibri" w:hAnsi="Calibri" w:cs="Calibri"/>
          <w:b/>
          <w:bCs/>
          <w:i/>
          <w:iCs/>
          <w:sz w:val="22"/>
        </w:rPr>
        <w:t xml:space="preserve"> </w:t>
      </w:r>
      <w:r w:rsidR="00B948B9" w:rsidRPr="007C61BE">
        <w:rPr>
          <w:rFonts w:ascii="Calibri" w:hAnsi="Calibri" w:cs="Calibri"/>
          <w:sz w:val="22"/>
        </w:rPr>
        <w:t>is committed to creating a safe and supportive environment for all, as such</w:t>
      </w:r>
      <w:r w:rsidR="008443A8">
        <w:rPr>
          <w:rFonts w:ascii="Calibri" w:hAnsi="Calibri" w:cs="Calibri"/>
          <w:sz w:val="22"/>
        </w:rPr>
        <w:t>,</w:t>
      </w:r>
      <w:r w:rsidR="00B948B9" w:rsidRPr="007C61BE">
        <w:rPr>
          <w:rFonts w:ascii="Calibri" w:hAnsi="Calibri" w:cs="Calibri"/>
          <w:sz w:val="22"/>
        </w:rPr>
        <w:t xml:space="preserve"> the organisation has embedded a culture of child and member protection in all we do</w:t>
      </w:r>
      <w:r w:rsidR="00995999">
        <w:rPr>
          <w:rFonts w:ascii="Calibri" w:hAnsi="Calibri" w:cs="Calibri"/>
          <w:sz w:val="22"/>
        </w:rPr>
        <w:t xml:space="preserve"> </w:t>
      </w:r>
      <w:r w:rsidR="00971CDD">
        <w:rPr>
          <w:rFonts w:ascii="Calibri" w:hAnsi="Calibri" w:cs="Calibri"/>
          <w:sz w:val="22"/>
        </w:rPr>
        <w:t>and commits to:</w:t>
      </w:r>
    </w:p>
    <w:p w14:paraId="4377842E" w14:textId="77777777" w:rsidR="00806FD3" w:rsidRDefault="00806FD3" w:rsidP="007C61BE">
      <w:pPr>
        <w:spacing w:line="259" w:lineRule="auto"/>
        <w:rPr>
          <w:rFonts w:ascii="Calibri" w:hAnsi="Calibri" w:cs="Calibri"/>
          <w:sz w:val="22"/>
        </w:rPr>
      </w:pPr>
    </w:p>
    <w:p w14:paraId="1F4E89F9" w14:textId="2F231C77" w:rsidR="00DB01BC" w:rsidRDefault="00927ABC" w:rsidP="007560EA">
      <w:pPr>
        <w:pStyle w:val="ListParagraph"/>
        <w:numPr>
          <w:ilvl w:val="0"/>
          <w:numId w:val="34"/>
        </w:numPr>
        <w:spacing w:line="259" w:lineRule="auto"/>
        <w:rPr>
          <w:rFonts w:ascii="Calibri" w:hAnsi="Calibri" w:cs="Calibri"/>
          <w:sz w:val="22"/>
        </w:rPr>
      </w:pPr>
      <w:r>
        <w:rPr>
          <w:rFonts w:ascii="Calibri" w:hAnsi="Calibri" w:cs="Calibri"/>
          <w:sz w:val="22"/>
        </w:rPr>
        <w:t xml:space="preserve">Maintaining a </w:t>
      </w:r>
      <w:r w:rsidR="00DC1381">
        <w:rPr>
          <w:rFonts w:ascii="Calibri" w:hAnsi="Calibri" w:cs="Calibri"/>
          <w:sz w:val="22"/>
        </w:rPr>
        <w:t>child safety framework aligned to the 10</w:t>
      </w:r>
      <w:r w:rsidR="004B1451">
        <w:rPr>
          <w:rFonts w:ascii="Calibri" w:hAnsi="Calibri" w:cs="Calibri"/>
          <w:sz w:val="22"/>
        </w:rPr>
        <w:t xml:space="preserve"> </w:t>
      </w:r>
      <w:r w:rsidR="00CE2A3B">
        <w:rPr>
          <w:rFonts w:ascii="Calibri" w:hAnsi="Calibri" w:cs="Calibri"/>
          <w:sz w:val="22"/>
        </w:rPr>
        <w:t xml:space="preserve">Queensland </w:t>
      </w:r>
      <w:r w:rsidR="00B74680">
        <w:rPr>
          <w:rFonts w:ascii="Calibri" w:hAnsi="Calibri" w:cs="Calibri"/>
          <w:sz w:val="22"/>
        </w:rPr>
        <w:t xml:space="preserve">Family and Child Commission (QFCC) </w:t>
      </w:r>
      <w:r w:rsidR="005E6B91">
        <w:rPr>
          <w:rFonts w:ascii="Calibri" w:hAnsi="Calibri" w:cs="Calibri"/>
          <w:sz w:val="22"/>
        </w:rPr>
        <w:t>Child Safe Standards</w:t>
      </w:r>
      <w:r w:rsidR="001E7EAC">
        <w:rPr>
          <w:rFonts w:ascii="Calibri" w:hAnsi="Calibri" w:cs="Calibri"/>
          <w:sz w:val="22"/>
        </w:rPr>
        <w:t xml:space="preserve"> and the Universal Standards</w:t>
      </w:r>
      <w:r w:rsidR="00F876A6">
        <w:rPr>
          <w:rFonts w:ascii="Calibri" w:hAnsi="Calibri" w:cs="Calibri"/>
          <w:sz w:val="22"/>
        </w:rPr>
        <w:t>,</w:t>
      </w:r>
    </w:p>
    <w:p w14:paraId="4B181BDE" w14:textId="53D649BA" w:rsidR="00B74680" w:rsidRDefault="00DB01BC" w:rsidP="007560EA">
      <w:pPr>
        <w:pStyle w:val="ListParagraph"/>
        <w:numPr>
          <w:ilvl w:val="0"/>
          <w:numId w:val="34"/>
        </w:numPr>
        <w:spacing w:line="259" w:lineRule="auto"/>
        <w:rPr>
          <w:rFonts w:ascii="Calibri" w:hAnsi="Calibri" w:cs="Calibri"/>
          <w:sz w:val="22"/>
        </w:rPr>
      </w:pPr>
      <w:r>
        <w:rPr>
          <w:rFonts w:ascii="Calibri" w:hAnsi="Calibri" w:cs="Calibri"/>
          <w:sz w:val="22"/>
        </w:rPr>
        <w:t xml:space="preserve">Ensuring that all staff and volunteers complete </w:t>
      </w:r>
      <w:r w:rsidR="00244BB4">
        <w:rPr>
          <w:rFonts w:ascii="Calibri" w:hAnsi="Calibri" w:cs="Calibri"/>
          <w:sz w:val="22"/>
        </w:rPr>
        <w:t>the</w:t>
      </w:r>
      <w:r w:rsidR="00726D60">
        <w:rPr>
          <w:rFonts w:ascii="Calibri" w:hAnsi="Calibri" w:cs="Calibri"/>
          <w:sz w:val="22"/>
        </w:rPr>
        <w:t xml:space="preserve"> Sport Integrity Australia</w:t>
      </w:r>
      <w:r w:rsidR="00DA6C0B">
        <w:rPr>
          <w:rFonts w:ascii="Calibri" w:hAnsi="Calibri" w:cs="Calibri"/>
          <w:sz w:val="22"/>
        </w:rPr>
        <w:t xml:space="preserve"> online Safeguarding Children and Young People Sports Induction c</w:t>
      </w:r>
      <w:r w:rsidR="00244BB4">
        <w:rPr>
          <w:rFonts w:ascii="Calibri" w:hAnsi="Calibri" w:cs="Calibri"/>
          <w:sz w:val="22"/>
        </w:rPr>
        <w:t>ourse</w:t>
      </w:r>
      <w:r w:rsidR="00F876A6">
        <w:rPr>
          <w:rFonts w:ascii="Calibri" w:hAnsi="Calibri" w:cs="Calibri"/>
          <w:sz w:val="22"/>
        </w:rPr>
        <w:t>,</w:t>
      </w:r>
      <w:r w:rsidR="00DD288F">
        <w:rPr>
          <w:rFonts w:ascii="Calibri" w:hAnsi="Calibri" w:cs="Calibri"/>
          <w:sz w:val="22"/>
        </w:rPr>
        <w:t xml:space="preserve"> </w:t>
      </w:r>
    </w:p>
    <w:p w14:paraId="37B1775B" w14:textId="59C73A65" w:rsidR="00D301BB" w:rsidRPr="001D7B3C" w:rsidRDefault="00971CDD" w:rsidP="007560EA">
      <w:pPr>
        <w:pStyle w:val="ListParagraph"/>
        <w:numPr>
          <w:ilvl w:val="0"/>
          <w:numId w:val="34"/>
        </w:numPr>
        <w:spacing w:line="259" w:lineRule="auto"/>
        <w:rPr>
          <w:rFonts w:ascii="Calibri" w:hAnsi="Calibri" w:cs="Calibri"/>
          <w:sz w:val="22"/>
        </w:rPr>
      </w:pPr>
      <w:r w:rsidRPr="001D7B3C">
        <w:rPr>
          <w:rFonts w:ascii="Calibri" w:hAnsi="Calibri" w:cs="Calibri"/>
          <w:sz w:val="22"/>
        </w:rPr>
        <w:t>Ensur</w:t>
      </w:r>
      <w:r w:rsidR="00D301BB" w:rsidRPr="001D7B3C">
        <w:rPr>
          <w:rFonts w:ascii="Calibri" w:hAnsi="Calibri" w:cs="Calibri"/>
          <w:sz w:val="22"/>
        </w:rPr>
        <w:t>ing</w:t>
      </w:r>
      <w:r w:rsidRPr="001D7B3C">
        <w:rPr>
          <w:rFonts w:ascii="Calibri" w:hAnsi="Calibri" w:cs="Calibri"/>
          <w:sz w:val="22"/>
        </w:rPr>
        <w:t xml:space="preserve"> that all workers </w:t>
      </w:r>
      <w:r w:rsidR="001D7B3C" w:rsidRPr="001D7B3C">
        <w:rPr>
          <w:rFonts w:ascii="Calibri" w:hAnsi="Calibri" w:cs="Calibri"/>
          <w:sz w:val="22"/>
        </w:rPr>
        <w:t xml:space="preserve">always </w:t>
      </w:r>
      <w:r w:rsidRPr="001D7B3C">
        <w:rPr>
          <w:rFonts w:ascii="Calibri" w:hAnsi="Calibri" w:cs="Calibri"/>
          <w:sz w:val="22"/>
        </w:rPr>
        <w:t>treat children and young people with respect and understanding</w:t>
      </w:r>
      <w:r w:rsidR="001D7B3C" w:rsidRPr="001D7B3C">
        <w:rPr>
          <w:rFonts w:ascii="Calibri" w:hAnsi="Calibri" w:cs="Calibri"/>
          <w:sz w:val="22"/>
        </w:rPr>
        <w:t>,</w:t>
      </w:r>
    </w:p>
    <w:p w14:paraId="0F918C67" w14:textId="6FCC3504" w:rsidR="001D7B3C" w:rsidRDefault="00971CDD" w:rsidP="007560EA">
      <w:pPr>
        <w:pStyle w:val="ListParagraph"/>
        <w:numPr>
          <w:ilvl w:val="0"/>
          <w:numId w:val="34"/>
        </w:numPr>
        <w:spacing w:line="259" w:lineRule="auto"/>
        <w:rPr>
          <w:rFonts w:ascii="Calibri" w:hAnsi="Calibri" w:cs="Calibri"/>
          <w:sz w:val="22"/>
        </w:rPr>
      </w:pPr>
      <w:r w:rsidRPr="001D7B3C">
        <w:rPr>
          <w:rFonts w:ascii="Calibri" w:hAnsi="Calibri" w:cs="Calibri"/>
          <w:sz w:val="22"/>
        </w:rPr>
        <w:t>Ensur</w:t>
      </w:r>
      <w:r w:rsidR="00D301BB" w:rsidRPr="001D7B3C">
        <w:rPr>
          <w:rFonts w:ascii="Calibri" w:hAnsi="Calibri" w:cs="Calibri"/>
          <w:sz w:val="22"/>
        </w:rPr>
        <w:t>ing</w:t>
      </w:r>
      <w:r w:rsidRPr="001D7B3C">
        <w:rPr>
          <w:rFonts w:ascii="Calibri" w:hAnsi="Calibri" w:cs="Calibri"/>
          <w:sz w:val="22"/>
        </w:rPr>
        <w:t xml:space="preserve"> that those who regularly deal with children and young people within </w:t>
      </w:r>
      <w:r w:rsidR="00F16781" w:rsidRPr="00F16781">
        <w:rPr>
          <w:rFonts w:ascii="Calibri" w:hAnsi="Calibri" w:cs="Calibri"/>
          <w:sz w:val="22"/>
        </w:rPr>
        <w:t>the Association</w:t>
      </w:r>
      <w:r w:rsidR="00F16781">
        <w:rPr>
          <w:rFonts w:ascii="Calibri" w:hAnsi="Calibri" w:cs="Calibri"/>
          <w:b/>
          <w:bCs/>
          <w:i/>
          <w:iCs/>
          <w:sz w:val="22"/>
        </w:rPr>
        <w:t xml:space="preserve"> </w:t>
      </w:r>
      <w:r w:rsidRPr="001D7B3C">
        <w:rPr>
          <w:rFonts w:ascii="Calibri" w:hAnsi="Calibri" w:cs="Calibri"/>
          <w:sz w:val="22"/>
        </w:rPr>
        <w:t>undergo the Working with Children Check and hold a positive notice Blue Card (where exemptions do not apply)</w:t>
      </w:r>
      <w:r w:rsidR="00407900">
        <w:rPr>
          <w:rFonts w:ascii="Calibri" w:hAnsi="Calibri" w:cs="Calibri"/>
          <w:sz w:val="22"/>
        </w:rPr>
        <w:t>,</w:t>
      </w:r>
      <w:r w:rsidRPr="001D7B3C">
        <w:rPr>
          <w:rFonts w:ascii="Calibri" w:hAnsi="Calibri" w:cs="Calibri"/>
          <w:sz w:val="22"/>
        </w:rPr>
        <w:t xml:space="preserve"> </w:t>
      </w:r>
    </w:p>
    <w:p w14:paraId="54443B72" w14:textId="42A12DDA" w:rsidR="00033123" w:rsidRDefault="00033123" w:rsidP="007560EA">
      <w:pPr>
        <w:pStyle w:val="ListParagraph"/>
        <w:numPr>
          <w:ilvl w:val="0"/>
          <w:numId w:val="34"/>
        </w:numPr>
        <w:spacing w:line="259" w:lineRule="auto"/>
        <w:rPr>
          <w:rFonts w:ascii="Calibri" w:hAnsi="Calibri" w:cs="Calibri"/>
          <w:sz w:val="22"/>
        </w:rPr>
      </w:pPr>
      <w:r>
        <w:rPr>
          <w:rFonts w:ascii="Calibri" w:hAnsi="Calibri" w:cs="Calibri"/>
          <w:sz w:val="22"/>
        </w:rPr>
        <w:t xml:space="preserve">Ensuring the </w:t>
      </w:r>
      <w:r w:rsidR="009856D2">
        <w:rPr>
          <w:rFonts w:ascii="Calibri" w:hAnsi="Calibri" w:cs="Calibri"/>
          <w:sz w:val="22"/>
        </w:rPr>
        <w:t>way</w:t>
      </w:r>
      <w:r>
        <w:rPr>
          <w:rFonts w:ascii="Calibri" w:hAnsi="Calibri" w:cs="Calibri"/>
          <w:sz w:val="22"/>
        </w:rPr>
        <w:t xml:space="preserve"> </w:t>
      </w:r>
      <w:r w:rsidR="00955ED5">
        <w:rPr>
          <w:rFonts w:ascii="Calibri" w:hAnsi="Calibri" w:cs="Calibri"/>
          <w:sz w:val="22"/>
        </w:rPr>
        <w:t>MBI</w:t>
      </w:r>
      <w:r>
        <w:rPr>
          <w:rFonts w:ascii="Calibri" w:hAnsi="Calibri" w:cs="Calibri"/>
          <w:sz w:val="22"/>
        </w:rPr>
        <w:t xml:space="preserve"> operates </w:t>
      </w:r>
      <w:r w:rsidR="00CA0490">
        <w:rPr>
          <w:rFonts w:ascii="Calibri" w:hAnsi="Calibri" w:cs="Calibri"/>
          <w:sz w:val="22"/>
        </w:rPr>
        <w:t>makes every child feel welcome, safe, respected</w:t>
      </w:r>
      <w:r w:rsidR="008516FF">
        <w:rPr>
          <w:rFonts w:ascii="Calibri" w:hAnsi="Calibri" w:cs="Calibri"/>
          <w:sz w:val="22"/>
        </w:rPr>
        <w:t>, heard and valued</w:t>
      </w:r>
      <w:r w:rsidR="007560EA">
        <w:rPr>
          <w:rFonts w:ascii="Calibri" w:hAnsi="Calibri" w:cs="Calibri"/>
          <w:sz w:val="22"/>
        </w:rPr>
        <w:t>,</w:t>
      </w:r>
    </w:p>
    <w:p w14:paraId="392CEF11" w14:textId="1C6024DC" w:rsidR="007560EA" w:rsidRPr="001D7B3C" w:rsidRDefault="00955ED5" w:rsidP="007560EA">
      <w:pPr>
        <w:pStyle w:val="ListParagraph"/>
        <w:numPr>
          <w:ilvl w:val="0"/>
          <w:numId w:val="34"/>
        </w:numPr>
        <w:spacing w:line="259" w:lineRule="auto"/>
        <w:rPr>
          <w:rFonts w:ascii="Calibri" w:hAnsi="Calibri" w:cs="Calibri"/>
          <w:sz w:val="22"/>
        </w:rPr>
      </w:pPr>
      <w:r>
        <w:rPr>
          <w:rFonts w:ascii="Calibri" w:hAnsi="Calibri" w:cs="Calibri"/>
          <w:sz w:val="22"/>
        </w:rPr>
        <w:t>MBI</w:t>
      </w:r>
      <w:r w:rsidR="007560EA" w:rsidRPr="007560EA">
        <w:rPr>
          <w:rFonts w:ascii="Calibri" w:hAnsi="Calibri" w:cs="Calibri"/>
          <w:sz w:val="22"/>
        </w:rPr>
        <w:t xml:space="preserve"> recognises the additional vulnerabilities of Aboriginal and Torres Strait Islander children, children with disability, culturally and linguistically diverse children, and children who identify as LGBTQIA+, and will tailor safeguarding responses accordingly</w:t>
      </w:r>
      <w:r w:rsidR="007560EA">
        <w:rPr>
          <w:rFonts w:ascii="Calibri" w:hAnsi="Calibri" w:cs="Calibri"/>
          <w:sz w:val="22"/>
        </w:rPr>
        <w:t>,</w:t>
      </w:r>
    </w:p>
    <w:p w14:paraId="045ECF8D" w14:textId="4FE9819B" w:rsidR="001D7B3C" w:rsidRPr="001D7B3C" w:rsidRDefault="00971CDD" w:rsidP="007560EA">
      <w:pPr>
        <w:pStyle w:val="ListParagraph"/>
        <w:numPr>
          <w:ilvl w:val="0"/>
          <w:numId w:val="34"/>
        </w:numPr>
        <w:spacing w:line="259" w:lineRule="auto"/>
        <w:rPr>
          <w:rFonts w:ascii="Calibri" w:hAnsi="Calibri" w:cs="Calibri"/>
          <w:sz w:val="22"/>
        </w:rPr>
      </w:pPr>
      <w:r w:rsidRPr="001D7B3C">
        <w:rPr>
          <w:rFonts w:ascii="Calibri" w:hAnsi="Calibri" w:cs="Calibri"/>
          <w:sz w:val="22"/>
        </w:rPr>
        <w:t>Prohibit</w:t>
      </w:r>
      <w:r w:rsidR="001D7B3C" w:rsidRPr="001D7B3C">
        <w:rPr>
          <w:rFonts w:ascii="Calibri" w:hAnsi="Calibri" w:cs="Calibri"/>
          <w:sz w:val="22"/>
        </w:rPr>
        <w:t>ing</w:t>
      </w:r>
      <w:r w:rsidRPr="001D7B3C">
        <w:rPr>
          <w:rFonts w:ascii="Calibri" w:hAnsi="Calibri" w:cs="Calibri"/>
          <w:sz w:val="22"/>
        </w:rPr>
        <w:t xml:space="preserve"> any form of abuse against children</w:t>
      </w:r>
      <w:r w:rsidR="00407900">
        <w:rPr>
          <w:rFonts w:ascii="Calibri" w:hAnsi="Calibri" w:cs="Calibri"/>
          <w:sz w:val="22"/>
        </w:rPr>
        <w:t>,</w:t>
      </w:r>
    </w:p>
    <w:p w14:paraId="4F17FE1D" w14:textId="32A23D06" w:rsidR="001D7B3C" w:rsidRDefault="00971CDD" w:rsidP="007560EA">
      <w:pPr>
        <w:pStyle w:val="ListParagraph"/>
        <w:numPr>
          <w:ilvl w:val="0"/>
          <w:numId w:val="34"/>
        </w:numPr>
        <w:spacing w:line="259" w:lineRule="auto"/>
        <w:rPr>
          <w:rFonts w:ascii="Calibri" w:hAnsi="Calibri" w:cs="Calibri"/>
          <w:sz w:val="22"/>
        </w:rPr>
      </w:pPr>
      <w:r w:rsidRPr="001D7B3C">
        <w:rPr>
          <w:rFonts w:ascii="Calibri" w:hAnsi="Calibri" w:cs="Calibri"/>
          <w:sz w:val="22"/>
        </w:rPr>
        <w:t>Carefully selects, screens and monitors people whose roles require them to have regular contact with children</w:t>
      </w:r>
      <w:r w:rsidR="00407900">
        <w:rPr>
          <w:rFonts w:ascii="Calibri" w:hAnsi="Calibri" w:cs="Calibri"/>
          <w:sz w:val="22"/>
        </w:rPr>
        <w:t>,</w:t>
      </w:r>
    </w:p>
    <w:p w14:paraId="36BCDD6B" w14:textId="63335A8C" w:rsidR="009856D2" w:rsidRPr="001D7B3C" w:rsidRDefault="009856D2" w:rsidP="007560EA">
      <w:pPr>
        <w:pStyle w:val="ListParagraph"/>
        <w:numPr>
          <w:ilvl w:val="0"/>
          <w:numId w:val="34"/>
        </w:numPr>
        <w:spacing w:line="259" w:lineRule="auto"/>
        <w:rPr>
          <w:rFonts w:ascii="Calibri" w:hAnsi="Calibri" w:cs="Calibri"/>
          <w:sz w:val="22"/>
        </w:rPr>
      </w:pPr>
      <w:r>
        <w:rPr>
          <w:rFonts w:ascii="Calibri" w:hAnsi="Calibri" w:cs="Calibri"/>
          <w:sz w:val="22"/>
        </w:rPr>
        <w:t xml:space="preserve">Ensuring that </w:t>
      </w:r>
      <w:r w:rsidR="00955ED5">
        <w:rPr>
          <w:rFonts w:ascii="Calibri" w:hAnsi="Calibri" w:cs="Calibri"/>
          <w:sz w:val="22"/>
        </w:rPr>
        <w:t>MBI</w:t>
      </w:r>
      <w:r>
        <w:rPr>
          <w:rFonts w:ascii="Calibri" w:hAnsi="Calibri" w:cs="Calibri"/>
          <w:sz w:val="22"/>
        </w:rPr>
        <w:t xml:space="preserve"> policies and practices </w:t>
      </w:r>
      <w:r w:rsidR="000313F9" w:rsidRPr="000313F9">
        <w:rPr>
          <w:rFonts w:ascii="Calibri" w:hAnsi="Calibri" w:cs="Calibri"/>
          <w:sz w:val="22"/>
        </w:rPr>
        <w:t>treat all children and their families with respect and fairness, without discrimination</w:t>
      </w:r>
      <w:r w:rsidR="000313F9">
        <w:rPr>
          <w:rFonts w:ascii="Calibri" w:hAnsi="Calibri" w:cs="Calibri"/>
          <w:sz w:val="22"/>
        </w:rPr>
        <w:t>,</w:t>
      </w:r>
    </w:p>
    <w:p w14:paraId="4FF792A3" w14:textId="7319DFBE" w:rsidR="007C61BE" w:rsidRDefault="00971CDD" w:rsidP="007560EA">
      <w:pPr>
        <w:pStyle w:val="ListParagraph"/>
        <w:numPr>
          <w:ilvl w:val="0"/>
          <w:numId w:val="34"/>
        </w:numPr>
        <w:spacing w:line="259" w:lineRule="auto"/>
        <w:rPr>
          <w:rFonts w:ascii="Calibri" w:hAnsi="Calibri" w:cs="Calibri"/>
          <w:sz w:val="22"/>
        </w:rPr>
      </w:pPr>
      <w:r w:rsidRPr="001D7B3C">
        <w:rPr>
          <w:rFonts w:ascii="Calibri" w:hAnsi="Calibri" w:cs="Calibri"/>
          <w:sz w:val="22"/>
        </w:rPr>
        <w:t>Ensur</w:t>
      </w:r>
      <w:r w:rsidR="00033123">
        <w:rPr>
          <w:rFonts w:ascii="Calibri" w:hAnsi="Calibri" w:cs="Calibri"/>
          <w:sz w:val="22"/>
        </w:rPr>
        <w:t xml:space="preserve">ing </w:t>
      </w:r>
      <w:r w:rsidR="00955ED5">
        <w:rPr>
          <w:rFonts w:ascii="Calibri" w:hAnsi="Calibri" w:cs="Calibri"/>
          <w:sz w:val="22"/>
        </w:rPr>
        <w:t>MBI</w:t>
      </w:r>
      <w:r w:rsidRPr="001D7B3C">
        <w:rPr>
          <w:rFonts w:ascii="Calibri" w:hAnsi="Calibri" w:cs="Calibri"/>
          <w:sz w:val="22"/>
        </w:rPr>
        <w:t xml:space="preserve">’s </w:t>
      </w:r>
      <w:r w:rsidR="003924F9">
        <w:rPr>
          <w:rFonts w:ascii="Calibri" w:hAnsi="Calibri" w:cs="Calibri"/>
          <w:sz w:val="22"/>
        </w:rPr>
        <w:t>C</w:t>
      </w:r>
      <w:r w:rsidRPr="001D7B3C">
        <w:rPr>
          <w:rFonts w:ascii="Calibri" w:hAnsi="Calibri" w:cs="Calibri"/>
          <w:sz w:val="22"/>
        </w:rPr>
        <w:t xml:space="preserve">odes of </w:t>
      </w:r>
      <w:r w:rsidR="003924F9">
        <w:rPr>
          <w:rFonts w:ascii="Calibri" w:hAnsi="Calibri" w:cs="Calibri"/>
          <w:sz w:val="22"/>
        </w:rPr>
        <w:t>C</w:t>
      </w:r>
      <w:r w:rsidRPr="001D7B3C">
        <w:rPr>
          <w:rFonts w:ascii="Calibri" w:hAnsi="Calibri" w:cs="Calibri"/>
          <w:sz w:val="22"/>
        </w:rPr>
        <w:t xml:space="preserve">onduct for interacting with </w:t>
      </w:r>
      <w:r w:rsidR="003924F9">
        <w:rPr>
          <w:rFonts w:ascii="Calibri" w:hAnsi="Calibri" w:cs="Calibri"/>
          <w:sz w:val="22"/>
        </w:rPr>
        <w:t>c</w:t>
      </w:r>
      <w:r w:rsidRPr="001D7B3C">
        <w:rPr>
          <w:rFonts w:ascii="Calibri" w:hAnsi="Calibri" w:cs="Calibri"/>
          <w:sz w:val="22"/>
        </w:rPr>
        <w:t xml:space="preserve">hildren and </w:t>
      </w:r>
      <w:r w:rsidR="003924F9">
        <w:rPr>
          <w:rFonts w:ascii="Calibri" w:hAnsi="Calibri" w:cs="Calibri"/>
          <w:sz w:val="22"/>
        </w:rPr>
        <w:t>y</w:t>
      </w:r>
      <w:r w:rsidRPr="001D7B3C">
        <w:rPr>
          <w:rFonts w:ascii="Calibri" w:hAnsi="Calibri" w:cs="Calibri"/>
          <w:sz w:val="22"/>
        </w:rPr>
        <w:t xml:space="preserve">oung </w:t>
      </w:r>
      <w:r w:rsidR="003924F9">
        <w:rPr>
          <w:rFonts w:ascii="Calibri" w:hAnsi="Calibri" w:cs="Calibri"/>
          <w:sz w:val="22"/>
        </w:rPr>
        <w:t>p</w:t>
      </w:r>
      <w:r w:rsidRPr="001D7B3C">
        <w:rPr>
          <w:rFonts w:ascii="Calibri" w:hAnsi="Calibri" w:cs="Calibri"/>
          <w:sz w:val="22"/>
        </w:rPr>
        <w:t>eople is promoted, enforced</w:t>
      </w:r>
      <w:r w:rsidR="00407900">
        <w:rPr>
          <w:rFonts w:ascii="Calibri" w:hAnsi="Calibri" w:cs="Calibri"/>
          <w:sz w:val="22"/>
        </w:rPr>
        <w:t>,</w:t>
      </w:r>
    </w:p>
    <w:p w14:paraId="7D768D1A" w14:textId="4C6DB858" w:rsidR="005B629E" w:rsidRDefault="005B629E" w:rsidP="007560EA">
      <w:pPr>
        <w:pStyle w:val="ListParagraph"/>
        <w:numPr>
          <w:ilvl w:val="0"/>
          <w:numId w:val="34"/>
        </w:numPr>
        <w:spacing w:line="259" w:lineRule="auto"/>
        <w:rPr>
          <w:rFonts w:ascii="Calibri" w:hAnsi="Calibri" w:cs="Calibri"/>
          <w:sz w:val="22"/>
        </w:rPr>
      </w:pPr>
      <w:r>
        <w:rPr>
          <w:rFonts w:ascii="Calibri" w:hAnsi="Calibri" w:cs="Calibri"/>
          <w:sz w:val="22"/>
        </w:rPr>
        <w:t xml:space="preserve">Children and young people </w:t>
      </w:r>
      <w:r w:rsidR="0065560A">
        <w:rPr>
          <w:rFonts w:ascii="Calibri" w:hAnsi="Calibri" w:cs="Calibri"/>
          <w:sz w:val="22"/>
        </w:rPr>
        <w:t>will be listened to and supported</w:t>
      </w:r>
      <w:r w:rsidR="00C304E4">
        <w:rPr>
          <w:rFonts w:ascii="Calibri" w:hAnsi="Calibri" w:cs="Calibri"/>
          <w:sz w:val="22"/>
        </w:rPr>
        <w:t>,</w:t>
      </w:r>
    </w:p>
    <w:p w14:paraId="51CBFBD6" w14:textId="1E1AB83C" w:rsidR="00165875" w:rsidRDefault="00165875" w:rsidP="007560EA">
      <w:pPr>
        <w:pStyle w:val="ListParagraph"/>
        <w:numPr>
          <w:ilvl w:val="0"/>
          <w:numId w:val="34"/>
        </w:numPr>
        <w:spacing w:line="259" w:lineRule="auto"/>
        <w:rPr>
          <w:rFonts w:ascii="Calibri" w:hAnsi="Calibri" w:cs="Calibri"/>
          <w:sz w:val="22"/>
        </w:rPr>
      </w:pPr>
      <w:r>
        <w:rPr>
          <w:rFonts w:ascii="Calibri" w:hAnsi="Calibri" w:cs="Calibri"/>
          <w:sz w:val="22"/>
        </w:rPr>
        <w:t xml:space="preserve">Reviewing and improving our policies and practices </w:t>
      </w:r>
      <w:r w:rsidR="00CE2628">
        <w:rPr>
          <w:rFonts w:ascii="Calibri" w:hAnsi="Calibri" w:cs="Calibri"/>
          <w:sz w:val="22"/>
        </w:rPr>
        <w:t>regularly,</w:t>
      </w:r>
    </w:p>
    <w:p w14:paraId="63E8F2B0" w14:textId="07438348" w:rsidR="00A46156" w:rsidRDefault="00A46156" w:rsidP="007560EA">
      <w:pPr>
        <w:pStyle w:val="ListParagraph"/>
        <w:numPr>
          <w:ilvl w:val="0"/>
          <w:numId w:val="34"/>
        </w:numPr>
        <w:spacing w:line="259" w:lineRule="auto"/>
        <w:rPr>
          <w:rFonts w:ascii="Calibri" w:hAnsi="Calibri" w:cs="Calibri"/>
          <w:sz w:val="22"/>
        </w:rPr>
      </w:pPr>
      <w:r w:rsidRPr="00A46156">
        <w:rPr>
          <w:rFonts w:ascii="Calibri" w:hAnsi="Calibri" w:cs="Calibri"/>
          <w:sz w:val="22"/>
        </w:rPr>
        <w:t>Provides clear procedures for raising concerns or complaints</w:t>
      </w:r>
      <w:r w:rsidR="00407900">
        <w:rPr>
          <w:rFonts w:ascii="Calibri" w:hAnsi="Calibri" w:cs="Calibri"/>
          <w:sz w:val="22"/>
        </w:rPr>
        <w:t>, and</w:t>
      </w:r>
    </w:p>
    <w:p w14:paraId="5A5532A0" w14:textId="3215E61C" w:rsidR="00F876A6" w:rsidRDefault="00F876A6" w:rsidP="007560EA">
      <w:pPr>
        <w:pStyle w:val="ListParagraph"/>
        <w:numPr>
          <w:ilvl w:val="0"/>
          <w:numId w:val="34"/>
        </w:numPr>
        <w:spacing w:line="259" w:lineRule="auto"/>
        <w:rPr>
          <w:rFonts w:ascii="Calibri" w:hAnsi="Calibri" w:cs="Calibri"/>
          <w:sz w:val="22"/>
        </w:rPr>
      </w:pPr>
      <w:r>
        <w:rPr>
          <w:rFonts w:ascii="Calibri" w:hAnsi="Calibri" w:cs="Calibri"/>
          <w:sz w:val="22"/>
        </w:rPr>
        <w:t xml:space="preserve">Responding </w:t>
      </w:r>
      <w:r w:rsidR="00210860">
        <w:rPr>
          <w:rFonts w:ascii="Calibri" w:hAnsi="Calibri" w:cs="Calibri"/>
          <w:sz w:val="22"/>
        </w:rPr>
        <w:t>promptly</w:t>
      </w:r>
      <w:r w:rsidR="009928BB">
        <w:rPr>
          <w:rFonts w:ascii="Calibri" w:hAnsi="Calibri" w:cs="Calibri"/>
          <w:sz w:val="22"/>
        </w:rPr>
        <w:t xml:space="preserve"> and transparently to any child safety </w:t>
      </w:r>
      <w:r w:rsidR="00783FFB">
        <w:rPr>
          <w:rFonts w:ascii="Calibri" w:hAnsi="Calibri" w:cs="Calibri"/>
          <w:sz w:val="22"/>
        </w:rPr>
        <w:t>concerns or complaints</w:t>
      </w:r>
    </w:p>
    <w:p w14:paraId="10835006" w14:textId="77777777" w:rsidR="00971CDD" w:rsidRPr="007C61BE" w:rsidRDefault="00971CDD" w:rsidP="007C61BE">
      <w:pPr>
        <w:spacing w:line="259" w:lineRule="auto"/>
        <w:rPr>
          <w:rFonts w:ascii="Calibri" w:hAnsi="Calibri" w:cs="Calibri"/>
          <w:sz w:val="22"/>
        </w:rPr>
      </w:pPr>
    </w:p>
    <w:p w14:paraId="764F8686" w14:textId="5F587FE5" w:rsidR="00573875" w:rsidRDefault="00955ED5" w:rsidP="007C61BE">
      <w:pPr>
        <w:spacing w:line="259" w:lineRule="auto"/>
        <w:rPr>
          <w:rFonts w:ascii="Calibri" w:hAnsi="Calibri" w:cs="Calibri"/>
          <w:sz w:val="22"/>
        </w:rPr>
      </w:pPr>
      <w:r>
        <w:rPr>
          <w:rFonts w:ascii="Calibri" w:hAnsi="Calibri" w:cs="Calibri"/>
          <w:sz w:val="22"/>
        </w:rPr>
        <w:t>MBI</w:t>
      </w:r>
      <w:r w:rsidR="00CE2628">
        <w:rPr>
          <w:rFonts w:ascii="Calibri" w:hAnsi="Calibri" w:cs="Calibri"/>
          <w:sz w:val="22"/>
        </w:rPr>
        <w:t>,</w:t>
      </w:r>
      <w:r w:rsidR="00F16781">
        <w:rPr>
          <w:rFonts w:ascii="Calibri" w:hAnsi="Calibri" w:cs="Calibri"/>
          <w:sz w:val="22"/>
        </w:rPr>
        <w:t xml:space="preserve"> </w:t>
      </w:r>
      <w:r w:rsidR="00BD3B5F" w:rsidRPr="007C61BE">
        <w:rPr>
          <w:rFonts w:ascii="Calibri" w:hAnsi="Calibri" w:cs="Calibri"/>
          <w:sz w:val="22"/>
        </w:rPr>
        <w:t xml:space="preserve">as a member of Basketball Queensland, is bound by </w:t>
      </w:r>
      <w:r w:rsidR="00C82476" w:rsidRPr="007C61BE">
        <w:rPr>
          <w:rFonts w:ascii="Calibri" w:hAnsi="Calibri" w:cs="Calibri"/>
          <w:sz w:val="22"/>
        </w:rPr>
        <w:t xml:space="preserve">their Constitution and By-Laws.  Basketball Queensland </w:t>
      </w:r>
      <w:r w:rsidR="003C2B07">
        <w:rPr>
          <w:rFonts w:ascii="Calibri" w:hAnsi="Calibri" w:cs="Calibri"/>
          <w:sz w:val="22"/>
        </w:rPr>
        <w:t xml:space="preserve">and </w:t>
      </w:r>
      <w:r>
        <w:rPr>
          <w:rFonts w:ascii="Calibri" w:hAnsi="Calibri" w:cs="Calibri"/>
          <w:sz w:val="22"/>
        </w:rPr>
        <w:t>MBI</w:t>
      </w:r>
      <w:r w:rsidR="00C304E4">
        <w:rPr>
          <w:rFonts w:ascii="Calibri" w:hAnsi="Calibri" w:cs="Calibri"/>
          <w:sz w:val="22"/>
        </w:rPr>
        <w:t xml:space="preserve"> has</w:t>
      </w:r>
      <w:r w:rsidR="00167433" w:rsidRPr="007C61BE">
        <w:rPr>
          <w:rFonts w:ascii="Calibri" w:hAnsi="Calibri" w:cs="Calibri"/>
          <w:sz w:val="22"/>
        </w:rPr>
        <w:t xml:space="preserve"> adopted </w:t>
      </w:r>
      <w:r w:rsidR="00BD3B5F" w:rsidRPr="007C61BE">
        <w:rPr>
          <w:rFonts w:ascii="Calibri" w:hAnsi="Calibri" w:cs="Calibri"/>
          <w:sz w:val="22"/>
        </w:rPr>
        <w:t>the</w:t>
      </w:r>
      <w:r w:rsidR="00F447AB">
        <w:rPr>
          <w:rFonts w:ascii="Calibri" w:hAnsi="Calibri" w:cs="Calibri"/>
          <w:sz w:val="22"/>
        </w:rPr>
        <w:t xml:space="preserve"> </w:t>
      </w:r>
      <w:hyperlink r:id="rId14" w:history="1">
        <w:r w:rsidR="00F447AB" w:rsidRPr="00F447AB">
          <w:rPr>
            <w:rStyle w:val="Hyperlink"/>
            <w:rFonts w:ascii="Calibri" w:hAnsi="Calibri" w:cs="Calibri"/>
            <w:sz w:val="22"/>
          </w:rPr>
          <w:t>Basketball Australia Child Safeguarding Policy</w:t>
        </w:r>
      </w:hyperlink>
      <w:r w:rsidR="00BD3B5F" w:rsidRPr="007C61BE">
        <w:rPr>
          <w:rFonts w:ascii="Calibri" w:hAnsi="Calibri" w:cs="Calibri"/>
          <w:sz w:val="22"/>
        </w:rPr>
        <w:t xml:space="preserve"> which details our commitment to </w:t>
      </w:r>
      <w:r w:rsidR="00F447AB">
        <w:rPr>
          <w:rFonts w:ascii="Calibri" w:hAnsi="Calibri" w:cs="Calibri"/>
          <w:sz w:val="22"/>
        </w:rPr>
        <w:t xml:space="preserve">the protection of </w:t>
      </w:r>
      <w:r w:rsidR="00BD3B5F" w:rsidRPr="007C61BE">
        <w:rPr>
          <w:rFonts w:ascii="Calibri" w:hAnsi="Calibri" w:cs="Calibri"/>
          <w:sz w:val="22"/>
        </w:rPr>
        <w:t>child</w:t>
      </w:r>
      <w:r w:rsidR="003015BA">
        <w:rPr>
          <w:rFonts w:ascii="Calibri" w:hAnsi="Calibri" w:cs="Calibri"/>
          <w:sz w:val="22"/>
        </w:rPr>
        <w:t>ren and young people</w:t>
      </w:r>
      <w:r w:rsidR="00BD3B5F" w:rsidRPr="007C61BE">
        <w:rPr>
          <w:rFonts w:ascii="Calibri" w:hAnsi="Calibri" w:cs="Calibri"/>
          <w:sz w:val="22"/>
        </w:rPr>
        <w:t xml:space="preserve">. </w:t>
      </w:r>
    </w:p>
    <w:p w14:paraId="76615686" w14:textId="77777777" w:rsidR="003015BA" w:rsidRDefault="003015BA" w:rsidP="007C61BE">
      <w:pPr>
        <w:spacing w:line="259" w:lineRule="auto"/>
        <w:rPr>
          <w:rFonts w:ascii="Calibri" w:hAnsi="Calibri" w:cs="Calibri"/>
          <w:sz w:val="22"/>
        </w:rPr>
      </w:pPr>
    </w:p>
    <w:p w14:paraId="59714A20" w14:textId="736345F1" w:rsidR="003015BA" w:rsidRDefault="003015BA" w:rsidP="007C61BE">
      <w:pPr>
        <w:spacing w:line="259" w:lineRule="auto"/>
        <w:rPr>
          <w:rFonts w:ascii="Calibri" w:hAnsi="Calibri" w:cs="Calibri"/>
          <w:sz w:val="22"/>
        </w:rPr>
      </w:pPr>
      <w:r>
        <w:rPr>
          <w:rFonts w:ascii="Calibri" w:hAnsi="Calibri" w:cs="Calibri"/>
          <w:sz w:val="22"/>
        </w:rPr>
        <w:t xml:space="preserve">In addition to this, </w:t>
      </w:r>
      <w:r w:rsidR="00955ED5">
        <w:rPr>
          <w:rFonts w:ascii="Calibri" w:hAnsi="Calibri" w:cs="Calibri"/>
          <w:sz w:val="22"/>
        </w:rPr>
        <w:t>MBI</w:t>
      </w:r>
      <w:r w:rsidR="00F16781">
        <w:rPr>
          <w:rFonts w:ascii="Calibri" w:hAnsi="Calibri" w:cs="Calibri"/>
          <w:b/>
          <w:bCs/>
          <w:i/>
          <w:iCs/>
          <w:sz w:val="22"/>
        </w:rPr>
        <w:t xml:space="preserve"> </w:t>
      </w:r>
      <w:r>
        <w:rPr>
          <w:rFonts w:ascii="Calibri" w:hAnsi="Calibri" w:cs="Calibri"/>
          <w:sz w:val="22"/>
        </w:rPr>
        <w:t xml:space="preserve">has </w:t>
      </w:r>
      <w:r w:rsidR="007F5947">
        <w:rPr>
          <w:rFonts w:ascii="Calibri" w:hAnsi="Calibri" w:cs="Calibri"/>
          <w:sz w:val="22"/>
        </w:rPr>
        <w:t xml:space="preserve">drafted this </w:t>
      </w:r>
      <w:r w:rsidR="007B40D7">
        <w:rPr>
          <w:rFonts w:ascii="Calibri" w:hAnsi="Calibri" w:cs="Calibri"/>
          <w:sz w:val="22"/>
        </w:rPr>
        <w:t>framework</w:t>
      </w:r>
      <w:r w:rsidR="007F5947">
        <w:rPr>
          <w:rFonts w:ascii="Calibri" w:hAnsi="Calibri" w:cs="Calibri"/>
          <w:sz w:val="22"/>
        </w:rPr>
        <w:t xml:space="preserve"> to ensure that there is an emphasis on </w:t>
      </w:r>
      <w:r w:rsidR="00614DB2">
        <w:rPr>
          <w:rFonts w:ascii="Calibri" w:hAnsi="Calibri" w:cs="Calibri"/>
          <w:sz w:val="22"/>
        </w:rPr>
        <w:t>providing a safe and supportive environment for children and young people.</w:t>
      </w:r>
    </w:p>
    <w:p w14:paraId="389174CD" w14:textId="77777777" w:rsidR="00870E38" w:rsidRDefault="00870E38" w:rsidP="007C61BE">
      <w:pPr>
        <w:spacing w:line="259" w:lineRule="auto"/>
        <w:rPr>
          <w:rFonts w:ascii="Calibri" w:hAnsi="Calibri" w:cs="Calibri"/>
          <w:sz w:val="22"/>
        </w:rPr>
      </w:pPr>
    </w:p>
    <w:p w14:paraId="490C7CC5" w14:textId="66B7BD23" w:rsidR="00870E38" w:rsidRPr="003015BA" w:rsidRDefault="00870E38" w:rsidP="007C61BE">
      <w:pPr>
        <w:spacing w:line="259" w:lineRule="auto"/>
        <w:rPr>
          <w:rFonts w:ascii="Calibri" w:hAnsi="Calibri" w:cs="Calibri"/>
          <w:sz w:val="22"/>
        </w:rPr>
      </w:pPr>
      <w:r>
        <w:rPr>
          <w:rFonts w:ascii="Calibri" w:hAnsi="Calibri" w:cs="Calibri"/>
          <w:sz w:val="22"/>
        </w:rPr>
        <w:t xml:space="preserve">To ensure that </w:t>
      </w:r>
      <w:r w:rsidR="00955ED5">
        <w:rPr>
          <w:rFonts w:ascii="Calibri" w:hAnsi="Calibri" w:cs="Calibri"/>
          <w:sz w:val="22"/>
        </w:rPr>
        <w:t>MBI</w:t>
      </w:r>
      <w:r>
        <w:rPr>
          <w:rFonts w:ascii="Calibri" w:hAnsi="Calibri" w:cs="Calibri"/>
          <w:sz w:val="22"/>
        </w:rPr>
        <w:t xml:space="preserve"> delivers on this commitment, the </w:t>
      </w:r>
      <w:r w:rsidR="00955ED5">
        <w:rPr>
          <w:rFonts w:ascii="Calibri" w:hAnsi="Calibri" w:cs="Calibri"/>
          <w:sz w:val="22"/>
        </w:rPr>
        <w:t>MBI</w:t>
      </w:r>
      <w:r>
        <w:rPr>
          <w:rFonts w:ascii="Calibri" w:hAnsi="Calibri" w:cs="Calibri"/>
          <w:sz w:val="22"/>
        </w:rPr>
        <w:t xml:space="preserve"> </w:t>
      </w:r>
      <w:r w:rsidR="00955ED5">
        <w:rPr>
          <w:rFonts w:ascii="Calibri" w:hAnsi="Calibri" w:cs="Calibri"/>
          <w:sz w:val="22"/>
        </w:rPr>
        <w:t>Executive Committee</w:t>
      </w:r>
      <w:r>
        <w:rPr>
          <w:rFonts w:ascii="Calibri" w:hAnsi="Calibri" w:cs="Calibri"/>
          <w:sz w:val="22"/>
        </w:rPr>
        <w:t xml:space="preserve"> hold ultimate accountability </w:t>
      </w:r>
      <w:r w:rsidR="00566247">
        <w:rPr>
          <w:rFonts w:ascii="Calibri" w:hAnsi="Calibri" w:cs="Calibri"/>
          <w:sz w:val="22"/>
        </w:rPr>
        <w:t xml:space="preserve">for the delivery of the Child Safety Framework.  </w:t>
      </w:r>
      <w:r w:rsidR="00E8107B">
        <w:rPr>
          <w:rFonts w:ascii="Calibri" w:hAnsi="Calibri" w:cs="Calibri"/>
          <w:sz w:val="22"/>
        </w:rPr>
        <w:t xml:space="preserve">The </w:t>
      </w:r>
      <w:r w:rsidR="00955ED5">
        <w:rPr>
          <w:rFonts w:ascii="Calibri" w:hAnsi="Calibri" w:cs="Calibri"/>
          <w:sz w:val="22"/>
        </w:rPr>
        <w:t>MBI</w:t>
      </w:r>
      <w:r w:rsidR="00E8107B">
        <w:rPr>
          <w:rFonts w:ascii="Calibri" w:hAnsi="Calibri" w:cs="Calibri"/>
          <w:sz w:val="22"/>
        </w:rPr>
        <w:t xml:space="preserve"> </w:t>
      </w:r>
      <w:r w:rsidR="00955ED5">
        <w:rPr>
          <w:rFonts w:ascii="Calibri" w:hAnsi="Calibri" w:cs="Calibri"/>
          <w:sz w:val="22"/>
        </w:rPr>
        <w:t>Executive Committee</w:t>
      </w:r>
      <w:r w:rsidR="00E8107B">
        <w:rPr>
          <w:rFonts w:ascii="Calibri" w:hAnsi="Calibri" w:cs="Calibri"/>
          <w:sz w:val="22"/>
        </w:rPr>
        <w:t xml:space="preserve"> has Child Safety as a</w:t>
      </w:r>
      <w:r w:rsidR="00A85231">
        <w:rPr>
          <w:rFonts w:ascii="Calibri" w:hAnsi="Calibri" w:cs="Calibri"/>
          <w:sz w:val="22"/>
        </w:rPr>
        <w:t xml:space="preserve">n agenda item at each </w:t>
      </w:r>
      <w:r w:rsidR="00A85231">
        <w:rPr>
          <w:rFonts w:ascii="Calibri" w:hAnsi="Calibri" w:cs="Calibri"/>
          <w:sz w:val="22"/>
        </w:rPr>
        <w:lastRenderedPageBreak/>
        <w:t>meeting and will conduct a child safety review annually</w:t>
      </w:r>
      <w:r w:rsidR="001D786B">
        <w:rPr>
          <w:rFonts w:ascii="Calibri" w:hAnsi="Calibri" w:cs="Calibri"/>
          <w:sz w:val="22"/>
        </w:rPr>
        <w:t>.  In addition, A Child Safety Register is maintained and reviewed quarterly.</w:t>
      </w:r>
    </w:p>
    <w:p w14:paraId="4206E413" w14:textId="77777777" w:rsidR="00510E10" w:rsidRPr="007C61BE" w:rsidRDefault="00510E10" w:rsidP="007C61BE">
      <w:pPr>
        <w:spacing w:line="259" w:lineRule="auto"/>
        <w:rPr>
          <w:rFonts w:ascii="Calibri" w:hAnsi="Calibri" w:cs="Calibri"/>
          <w:sz w:val="22"/>
        </w:rPr>
      </w:pPr>
    </w:p>
    <w:p w14:paraId="173A501B" w14:textId="1D688FBC" w:rsidR="001B0026" w:rsidRDefault="006A27F4" w:rsidP="000537D3">
      <w:pPr>
        <w:pStyle w:val="Heading1"/>
        <w:numPr>
          <w:ilvl w:val="0"/>
          <w:numId w:val="30"/>
        </w:numPr>
        <w:ind w:left="284"/>
        <w:rPr>
          <w:rFonts w:ascii="Calibri" w:hAnsi="Calibri" w:cs="Calibri"/>
          <w:b/>
          <w:bCs/>
          <w:sz w:val="24"/>
          <w:szCs w:val="32"/>
        </w:rPr>
      </w:pPr>
      <w:bookmarkStart w:id="11" w:name="_Toc227758950"/>
      <w:bookmarkStart w:id="12" w:name="_Toc97463653"/>
      <w:bookmarkStart w:id="13" w:name="_Toc175139713"/>
      <w:bookmarkStart w:id="14" w:name="_Toc175139851"/>
      <w:bookmarkStart w:id="15" w:name="_Toc516157678"/>
      <w:r>
        <w:rPr>
          <w:rFonts w:ascii="Calibri" w:hAnsi="Calibri" w:cs="Calibri"/>
          <w:b/>
          <w:bCs/>
          <w:sz w:val="24"/>
          <w:szCs w:val="32"/>
        </w:rPr>
        <w:t xml:space="preserve">Child and Youth Risk Management </w:t>
      </w:r>
      <w:r w:rsidR="006015E5" w:rsidRPr="006015E5">
        <w:rPr>
          <w:rFonts w:ascii="Calibri" w:hAnsi="Calibri" w:cs="Calibri"/>
          <w:b/>
          <w:bCs/>
          <w:sz w:val="24"/>
          <w:szCs w:val="32"/>
        </w:rPr>
        <w:t>Policy</w:t>
      </w:r>
      <w:bookmarkEnd w:id="11"/>
    </w:p>
    <w:p w14:paraId="6DDE7FE4" w14:textId="77777777" w:rsidR="006015E5" w:rsidRDefault="006015E5" w:rsidP="006015E5"/>
    <w:p w14:paraId="1EA45999" w14:textId="77777777" w:rsidR="00003512" w:rsidRPr="00E24995" w:rsidRDefault="00003512" w:rsidP="00003512">
      <w:pPr>
        <w:spacing w:before="120" w:after="120"/>
        <w:ind w:right="431"/>
        <w:rPr>
          <w:rFonts w:ascii="Calibri" w:hAnsi="Calibri" w:cs="Calibri"/>
          <w:i/>
          <w:iCs/>
          <w:sz w:val="22"/>
          <w:lang w:val="en-US"/>
        </w:rPr>
      </w:pPr>
      <w:r w:rsidRPr="00E24995">
        <w:rPr>
          <w:rFonts w:ascii="Calibri" w:hAnsi="Calibri" w:cs="Calibri"/>
          <w:i/>
          <w:iCs/>
          <w:sz w:val="22"/>
          <w:lang w:val="en-US"/>
        </w:rPr>
        <w:t>Aligned to QFCC Standard 5 – People Working with Children are Suitable and Supported</w:t>
      </w:r>
    </w:p>
    <w:p w14:paraId="011BB2BB" w14:textId="77777777" w:rsidR="00003512" w:rsidRDefault="00003512" w:rsidP="006015E5">
      <w:pPr>
        <w:rPr>
          <w:rFonts w:ascii="Calibri" w:hAnsi="Calibri" w:cs="Calibri"/>
          <w:sz w:val="22"/>
          <w:szCs w:val="24"/>
        </w:rPr>
      </w:pPr>
    </w:p>
    <w:p w14:paraId="0B174D17" w14:textId="3059D3B6" w:rsidR="00AB4EC7" w:rsidRDefault="00537CC5" w:rsidP="006015E5">
      <w:pPr>
        <w:rPr>
          <w:rFonts w:ascii="Calibri" w:hAnsi="Calibri" w:cs="Calibri"/>
          <w:sz w:val="22"/>
          <w:szCs w:val="24"/>
        </w:rPr>
      </w:pPr>
      <w:r w:rsidRPr="00537CC5">
        <w:rPr>
          <w:rFonts w:ascii="Calibri" w:hAnsi="Calibri" w:cs="Calibri"/>
          <w:sz w:val="22"/>
          <w:szCs w:val="24"/>
        </w:rPr>
        <w:t>All classes of individuals who should comply and who directly and/or interact with children under the age of 18 on a regular basis will undergo the Working with Children Check and will hold a positive notice Blue Card</w:t>
      </w:r>
      <w:r w:rsidR="005B51B9">
        <w:rPr>
          <w:rFonts w:ascii="Calibri" w:hAnsi="Calibri" w:cs="Calibri"/>
          <w:sz w:val="22"/>
          <w:szCs w:val="24"/>
        </w:rPr>
        <w:t xml:space="preserve"> or Exemption Card</w:t>
      </w:r>
      <w:r w:rsidRPr="00537CC5">
        <w:rPr>
          <w:rFonts w:ascii="Calibri" w:hAnsi="Calibri" w:cs="Calibri"/>
          <w:sz w:val="22"/>
          <w:szCs w:val="24"/>
        </w:rPr>
        <w:t xml:space="preserve">. </w:t>
      </w:r>
    </w:p>
    <w:p w14:paraId="319B63D4" w14:textId="77777777" w:rsidR="00AB4EC7" w:rsidRDefault="00AB4EC7" w:rsidP="006015E5">
      <w:pPr>
        <w:rPr>
          <w:rFonts w:ascii="Calibri" w:hAnsi="Calibri" w:cs="Calibri"/>
          <w:sz w:val="22"/>
          <w:szCs w:val="24"/>
        </w:rPr>
      </w:pPr>
    </w:p>
    <w:p w14:paraId="4BE436A9" w14:textId="323BE0C5" w:rsidR="002C1DE4" w:rsidRDefault="00537CC5" w:rsidP="006015E5">
      <w:pPr>
        <w:rPr>
          <w:rFonts w:ascii="Calibri" w:hAnsi="Calibri" w:cs="Calibri"/>
          <w:sz w:val="22"/>
          <w:szCs w:val="24"/>
        </w:rPr>
      </w:pPr>
      <w:r w:rsidRPr="00537CC5">
        <w:rPr>
          <w:rFonts w:ascii="Calibri" w:hAnsi="Calibri" w:cs="Calibri"/>
          <w:sz w:val="22"/>
          <w:szCs w:val="24"/>
        </w:rPr>
        <w:t xml:space="preserve">Those who should comply and who do not undergo a </w:t>
      </w:r>
      <w:r w:rsidR="007C6274">
        <w:rPr>
          <w:rFonts w:ascii="Calibri" w:hAnsi="Calibri" w:cs="Calibri"/>
          <w:sz w:val="22"/>
          <w:szCs w:val="24"/>
        </w:rPr>
        <w:t>W</w:t>
      </w:r>
      <w:r w:rsidRPr="00537CC5">
        <w:rPr>
          <w:rFonts w:ascii="Calibri" w:hAnsi="Calibri" w:cs="Calibri"/>
          <w:sz w:val="22"/>
          <w:szCs w:val="24"/>
        </w:rPr>
        <w:t xml:space="preserve">orking with Children Check or hold a Blue Card </w:t>
      </w:r>
      <w:r w:rsidR="00C217C8">
        <w:rPr>
          <w:rFonts w:ascii="Calibri" w:hAnsi="Calibri" w:cs="Calibri"/>
          <w:sz w:val="22"/>
          <w:szCs w:val="24"/>
        </w:rPr>
        <w:t xml:space="preserve">or Exemption Card </w:t>
      </w:r>
      <w:r w:rsidRPr="00537CC5">
        <w:rPr>
          <w:rFonts w:ascii="Calibri" w:hAnsi="Calibri" w:cs="Calibri"/>
          <w:sz w:val="22"/>
          <w:szCs w:val="24"/>
        </w:rPr>
        <w:t xml:space="preserve">will not be permitted to regularly interact with children or young people. If an individual’s application for a </w:t>
      </w:r>
      <w:r w:rsidR="00AB4EC7">
        <w:rPr>
          <w:rFonts w:ascii="Calibri" w:hAnsi="Calibri" w:cs="Calibri"/>
          <w:sz w:val="22"/>
          <w:szCs w:val="24"/>
        </w:rPr>
        <w:t>B</w:t>
      </w:r>
      <w:r w:rsidRPr="00537CC5">
        <w:rPr>
          <w:rFonts w:ascii="Calibri" w:hAnsi="Calibri" w:cs="Calibri"/>
          <w:sz w:val="22"/>
          <w:szCs w:val="24"/>
        </w:rPr>
        <w:t xml:space="preserve">lue </w:t>
      </w:r>
      <w:r w:rsidR="00AB4EC7">
        <w:rPr>
          <w:rFonts w:ascii="Calibri" w:hAnsi="Calibri" w:cs="Calibri"/>
          <w:sz w:val="22"/>
          <w:szCs w:val="24"/>
        </w:rPr>
        <w:t>C</w:t>
      </w:r>
      <w:r w:rsidRPr="00537CC5">
        <w:rPr>
          <w:rFonts w:ascii="Calibri" w:hAnsi="Calibri" w:cs="Calibri"/>
          <w:sz w:val="22"/>
          <w:szCs w:val="24"/>
        </w:rPr>
        <w:t xml:space="preserve">ard is refused, </w:t>
      </w:r>
      <w:r w:rsidR="00F16781" w:rsidRPr="00F16781">
        <w:rPr>
          <w:rFonts w:ascii="Calibri" w:hAnsi="Calibri" w:cs="Calibri"/>
          <w:sz w:val="22"/>
        </w:rPr>
        <w:t xml:space="preserve">the Association </w:t>
      </w:r>
      <w:r w:rsidRPr="00537CC5">
        <w:rPr>
          <w:rFonts w:ascii="Calibri" w:hAnsi="Calibri" w:cs="Calibri"/>
          <w:sz w:val="22"/>
          <w:szCs w:val="24"/>
        </w:rPr>
        <w:t xml:space="preserve">has the duty to refuse that person’s involvement with children and young people registered with the association. </w:t>
      </w:r>
    </w:p>
    <w:p w14:paraId="7E66B1B3" w14:textId="77777777" w:rsidR="002C1DE4" w:rsidRDefault="002C1DE4" w:rsidP="006015E5">
      <w:pPr>
        <w:rPr>
          <w:rFonts w:ascii="Calibri" w:hAnsi="Calibri" w:cs="Calibri"/>
          <w:sz w:val="22"/>
          <w:szCs w:val="24"/>
        </w:rPr>
      </w:pPr>
    </w:p>
    <w:p w14:paraId="10855C1B" w14:textId="7E22EDB9" w:rsidR="00AF538C" w:rsidRDefault="00537CC5" w:rsidP="006015E5">
      <w:pPr>
        <w:rPr>
          <w:rFonts w:ascii="Calibri" w:hAnsi="Calibri" w:cs="Calibri"/>
          <w:sz w:val="22"/>
          <w:szCs w:val="24"/>
        </w:rPr>
      </w:pPr>
      <w:r w:rsidRPr="00537CC5">
        <w:rPr>
          <w:rFonts w:ascii="Calibri" w:hAnsi="Calibri" w:cs="Calibri"/>
          <w:sz w:val="22"/>
          <w:szCs w:val="24"/>
        </w:rPr>
        <w:t xml:space="preserve">Individuals are not required to undertake a Working with Children check or hold a </w:t>
      </w:r>
      <w:r w:rsidR="00C97298">
        <w:rPr>
          <w:rFonts w:ascii="Calibri" w:hAnsi="Calibri" w:cs="Calibri"/>
          <w:sz w:val="22"/>
          <w:szCs w:val="24"/>
        </w:rPr>
        <w:t>B</w:t>
      </w:r>
      <w:r w:rsidRPr="00537CC5">
        <w:rPr>
          <w:rFonts w:ascii="Calibri" w:hAnsi="Calibri" w:cs="Calibri"/>
          <w:sz w:val="22"/>
          <w:szCs w:val="24"/>
        </w:rPr>
        <w:t xml:space="preserve">lue </w:t>
      </w:r>
      <w:r w:rsidR="00C97298">
        <w:rPr>
          <w:rFonts w:ascii="Calibri" w:hAnsi="Calibri" w:cs="Calibri"/>
          <w:sz w:val="22"/>
          <w:szCs w:val="24"/>
        </w:rPr>
        <w:t>C</w:t>
      </w:r>
      <w:r w:rsidRPr="00537CC5">
        <w:rPr>
          <w:rFonts w:ascii="Calibri" w:hAnsi="Calibri" w:cs="Calibri"/>
          <w:sz w:val="22"/>
          <w:szCs w:val="24"/>
        </w:rPr>
        <w:t>ard where exemptions apply (as defined by the Commission for Children and Young People and Child Guardian), namely, children under the age of 18 years who are volunteers</w:t>
      </w:r>
      <w:r w:rsidR="00C9706C">
        <w:rPr>
          <w:rFonts w:ascii="Calibri" w:hAnsi="Calibri" w:cs="Calibri"/>
          <w:sz w:val="22"/>
          <w:szCs w:val="24"/>
        </w:rPr>
        <w:t xml:space="preserve"> and/or</w:t>
      </w:r>
      <w:r w:rsidRPr="00537CC5">
        <w:rPr>
          <w:rFonts w:ascii="Calibri" w:hAnsi="Calibri" w:cs="Calibri"/>
          <w:sz w:val="22"/>
          <w:szCs w:val="24"/>
        </w:rPr>
        <w:t xml:space="preserve"> referees </w:t>
      </w:r>
      <w:r w:rsidR="00826F74">
        <w:rPr>
          <w:rFonts w:ascii="Calibri" w:hAnsi="Calibri" w:cs="Calibri"/>
          <w:sz w:val="22"/>
          <w:szCs w:val="24"/>
        </w:rPr>
        <w:t xml:space="preserve">(further information is available using this </w:t>
      </w:r>
      <w:hyperlink r:id="rId15" w:history="1">
        <w:r w:rsidR="00826F74" w:rsidRPr="001339F2">
          <w:rPr>
            <w:rStyle w:val="Hyperlink"/>
            <w:rFonts w:ascii="Calibri" w:hAnsi="Calibri" w:cs="Calibri"/>
            <w:sz w:val="22"/>
            <w:szCs w:val="24"/>
          </w:rPr>
          <w:t>LINK</w:t>
        </w:r>
      </w:hyperlink>
      <w:r w:rsidR="001339F2">
        <w:rPr>
          <w:rFonts w:ascii="Calibri" w:hAnsi="Calibri" w:cs="Calibri"/>
          <w:sz w:val="22"/>
          <w:szCs w:val="24"/>
        </w:rPr>
        <w:t>).  I</w:t>
      </w:r>
      <w:r w:rsidR="001339F2" w:rsidRPr="00537CC5">
        <w:rPr>
          <w:rFonts w:ascii="Calibri" w:hAnsi="Calibri" w:cs="Calibri"/>
          <w:sz w:val="22"/>
          <w:szCs w:val="24"/>
        </w:rPr>
        <w:t>f there are doubts</w:t>
      </w:r>
      <w:r w:rsidR="001339F2">
        <w:rPr>
          <w:rFonts w:ascii="Calibri" w:hAnsi="Calibri" w:cs="Calibri"/>
          <w:sz w:val="22"/>
          <w:szCs w:val="24"/>
        </w:rPr>
        <w:t xml:space="preserve"> about </w:t>
      </w:r>
      <w:r w:rsidR="001339F2" w:rsidRPr="00537CC5">
        <w:rPr>
          <w:rFonts w:ascii="Calibri" w:hAnsi="Calibri" w:cs="Calibri"/>
          <w:sz w:val="22"/>
          <w:szCs w:val="24"/>
        </w:rPr>
        <w:t>the person in question</w:t>
      </w:r>
      <w:r w:rsidR="00456E2F">
        <w:rPr>
          <w:rFonts w:ascii="Calibri" w:hAnsi="Calibri" w:cs="Calibri"/>
          <w:sz w:val="22"/>
          <w:szCs w:val="24"/>
        </w:rPr>
        <w:t>; however</w:t>
      </w:r>
      <w:r w:rsidR="001339F2">
        <w:rPr>
          <w:rFonts w:ascii="Calibri" w:hAnsi="Calibri" w:cs="Calibri"/>
          <w:sz w:val="22"/>
          <w:szCs w:val="24"/>
        </w:rPr>
        <w:t>, the</w:t>
      </w:r>
      <w:r w:rsidR="00456E2F">
        <w:rPr>
          <w:rFonts w:ascii="Calibri" w:hAnsi="Calibri" w:cs="Calibri"/>
          <w:sz w:val="22"/>
          <w:szCs w:val="24"/>
        </w:rPr>
        <w:t xml:space="preserve"> person</w:t>
      </w:r>
      <w:r w:rsidR="001339F2" w:rsidRPr="00537CC5">
        <w:rPr>
          <w:rFonts w:ascii="Calibri" w:hAnsi="Calibri" w:cs="Calibri"/>
          <w:sz w:val="22"/>
          <w:szCs w:val="24"/>
        </w:rPr>
        <w:t xml:space="preserve"> will be required to undergo the check and hold a Blue Card (where the exemption does not apply). </w:t>
      </w:r>
      <w:r w:rsidRPr="00537CC5">
        <w:rPr>
          <w:rFonts w:ascii="Calibri" w:hAnsi="Calibri" w:cs="Calibri"/>
          <w:sz w:val="22"/>
          <w:szCs w:val="24"/>
        </w:rPr>
        <w:t xml:space="preserve"> </w:t>
      </w:r>
    </w:p>
    <w:p w14:paraId="7E2E20EE" w14:textId="77777777" w:rsidR="00AF538C" w:rsidRDefault="00AF538C" w:rsidP="006015E5">
      <w:pPr>
        <w:rPr>
          <w:rFonts w:ascii="Calibri" w:hAnsi="Calibri" w:cs="Calibri"/>
          <w:sz w:val="22"/>
          <w:szCs w:val="24"/>
        </w:rPr>
      </w:pPr>
    </w:p>
    <w:p w14:paraId="6C0F2483" w14:textId="740508BB" w:rsidR="00A62EFA" w:rsidRDefault="00537CC5" w:rsidP="006015E5">
      <w:pPr>
        <w:rPr>
          <w:rFonts w:ascii="Calibri" w:hAnsi="Calibri" w:cs="Calibri"/>
          <w:sz w:val="22"/>
          <w:szCs w:val="24"/>
        </w:rPr>
      </w:pPr>
      <w:r w:rsidRPr="00537CC5">
        <w:rPr>
          <w:rFonts w:ascii="Calibri" w:hAnsi="Calibri" w:cs="Calibri"/>
          <w:sz w:val="22"/>
          <w:szCs w:val="24"/>
        </w:rPr>
        <w:t xml:space="preserve">An individual unless exempt must have a valid </w:t>
      </w:r>
      <w:r w:rsidR="00AF538C">
        <w:rPr>
          <w:rFonts w:ascii="Calibri" w:hAnsi="Calibri" w:cs="Calibri"/>
          <w:sz w:val="22"/>
          <w:szCs w:val="24"/>
        </w:rPr>
        <w:t>B</w:t>
      </w:r>
      <w:r w:rsidRPr="00537CC5">
        <w:rPr>
          <w:rFonts w:ascii="Calibri" w:hAnsi="Calibri" w:cs="Calibri"/>
          <w:sz w:val="22"/>
          <w:szCs w:val="24"/>
        </w:rPr>
        <w:t xml:space="preserve">lue </w:t>
      </w:r>
      <w:r w:rsidR="00AF538C">
        <w:rPr>
          <w:rFonts w:ascii="Calibri" w:hAnsi="Calibri" w:cs="Calibri"/>
          <w:sz w:val="22"/>
          <w:szCs w:val="24"/>
        </w:rPr>
        <w:t>C</w:t>
      </w:r>
      <w:r w:rsidRPr="00537CC5">
        <w:rPr>
          <w:rFonts w:ascii="Calibri" w:hAnsi="Calibri" w:cs="Calibri"/>
          <w:sz w:val="22"/>
          <w:szCs w:val="24"/>
        </w:rPr>
        <w:t xml:space="preserve">ard </w:t>
      </w:r>
      <w:r w:rsidRPr="00AF538C">
        <w:rPr>
          <w:rFonts w:ascii="Calibri" w:hAnsi="Calibri" w:cs="Calibri"/>
          <w:b/>
          <w:bCs/>
          <w:sz w:val="22"/>
          <w:szCs w:val="24"/>
        </w:rPr>
        <w:t>before</w:t>
      </w:r>
      <w:r w:rsidRPr="00537CC5">
        <w:rPr>
          <w:rFonts w:ascii="Calibri" w:hAnsi="Calibri" w:cs="Calibri"/>
          <w:sz w:val="22"/>
          <w:szCs w:val="24"/>
        </w:rPr>
        <w:t xml:space="preserve"> they start working with children and young people on a regular basis (as defined above). The </w:t>
      </w:r>
      <w:r w:rsidR="00955ED5">
        <w:rPr>
          <w:rFonts w:ascii="Calibri" w:hAnsi="Calibri" w:cs="Calibri"/>
          <w:sz w:val="22"/>
          <w:szCs w:val="24"/>
        </w:rPr>
        <w:t>MBI</w:t>
      </w:r>
      <w:r w:rsidR="004157AB">
        <w:rPr>
          <w:rFonts w:ascii="Calibri" w:hAnsi="Calibri" w:cs="Calibri"/>
          <w:sz w:val="22"/>
          <w:szCs w:val="24"/>
        </w:rPr>
        <w:t xml:space="preserve"> </w:t>
      </w:r>
      <w:r w:rsidR="00955ED5">
        <w:rPr>
          <w:rFonts w:ascii="Calibri" w:hAnsi="Calibri" w:cs="Calibri"/>
          <w:sz w:val="22"/>
          <w:szCs w:val="24"/>
        </w:rPr>
        <w:t>Executive Committee</w:t>
      </w:r>
      <w:r w:rsidRPr="00537CC5">
        <w:rPr>
          <w:rFonts w:ascii="Calibri" w:hAnsi="Calibri" w:cs="Calibri"/>
          <w:sz w:val="22"/>
          <w:szCs w:val="24"/>
        </w:rPr>
        <w:t xml:space="preserve"> has determined that all adult volunteers regardless of any exceptions that may exist within the Blue </w:t>
      </w:r>
      <w:r w:rsidR="00767763">
        <w:rPr>
          <w:rFonts w:ascii="Calibri" w:hAnsi="Calibri" w:cs="Calibri"/>
          <w:sz w:val="22"/>
          <w:szCs w:val="24"/>
        </w:rPr>
        <w:t xml:space="preserve">Card </w:t>
      </w:r>
      <w:r w:rsidRPr="00537CC5">
        <w:rPr>
          <w:rFonts w:ascii="Calibri" w:hAnsi="Calibri" w:cs="Calibri"/>
          <w:sz w:val="22"/>
          <w:szCs w:val="24"/>
        </w:rPr>
        <w:t xml:space="preserve">Policy must hold a valid </w:t>
      </w:r>
      <w:r w:rsidR="00767763">
        <w:rPr>
          <w:rFonts w:ascii="Calibri" w:hAnsi="Calibri" w:cs="Calibri"/>
          <w:sz w:val="22"/>
          <w:szCs w:val="24"/>
        </w:rPr>
        <w:t>B</w:t>
      </w:r>
      <w:r w:rsidRPr="00537CC5">
        <w:rPr>
          <w:rFonts w:ascii="Calibri" w:hAnsi="Calibri" w:cs="Calibri"/>
          <w:sz w:val="22"/>
          <w:szCs w:val="24"/>
        </w:rPr>
        <w:t xml:space="preserve">lue </w:t>
      </w:r>
      <w:r w:rsidR="00767763">
        <w:rPr>
          <w:rFonts w:ascii="Calibri" w:hAnsi="Calibri" w:cs="Calibri"/>
          <w:sz w:val="22"/>
          <w:szCs w:val="24"/>
        </w:rPr>
        <w:t>C</w:t>
      </w:r>
      <w:r w:rsidRPr="00537CC5">
        <w:rPr>
          <w:rFonts w:ascii="Calibri" w:hAnsi="Calibri" w:cs="Calibri"/>
          <w:sz w:val="22"/>
          <w:szCs w:val="24"/>
        </w:rPr>
        <w:t xml:space="preserve">ard. </w:t>
      </w:r>
    </w:p>
    <w:p w14:paraId="2A66B7EA" w14:textId="77777777" w:rsidR="00A62EFA" w:rsidRDefault="00A62EFA" w:rsidP="006015E5">
      <w:pPr>
        <w:rPr>
          <w:rFonts w:ascii="Calibri" w:hAnsi="Calibri" w:cs="Calibri"/>
          <w:sz w:val="22"/>
          <w:szCs w:val="24"/>
        </w:rPr>
      </w:pPr>
    </w:p>
    <w:p w14:paraId="404BB06D" w14:textId="2F0D3AA3" w:rsidR="00A62EFA" w:rsidRDefault="00537CC5" w:rsidP="006015E5">
      <w:pPr>
        <w:rPr>
          <w:rFonts w:ascii="Calibri" w:hAnsi="Calibri" w:cs="Calibri"/>
          <w:sz w:val="22"/>
          <w:szCs w:val="24"/>
        </w:rPr>
      </w:pPr>
      <w:r w:rsidRPr="00537CC5">
        <w:rPr>
          <w:rFonts w:ascii="Calibri" w:hAnsi="Calibri" w:cs="Calibri"/>
          <w:sz w:val="22"/>
          <w:szCs w:val="24"/>
        </w:rPr>
        <w:t xml:space="preserve">Where there is evidence, disclosure or reasonable suspicion of harm or abuse to a child or young person within </w:t>
      </w:r>
      <w:r w:rsidR="00955ED5">
        <w:rPr>
          <w:rFonts w:ascii="Calibri" w:hAnsi="Calibri" w:cs="Calibri"/>
          <w:sz w:val="22"/>
          <w:szCs w:val="24"/>
        </w:rPr>
        <w:t>MBI</w:t>
      </w:r>
      <w:r w:rsidRPr="00537CC5">
        <w:rPr>
          <w:rFonts w:ascii="Calibri" w:hAnsi="Calibri" w:cs="Calibri"/>
          <w:sz w:val="22"/>
          <w:szCs w:val="24"/>
        </w:rPr>
        <w:t xml:space="preserve">, the Department of Communities, Child Safety Service or the Police will be notified immediately. </w:t>
      </w:r>
    </w:p>
    <w:p w14:paraId="785C22D8" w14:textId="77777777" w:rsidR="00A62EFA" w:rsidRDefault="00A62EFA" w:rsidP="006015E5">
      <w:pPr>
        <w:rPr>
          <w:rFonts w:ascii="Calibri" w:hAnsi="Calibri" w:cs="Calibri"/>
          <w:sz w:val="22"/>
          <w:szCs w:val="24"/>
        </w:rPr>
      </w:pPr>
    </w:p>
    <w:p w14:paraId="454CF6E4" w14:textId="6DE6DB70" w:rsidR="006015E5" w:rsidRDefault="00537CC5" w:rsidP="006015E5">
      <w:pPr>
        <w:rPr>
          <w:rFonts w:ascii="Calibri" w:hAnsi="Calibri" w:cs="Calibri"/>
          <w:sz w:val="22"/>
          <w:szCs w:val="24"/>
        </w:rPr>
      </w:pPr>
      <w:r w:rsidRPr="00537CC5">
        <w:rPr>
          <w:rFonts w:ascii="Calibri" w:hAnsi="Calibri" w:cs="Calibri"/>
          <w:sz w:val="22"/>
          <w:szCs w:val="24"/>
        </w:rPr>
        <w:t xml:space="preserve">All disclosures and allegations of child abuse must be referred to the </w:t>
      </w:r>
      <w:r w:rsidR="00B77F27">
        <w:rPr>
          <w:rFonts w:ascii="Calibri" w:hAnsi="Calibri" w:cs="Calibri"/>
          <w:sz w:val="22"/>
          <w:szCs w:val="24"/>
        </w:rPr>
        <w:t>Operations</w:t>
      </w:r>
      <w:r w:rsidRPr="00537CC5">
        <w:rPr>
          <w:rFonts w:ascii="Calibri" w:hAnsi="Calibri" w:cs="Calibri"/>
          <w:sz w:val="22"/>
          <w:szCs w:val="24"/>
        </w:rPr>
        <w:t xml:space="preserve"> Manager or </w:t>
      </w:r>
      <w:r w:rsidR="00B77F27">
        <w:rPr>
          <w:rFonts w:ascii="Calibri" w:hAnsi="Calibri" w:cs="Calibri"/>
          <w:sz w:val="22"/>
          <w:szCs w:val="24"/>
        </w:rPr>
        <w:t>their</w:t>
      </w:r>
      <w:r w:rsidRPr="00537CC5">
        <w:rPr>
          <w:rFonts w:ascii="Calibri" w:hAnsi="Calibri" w:cs="Calibri"/>
          <w:sz w:val="22"/>
          <w:szCs w:val="24"/>
        </w:rPr>
        <w:t xml:space="preserve"> delegate and will be dealt with promptly, seriously, sensitively</w:t>
      </w:r>
      <w:r w:rsidR="00210860">
        <w:rPr>
          <w:rFonts w:ascii="Calibri" w:hAnsi="Calibri" w:cs="Calibri"/>
          <w:sz w:val="22"/>
          <w:szCs w:val="24"/>
        </w:rPr>
        <w:t xml:space="preserve">, </w:t>
      </w:r>
      <w:r w:rsidRPr="00537CC5">
        <w:rPr>
          <w:rFonts w:ascii="Calibri" w:hAnsi="Calibri" w:cs="Calibri"/>
          <w:sz w:val="22"/>
          <w:szCs w:val="24"/>
        </w:rPr>
        <w:t>confidentially</w:t>
      </w:r>
      <w:r w:rsidR="00210860">
        <w:rPr>
          <w:rFonts w:ascii="Calibri" w:hAnsi="Calibri" w:cs="Calibri"/>
          <w:sz w:val="22"/>
          <w:szCs w:val="24"/>
        </w:rPr>
        <w:t xml:space="preserve"> and transparently</w:t>
      </w:r>
      <w:r w:rsidRPr="00537CC5">
        <w:rPr>
          <w:rFonts w:ascii="Calibri" w:hAnsi="Calibri" w:cs="Calibri"/>
          <w:sz w:val="22"/>
          <w:szCs w:val="24"/>
        </w:rPr>
        <w:t>. A person will not be victimised for reporting an allegation of child abuse and the privacy of all persons concerned will be respected.</w:t>
      </w:r>
    </w:p>
    <w:p w14:paraId="49F82340" w14:textId="77777777" w:rsidR="00D4183B" w:rsidRDefault="00D4183B" w:rsidP="006015E5">
      <w:pPr>
        <w:rPr>
          <w:rFonts w:ascii="Calibri" w:hAnsi="Calibri" w:cs="Calibri"/>
          <w:sz w:val="22"/>
          <w:szCs w:val="24"/>
        </w:rPr>
      </w:pPr>
    </w:p>
    <w:p w14:paraId="01FAE51D" w14:textId="77777777" w:rsidR="00D4183B" w:rsidRPr="00806FD3" w:rsidRDefault="00D4183B" w:rsidP="00D4183B">
      <w:pPr>
        <w:spacing w:line="259" w:lineRule="auto"/>
        <w:rPr>
          <w:rFonts w:ascii="Calibri" w:hAnsi="Calibri" w:cs="Calibri"/>
          <w:b/>
          <w:bCs/>
          <w:sz w:val="22"/>
        </w:rPr>
      </w:pPr>
      <w:r w:rsidRPr="00806FD3">
        <w:rPr>
          <w:rFonts w:ascii="Calibri" w:hAnsi="Calibri" w:cs="Calibri"/>
          <w:b/>
          <w:bCs/>
          <w:sz w:val="22"/>
        </w:rPr>
        <w:t xml:space="preserve">Who should comply with this policy? </w:t>
      </w:r>
    </w:p>
    <w:p w14:paraId="1134355F" w14:textId="77777777" w:rsidR="00D4183B" w:rsidRDefault="00D4183B" w:rsidP="00D4183B">
      <w:pPr>
        <w:spacing w:line="259" w:lineRule="auto"/>
        <w:rPr>
          <w:rFonts w:ascii="Calibri" w:hAnsi="Calibri" w:cs="Calibri"/>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8"/>
        <w:gridCol w:w="3018"/>
        <w:gridCol w:w="3019"/>
      </w:tblGrid>
      <w:tr w:rsidR="00D4183B" w14:paraId="34C17FF2" w14:textId="77777777" w:rsidTr="00753C7D">
        <w:tc>
          <w:tcPr>
            <w:tcW w:w="3018" w:type="dxa"/>
          </w:tcPr>
          <w:p w14:paraId="1AF03AF5" w14:textId="77777777" w:rsidR="00D4183B" w:rsidRPr="0009271B" w:rsidRDefault="00D4183B" w:rsidP="007560EA">
            <w:pPr>
              <w:pStyle w:val="ListParagraph"/>
              <w:numPr>
                <w:ilvl w:val="0"/>
                <w:numId w:val="33"/>
              </w:numPr>
              <w:spacing w:line="259" w:lineRule="auto"/>
              <w:ind w:left="457"/>
              <w:rPr>
                <w:rFonts w:ascii="Calibri" w:hAnsi="Calibri" w:cs="Calibri"/>
                <w:sz w:val="22"/>
              </w:rPr>
            </w:pPr>
            <w:r w:rsidRPr="0009271B">
              <w:rPr>
                <w:rFonts w:ascii="Calibri" w:hAnsi="Calibri" w:cs="Calibri"/>
                <w:sz w:val="22"/>
              </w:rPr>
              <w:t>Volunteers</w:t>
            </w:r>
          </w:p>
        </w:tc>
        <w:tc>
          <w:tcPr>
            <w:tcW w:w="3018" w:type="dxa"/>
          </w:tcPr>
          <w:p w14:paraId="0D129163" w14:textId="77777777" w:rsidR="00D4183B" w:rsidRPr="0009271B" w:rsidRDefault="00D4183B" w:rsidP="007560EA">
            <w:pPr>
              <w:pStyle w:val="ListParagraph"/>
              <w:numPr>
                <w:ilvl w:val="0"/>
                <w:numId w:val="33"/>
              </w:numPr>
              <w:spacing w:line="259" w:lineRule="auto"/>
              <w:ind w:left="457"/>
              <w:rPr>
                <w:rFonts w:ascii="Calibri" w:hAnsi="Calibri" w:cs="Calibri"/>
                <w:sz w:val="22"/>
              </w:rPr>
            </w:pPr>
            <w:r w:rsidRPr="0009271B">
              <w:rPr>
                <w:rFonts w:ascii="Calibri" w:hAnsi="Calibri" w:cs="Calibri"/>
                <w:sz w:val="22"/>
              </w:rPr>
              <w:t>Referees</w:t>
            </w:r>
          </w:p>
        </w:tc>
        <w:tc>
          <w:tcPr>
            <w:tcW w:w="3019" w:type="dxa"/>
          </w:tcPr>
          <w:p w14:paraId="1C604847" w14:textId="77777777" w:rsidR="00D4183B" w:rsidRPr="0009271B" w:rsidRDefault="00D4183B" w:rsidP="007560EA">
            <w:pPr>
              <w:pStyle w:val="ListParagraph"/>
              <w:numPr>
                <w:ilvl w:val="0"/>
                <w:numId w:val="33"/>
              </w:numPr>
              <w:spacing w:line="259" w:lineRule="auto"/>
              <w:ind w:left="457"/>
              <w:rPr>
                <w:rFonts w:ascii="Calibri" w:hAnsi="Calibri" w:cs="Calibri"/>
                <w:sz w:val="22"/>
              </w:rPr>
            </w:pPr>
            <w:r w:rsidRPr="0009271B">
              <w:rPr>
                <w:rFonts w:ascii="Calibri" w:hAnsi="Calibri" w:cs="Calibri"/>
                <w:sz w:val="22"/>
              </w:rPr>
              <w:t>Guardians</w:t>
            </w:r>
          </w:p>
        </w:tc>
      </w:tr>
      <w:tr w:rsidR="00D4183B" w14:paraId="4B4F4B17" w14:textId="77777777" w:rsidTr="00753C7D">
        <w:tc>
          <w:tcPr>
            <w:tcW w:w="3018" w:type="dxa"/>
          </w:tcPr>
          <w:p w14:paraId="7E562A92" w14:textId="77777777" w:rsidR="00D4183B" w:rsidRPr="0009271B" w:rsidRDefault="00D4183B" w:rsidP="007560EA">
            <w:pPr>
              <w:pStyle w:val="ListParagraph"/>
              <w:numPr>
                <w:ilvl w:val="0"/>
                <w:numId w:val="33"/>
              </w:numPr>
              <w:spacing w:line="259" w:lineRule="auto"/>
              <w:ind w:left="457"/>
              <w:rPr>
                <w:rFonts w:ascii="Calibri" w:hAnsi="Calibri" w:cs="Calibri"/>
                <w:sz w:val="22"/>
              </w:rPr>
            </w:pPr>
            <w:r w:rsidRPr="0009271B">
              <w:rPr>
                <w:rFonts w:ascii="Calibri" w:hAnsi="Calibri" w:cs="Calibri"/>
                <w:sz w:val="22"/>
              </w:rPr>
              <w:t>Employees</w:t>
            </w:r>
          </w:p>
        </w:tc>
        <w:tc>
          <w:tcPr>
            <w:tcW w:w="3018" w:type="dxa"/>
          </w:tcPr>
          <w:p w14:paraId="4AAC2411" w14:textId="77777777" w:rsidR="00D4183B" w:rsidRPr="0009271B" w:rsidRDefault="00D4183B" w:rsidP="007560EA">
            <w:pPr>
              <w:pStyle w:val="ListParagraph"/>
              <w:numPr>
                <w:ilvl w:val="0"/>
                <w:numId w:val="33"/>
              </w:numPr>
              <w:spacing w:line="259" w:lineRule="auto"/>
              <w:ind w:left="457"/>
              <w:rPr>
                <w:rFonts w:ascii="Calibri" w:hAnsi="Calibri" w:cs="Calibri"/>
                <w:sz w:val="22"/>
              </w:rPr>
            </w:pPr>
            <w:r w:rsidRPr="0009271B">
              <w:rPr>
                <w:rFonts w:ascii="Calibri" w:hAnsi="Calibri" w:cs="Calibri"/>
                <w:sz w:val="22"/>
              </w:rPr>
              <w:t>Committee members</w:t>
            </w:r>
          </w:p>
        </w:tc>
        <w:tc>
          <w:tcPr>
            <w:tcW w:w="3019" w:type="dxa"/>
          </w:tcPr>
          <w:p w14:paraId="48F071EC" w14:textId="77777777" w:rsidR="00D4183B" w:rsidRPr="0009271B" w:rsidRDefault="00D4183B" w:rsidP="007560EA">
            <w:pPr>
              <w:pStyle w:val="ListParagraph"/>
              <w:numPr>
                <w:ilvl w:val="0"/>
                <w:numId w:val="33"/>
              </w:numPr>
              <w:spacing w:line="259" w:lineRule="auto"/>
              <w:ind w:left="457"/>
              <w:rPr>
                <w:rFonts w:ascii="Calibri" w:hAnsi="Calibri" w:cs="Calibri"/>
                <w:sz w:val="22"/>
              </w:rPr>
            </w:pPr>
            <w:r w:rsidRPr="0009271B">
              <w:rPr>
                <w:rFonts w:ascii="Calibri" w:hAnsi="Calibri" w:cs="Calibri"/>
                <w:sz w:val="22"/>
              </w:rPr>
              <w:t>Spectators</w:t>
            </w:r>
          </w:p>
        </w:tc>
      </w:tr>
      <w:tr w:rsidR="00D4183B" w14:paraId="652BA0E3" w14:textId="77777777" w:rsidTr="00753C7D">
        <w:tc>
          <w:tcPr>
            <w:tcW w:w="3018" w:type="dxa"/>
          </w:tcPr>
          <w:p w14:paraId="3C00A1D3" w14:textId="77777777" w:rsidR="00D4183B" w:rsidRPr="0009271B" w:rsidRDefault="00D4183B" w:rsidP="007560EA">
            <w:pPr>
              <w:pStyle w:val="ListParagraph"/>
              <w:numPr>
                <w:ilvl w:val="0"/>
                <w:numId w:val="33"/>
              </w:numPr>
              <w:spacing w:line="259" w:lineRule="auto"/>
              <w:ind w:left="457"/>
              <w:rPr>
                <w:rFonts w:ascii="Calibri" w:hAnsi="Calibri" w:cs="Calibri"/>
                <w:sz w:val="22"/>
              </w:rPr>
            </w:pPr>
            <w:r w:rsidRPr="0009271B">
              <w:rPr>
                <w:rFonts w:ascii="Calibri" w:hAnsi="Calibri" w:cs="Calibri"/>
                <w:sz w:val="22"/>
              </w:rPr>
              <w:t>Coaches</w:t>
            </w:r>
          </w:p>
        </w:tc>
        <w:tc>
          <w:tcPr>
            <w:tcW w:w="3018" w:type="dxa"/>
          </w:tcPr>
          <w:p w14:paraId="7F4CE7C7" w14:textId="77777777" w:rsidR="00D4183B" w:rsidRPr="0009271B" w:rsidRDefault="00D4183B" w:rsidP="007560EA">
            <w:pPr>
              <w:pStyle w:val="ListParagraph"/>
              <w:numPr>
                <w:ilvl w:val="0"/>
                <w:numId w:val="33"/>
              </w:numPr>
              <w:spacing w:line="259" w:lineRule="auto"/>
              <w:ind w:left="457"/>
              <w:rPr>
                <w:rFonts w:ascii="Calibri" w:hAnsi="Calibri" w:cs="Calibri"/>
                <w:sz w:val="22"/>
              </w:rPr>
            </w:pPr>
            <w:r w:rsidRPr="0009271B">
              <w:rPr>
                <w:rFonts w:ascii="Calibri" w:hAnsi="Calibri" w:cs="Calibri"/>
                <w:sz w:val="22"/>
              </w:rPr>
              <w:t>Sponsors</w:t>
            </w:r>
          </w:p>
        </w:tc>
        <w:tc>
          <w:tcPr>
            <w:tcW w:w="3019" w:type="dxa"/>
          </w:tcPr>
          <w:p w14:paraId="4464AC1D" w14:textId="77777777" w:rsidR="00D4183B" w:rsidRPr="0009271B" w:rsidRDefault="00D4183B" w:rsidP="007560EA">
            <w:pPr>
              <w:pStyle w:val="ListParagraph"/>
              <w:numPr>
                <w:ilvl w:val="0"/>
                <w:numId w:val="33"/>
              </w:numPr>
              <w:spacing w:line="259" w:lineRule="auto"/>
              <w:ind w:left="457"/>
              <w:rPr>
                <w:rFonts w:ascii="Calibri" w:hAnsi="Calibri" w:cs="Calibri"/>
                <w:sz w:val="22"/>
              </w:rPr>
            </w:pPr>
            <w:r w:rsidRPr="0009271B">
              <w:rPr>
                <w:rFonts w:ascii="Calibri" w:hAnsi="Calibri" w:cs="Calibri"/>
                <w:sz w:val="22"/>
              </w:rPr>
              <w:t>Players</w:t>
            </w:r>
          </w:p>
        </w:tc>
      </w:tr>
      <w:tr w:rsidR="00D4183B" w14:paraId="1F0EDCA8" w14:textId="77777777" w:rsidTr="00753C7D">
        <w:tc>
          <w:tcPr>
            <w:tcW w:w="3018" w:type="dxa"/>
          </w:tcPr>
          <w:p w14:paraId="55C801D3" w14:textId="77777777" w:rsidR="00D4183B" w:rsidRPr="0009271B" w:rsidRDefault="00D4183B" w:rsidP="007560EA">
            <w:pPr>
              <w:pStyle w:val="ListParagraph"/>
              <w:numPr>
                <w:ilvl w:val="0"/>
                <w:numId w:val="33"/>
              </w:numPr>
              <w:spacing w:line="259" w:lineRule="auto"/>
              <w:ind w:left="457"/>
              <w:rPr>
                <w:rFonts w:ascii="Calibri" w:hAnsi="Calibri" w:cs="Calibri"/>
                <w:sz w:val="22"/>
              </w:rPr>
            </w:pPr>
            <w:r w:rsidRPr="0009271B">
              <w:rPr>
                <w:rFonts w:ascii="Calibri" w:hAnsi="Calibri" w:cs="Calibri"/>
                <w:sz w:val="22"/>
              </w:rPr>
              <w:t>Parents</w:t>
            </w:r>
          </w:p>
        </w:tc>
        <w:tc>
          <w:tcPr>
            <w:tcW w:w="3018" w:type="dxa"/>
          </w:tcPr>
          <w:p w14:paraId="74FAE1ED" w14:textId="77777777" w:rsidR="00D4183B" w:rsidRPr="0009271B" w:rsidRDefault="00D4183B" w:rsidP="007560EA">
            <w:pPr>
              <w:pStyle w:val="ListParagraph"/>
              <w:numPr>
                <w:ilvl w:val="0"/>
                <w:numId w:val="33"/>
              </w:numPr>
              <w:spacing w:line="259" w:lineRule="auto"/>
              <w:ind w:left="457"/>
              <w:rPr>
                <w:rFonts w:ascii="Calibri" w:hAnsi="Calibri" w:cs="Calibri"/>
                <w:sz w:val="22"/>
              </w:rPr>
            </w:pPr>
            <w:r w:rsidRPr="0009271B">
              <w:rPr>
                <w:rFonts w:ascii="Calibri" w:hAnsi="Calibri" w:cs="Calibri"/>
                <w:sz w:val="22"/>
              </w:rPr>
              <w:t>Officials</w:t>
            </w:r>
          </w:p>
        </w:tc>
        <w:tc>
          <w:tcPr>
            <w:tcW w:w="3019" w:type="dxa"/>
          </w:tcPr>
          <w:p w14:paraId="57BA3EFA" w14:textId="77777777" w:rsidR="00D4183B" w:rsidRPr="00417488" w:rsidRDefault="00D4183B" w:rsidP="00417488">
            <w:pPr>
              <w:spacing w:line="259" w:lineRule="auto"/>
              <w:ind w:left="97"/>
              <w:rPr>
                <w:rFonts w:ascii="Calibri" w:hAnsi="Calibri" w:cs="Calibri"/>
                <w:sz w:val="22"/>
              </w:rPr>
            </w:pPr>
          </w:p>
        </w:tc>
      </w:tr>
    </w:tbl>
    <w:p w14:paraId="1833D8B9" w14:textId="77777777" w:rsidR="00D4183B" w:rsidRDefault="00D4183B" w:rsidP="00D4183B">
      <w:pPr>
        <w:spacing w:line="259" w:lineRule="auto"/>
        <w:rPr>
          <w:rFonts w:ascii="Calibri" w:hAnsi="Calibri" w:cs="Calibri"/>
          <w:sz w:val="22"/>
        </w:rPr>
      </w:pPr>
    </w:p>
    <w:p w14:paraId="66BB919D" w14:textId="77777777" w:rsidR="006015E5" w:rsidRPr="006015E5" w:rsidRDefault="006015E5" w:rsidP="006015E5"/>
    <w:p w14:paraId="223D94E5" w14:textId="4CE30E3F" w:rsidR="00BB295C" w:rsidRDefault="004E6489" w:rsidP="000537D3">
      <w:pPr>
        <w:pStyle w:val="Heading1"/>
        <w:numPr>
          <w:ilvl w:val="0"/>
          <w:numId w:val="30"/>
        </w:numPr>
        <w:ind w:left="426"/>
        <w:rPr>
          <w:rFonts w:ascii="Calibri" w:hAnsi="Calibri" w:cs="Calibri"/>
          <w:b/>
          <w:bCs/>
          <w:sz w:val="24"/>
          <w:szCs w:val="32"/>
        </w:rPr>
      </w:pPr>
      <w:bookmarkStart w:id="16" w:name="_Toc227758951"/>
      <w:r>
        <w:rPr>
          <w:rFonts w:ascii="Calibri" w:hAnsi="Calibri" w:cs="Calibri"/>
          <w:b/>
          <w:bCs/>
          <w:sz w:val="24"/>
          <w:szCs w:val="32"/>
        </w:rPr>
        <w:t xml:space="preserve">Child Safety Risk Management </w:t>
      </w:r>
      <w:r w:rsidR="002F309E">
        <w:rPr>
          <w:rFonts w:ascii="Calibri" w:hAnsi="Calibri" w:cs="Calibri"/>
          <w:b/>
          <w:bCs/>
          <w:sz w:val="24"/>
          <w:szCs w:val="32"/>
        </w:rPr>
        <w:t>Strategy</w:t>
      </w:r>
      <w:bookmarkEnd w:id="16"/>
    </w:p>
    <w:p w14:paraId="00638DD4" w14:textId="77777777" w:rsidR="004E6489" w:rsidRDefault="004E6489" w:rsidP="004E6489"/>
    <w:p w14:paraId="3182EA29" w14:textId="176EE75E" w:rsidR="00FF7904" w:rsidRPr="00FF7904" w:rsidRDefault="00FF7904" w:rsidP="00FF7904">
      <w:pPr>
        <w:rPr>
          <w:rFonts w:ascii="Calibri" w:hAnsi="Calibri" w:cs="Calibri"/>
          <w:i/>
          <w:iCs/>
          <w:sz w:val="22"/>
          <w:szCs w:val="24"/>
        </w:rPr>
      </w:pPr>
      <w:r w:rsidRPr="00FF7904">
        <w:rPr>
          <w:rFonts w:ascii="Calibri" w:hAnsi="Calibri" w:cs="Calibri"/>
          <w:i/>
          <w:iCs/>
          <w:sz w:val="22"/>
          <w:szCs w:val="24"/>
        </w:rPr>
        <w:t>Aligned to QFCC Standards 1 &amp; 9 – Leadership, Governance and Culture / Continuous Improvement</w:t>
      </w:r>
    </w:p>
    <w:p w14:paraId="609080AA" w14:textId="77777777" w:rsidR="00FF7904" w:rsidRPr="00FF7904" w:rsidRDefault="00FF7904" w:rsidP="00FF7904">
      <w:pPr>
        <w:rPr>
          <w:rFonts w:ascii="Calibri" w:hAnsi="Calibri" w:cs="Calibri"/>
          <w:sz w:val="22"/>
          <w:szCs w:val="24"/>
        </w:rPr>
      </w:pPr>
    </w:p>
    <w:p w14:paraId="331E8E24" w14:textId="790DDA23" w:rsidR="002F309E" w:rsidRDefault="00FF7904" w:rsidP="00FF7904">
      <w:pPr>
        <w:rPr>
          <w:rFonts w:ascii="Calibri" w:hAnsi="Calibri" w:cs="Calibri"/>
          <w:sz w:val="22"/>
          <w:szCs w:val="24"/>
        </w:rPr>
      </w:pPr>
      <w:r w:rsidRPr="00FF7904">
        <w:rPr>
          <w:rFonts w:ascii="Calibri" w:hAnsi="Calibri" w:cs="Calibri"/>
          <w:sz w:val="22"/>
          <w:szCs w:val="24"/>
        </w:rPr>
        <w:t xml:space="preserve">The purpose of this strategy is to outline how </w:t>
      </w:r>
      <w:r w:rsidR="00955ED5">
        <w:rPr>
          <w:rFonts w:ascii="Calibri" w:hAnsi="Calibri" w:cs="Calibri"/>
          <w:sz w:val="22"/>
          <w:szCs w:val="24"/>
        </w:rPr>
        <w:t>MBI</w:t>
      </w:r>
      <w:r w:rsidRPr="00FF7904">
        <w:rPr>
          <w:rFonts w:ascii="Calibri" w:hAnsi="Calibri" w:cs="Calibri"/>
          <w:sz w:val="22"/>
          <w:szCs w:val="24"/>
        </w:rPr>
        <w:t xml:space="preserve"> identifies, manages, and reviews risks associated with the safety and wellbeing of children and young people involved in our programs, competitions, and events.</w:t>
      </w:r>
      <w:r w:rsidR="00D37A8C">
        <w:rPr>
          <w:rFonts w:ascii="Calibri" w:hAnsi="Calibri" w:cs="Calibri"/>
          <w:sz w:val="22"/>
          <w:szCs w:val="24"/>
        </w:rPr>
        <w:t xml:space="preserve">  </w:t>
      </w:r>
      <w:r w:rsidRPr="00FF7904">
        <w:rPr>
          <w:rFonts w:ascii="Calibri" w:hAnsi="Calibri" w:cs="Calibri"/>
          <w:sz w:val="22"/>
          <w:szCs w:val="24"/>
        </w:rPr>
        <w:t>This strategy satisfies the requirements of the Child Safe Organisations Act 2024 (Qld) and the Working with Children (Risk Management and Screening) Act 2000 (Qld).</w:t>
      </w:r>
    </w:p>
    <w:p w14:paraId="236BB08A" w14:textId="77777777" w:rsidR="00D37A8C" w:rsidRDefault="00D37A8C" w:rsidP="00FF7904">
      <w:pPr>
        <w:rPr>
          <w:rFonts w:ascii="Calibri" w:hAnsi="Calibri" w:cs="Calibri"/>
          <w:sz w:val="22"/>
          <w:szCs w:val="24"/>
        </w:rPr>
      </w:pPr>
    </w:p>
    <w:p w14:paraId="07F80088" w14:textId="57BB3AD2" w:rsidR="00D37A8C" w:rsidRDefault="00D37A8C" w:rsidP="00D37A8C">
      <w:pPr>
        <w:rPr>
          <w:rFonts w:ascii="Calibri" w:hAnsi="Calibri" w:cs="Calibri"/>
          <w:sz w:val="22"/>
          <w:szCs w:val="24"/>
        </w:rPr>
      </w:pPr>
      <w:r w:rsidRPr="00D37A8C">
        <w:rPr>
          <w:rFonts w:ascii="Calibri" w:hAnsi="Calibri" w:cs="Calibri"/>
          <w:sz w:val="22"/>
          <w:szCs w:val="24"/>
        </w:rPr>
        <w:lastRenderedPageBreak/>
        <w:t xml:space="preserve">This strategy applies to all </w:t>
      </w:r>
      <w:r w:rsidR="00955ED5">
        <w:rPr>
          <w:rFonts w:ascii="Calibri" w:hAnsi="Calibri" w:cs="Calibri"/>
          <w:sz w:val="22"/>
          <w:szCs w:val="24"/>
        </w:rPr>
        <w:t>MBI</w:t>
      </w:r>
      <w:r w:rsidRPr="00D37A8C">
        <w:rPr>
          <w:rFonts w:ascii="Calibri" w:hAnsi="Calibri" w:cs="Calibri"/>
          <w:sz w:val="22"/>
          <w:szCs w:val="24"/>
        </w:rPr>
        <w:t xml:space="preserve"> </w:t>
      </w:r>
      <w:r>
        <w:rPr>
          <w:rFonts w:ascii="Calibri" w:hAnsi="Calibri" w:cs="Calibri"/>
          <w:sz w:val="22"/>
          <w:szCs w:val="24"/>
        </w:rPr>
        <w:t>employees</w:t>
      </w:r>
      <w:r w:rsidRPr="00D37A8C">
        <w:rPr>
          <w:rFonts w:ascii="Calibri" w:hAnsi="Calibri" w:cs="Calibri"/>
          <w:sz w:val="22"/>
          <w:szCs w:val="24"/>
        </w:rPr>
        <w:t xml:space="preserve">, volunteers, contractors, coaches, officials, referees, and </w:t>
      </w:r>
      <w:r w:rsidR="00955ED5">
        <w:rPr>
          <w:rFonts w:ascii="Calibri" w:hAnsi="Calibri" w:cs="Calibri"/>
          <w:sz w:val="22"/>
          <w:szCs w:val="24"/>
        </w:rPr>
        <w:t>Executive Committee</w:t>
      </w:r>
      <w:r w:rsidRPr="00D37A8C">
        <w:rPr>
          <w:rFonts w:ascii="Calibri" w:hAnsi="Calibri" w:cs="Calibri"/>
          <w:sz w:val="22"/>
          <w:szCs w:val="24"/>
        </w:rPr>
        <w:t xml:space="preserve"> members, as well as all programs, venues, digital platforms, and events where children and young people participate</w:t>
      </w:r>
      <w:r w:rsidR="00866B5B">
        <w:rPr>
          <w:rFonts w:ascii="Calibri" w:hAnsi="Calibri" w:cs="Calibri"/>
          <w:sz w:val="22"/>
          <w:szCs w:val="24"/>
        </w:rPr>
        <w:t>.  The following principles apply to this strategy:</w:t>
      </w:r>
    </w:p>
    <w:p w14:paraId="4FD211BB" w14:textId="77777777" w:rsidR="00866B5B" w:rsidRPr="00D37A8C" w:rsidRDefault="00866B5B" w:rsidP="00D37A8C">
      <w:pPr>
        <w:rPr>
          <w:rFonts w:ascii="Calibri" w:hAnsi="Calibri" w:cs="Calibri"/>
          <w:sz w:val="22"/>
          <w:szCs w:val="24"/>
        </w:rPr>
      </w:pPr>
    </w:p>
    <w:p w14:paraId="4378AAC1" w14:textId="77777777" w:rsidR="00866B5B" w:rsidRDefault="00D37A8C" w:rsidP="007560EA">
      <w:pPr>
        <w:pStyle w:val="ListParagraph"/>
        <w:numPr>
          <w:ilvl w:val="0"/>
          <w:numId w:val="71"/>
        </w:numPr>
        <w:rPr>
          <w:rFonts w:ascii="Calibri" w:hAnsi="Calibri" w:cs="Calibri"/>
          <w:sz w:val="22"/>
          <w:szCs w:val="24"/>
        </w:rPr>
      </w:pPr>
      <w:r w:rsidRPr="00866B5B">
        <w:rPr>
          <w:rFonts w:ascii="Calibri" w:hAnsi="Calibri" w:cs="Calibri"/>
          <w:sz w:val="22"/>
          <w:szCs w:val="24"/>
        </w:rPr>
        <w:t>Child safety is a shared responsibility across all levels of the organisation.</w:t>
      </w:r>
    </w:p>
    <w:p w14:paraId="1ADD54CB" w14:textId="6EC4C7F1" w:rsidR="00866B5B" w:rsidRDefault="00D37A8C" w:rsidP="007560EA">
      <w:pPr>
        <w:pStyle w:val="ListParagraph"/>
        <w:numPr>
          <w:ilvl w:val="0"/>
          <w:numId w:val="71"/>
        </w:numPr>
        <w:rPr>
          <w:rFonts w:ascii="Calibri" w:hAnsi="Calibri" w:cs="Calibri"/>
          <w:sz w:val="22"/>
          <w:szCs w:val="24"/>
        </w:rPr>
      </w:pPr>
      <w:r w:rsidRPr="00866B5B">
        <w:rPr>
          <w:rFonts w:ascii="Calibri" w:hAnsi="Calibri" w:cs="Calibri"/>
          <w:sz w:val="22"/>
          <w:szCs w:val="24"/>
        </w:rPr>
        <w:t xml:space="preserve">Risk management is proactive, systematic, and integrated into all </w:t>
      </w:r>
      <w:r w:rsidR="00955ED5">
        <w:rPr>
          <w:rFonts w:ascii="Calibri" w:hAnsi="Calibri" w:cs="Calibri"/>
          <w:sz w:val="22"/>
          <w:szCs w:val="24"/>
        </w:rPr>
        <w:t>MBI</w:t>
      </w:r>
      <w:r w:rsidRPr="00866B5B">
        <w:rPr>
          <w:rFonts w:ascii="Calibri" w:hAnsi="Calibri" w:cs="Calibri"/>
          <w:sz w:val="22"/>
          <w:szCs w:val="24"/>
        </w:rPr>
        <w:t xml:space="preserve"> planning and operations.</w:t>
      </w:r>
    </w:p>
    <w:p w14:paraId="07D2E589" w14:textId="7A53B88D" w:rsidR="009E6FA6" w:rsidRDefault="00D37A8C" w:rsidP="007560EA">
      <w:pPr>
        <w:pStyle w:val="ListParagraph"/>
        <w:numPr>
          <w:ilvl w:val="0"/>
          <w:numId w:val="71"/>
        </w:numPr>
        <w:rPr>
          <w:rFonts w:ascii="Calibri" w:hAnsi="Calibri" w:cs="Calibri"/>
          <w:sz w:val="22"/>
          <w:szCs w:val="24"/>
        </w:rPr>
      </w:pPr>
      <w:r w:rsidRPr="00866B5B">
        <w:rPr>
          <w:rFonts w:ascii="Calibri" w:hAnsi="Calibri" w:cs="Calibri"/>
          <w:sz w:val="22"/>
          <w:szCs w:val="24"/>
        </w:rPr>
        <w:t xml:space="preserve">Risk management activities must align with </w:t>
      </w:r>
      <w:r w:rsidR="00955ED5">
        <w:rPr>
          <w:rFonts w:ascii="Calibri" w:hAnsi="Calibri" w:cs="Calibri"/>
          <w:sz w:val="22"/>
          <w:szCs w:val="24"/>
        </w:rPr>
        <w:t>MBI</w:t>
      </w:r>
      <w:r w:rsidRPr="00866B5B">
        <w:rPr>
          <w:rFonts w:ascii="Calibri" w:hAnsi="Calibri" w:cs="Calibri"/>
          <w:sz w:val="22"/>
          <w:szCs w:val="24"/>
        </w:rPr>
        <w:t xml:space="preserve">’s Child Safe </w:t>
      </w:r>
      <w:r w:rsidR="009E6FA6">
        <w:rPr>
          <w:rFonts w:ascii="Calibri" w:hAnsi="Calibri" w:cs="Calibri"/>
          <w:sz w:val="22"/>
          <w:szCs w:val="24"/>
        </w:rPr>
        <w:t>Framework</w:t>
      </w:r>
      <w:r w:rsidRPr="00866B5B">
        <w:rPr>
          <w:rFonts w:ascii="Calibri" w:hAnsi="Calibri" w:cs="Calibri"/>
          <w:sz w:val="22"/>
          <w:szCs w:val="24"/>
        </w:rPr>
        <w:t xml:space="preserve"> and be reviewed regularly.</w:t>
      </w:r>
    </w:p>
    <w:p w14:paraId="0D7AA494" w14:textId="207C1B56" w:rsidR="00D37A8C" w:rsidRDefault="00D37A8C" w:rsidP="007560EA">
      <w:pPr>
        <w:pStyle w:val="ListParagraph"/>
        <w:numPr>
          <w:ilvl w:val="0"/>
          <w:numId w:val="71"/>
        </w:numPr>
        <w:rPr>
          <w:rFonts w:ascii="Calibri" w:hAnsi="Calibri" w:cs="Calibri"/>
          <w:sz w:val="22"/>
          <w:szCs w:val="24"/>
        </w:rPr>
      </w:pPr>
      <w:r w:rsidRPr="00866B5B">
        <w:rPr>
          <w:rFonts w:ascii="Calibri" w:hAnsi="Calibri" w:cs="Calibri"/>
          <w:sz w:val="22"/>
          <w:szCs w:val="24"/>
        </w:rPr>
        <w:t>Risk decisions must consider the rights, voice, and safety of children above all else.</w:t>
      </w:r>
    </w:p>
    <w:p w14:paraId="08AA57E7" w14:textId="77777777" w:rsidR="009E6FA6" w:rsidRDefault="009E6FA6" w:rsidP="009E6FA6">
      <w:pPr>
        <w:rPr>
          <w:rFonts w:ascii="Calibri" w:hAnsi="Calibri" w:cs="Calibri"/>
          <w:sz w:val="22"/>
          <w:szCs w:val="24"/>
        </w:rPr>
      </w:pPr>
    </w:p>
    <w:p w14:paraId="445502D8" w14:textId="77777777" w:rsidR="0055514B" w:rsidRPr="0055514B" w:rsidRDefault="0055514B" w:rsidP="0055514B">
      <w:pPr>
        <w:rPr>
          <w:rFonts w:ascii="Calibri" w:hAnsi="Calibri" w:cs="Calibri"/>
          <w:sz w:val="22"/>
          <w:szCs w:val="24"/>
        </w:rPr>
      </w:pPr>
    </w:p>
    <w:p w14:paraId="34466613" w14:textId="2B97A9ED" w:rsidR="0055514B" w:rsidRDefault="00955ED5" w:rsidP="0055514B">
      <w:pPr>
        <w:rPr>
          <w:rFonts w:ascii="Calibri" w:hAnsi="Calibri" w:cs="Calibri"/>
          <w:sz w:val="22"/>
          <w:szCs w:val="24"/>
        </w:rPr>
      </w:pPr>
      <w:r>
        <w:rPr>
          <w:rFonts w:ascii="Calibri" w:hAnsi="Calibri" w:cs="Calibri"/>
          <w:sz w:val="22"/>
          <w:szCs w:val="24"/>
        </w:rPr>
        <w:t>MBI</w:t>
      </w:r>
      <w:r w:rsidR="0055514B" w:rsidRPr="0055514B">
        <w:rPr>
          <w:rFonts w:ascii="Calibri" w:hAnsi="Calibri" w:cs="Calibri"/>
          <w:sz w:val="22"/>
          <w:szCs w:val="24"/>
        </w:rPr>
        <w:t xml:space="preserve"> applies the following process for identifying and managing risks:</w:t>
      </w:r>
    </w:p>
    <w:p w14:paraId="60398916" w14:textId="77777777" w:rsidR="0055514B" w:rsidRDefault="0055514B" w:rsidP="0055514B">
      <w:pPr>
        <w:rPr>
          <w:rFonts w:ascii="Calibri" w:hAnsi="Calibri" w:cs="Calibri"/>
          <w:sz w:val="22"/>
          <w:szCs w:val="24"/>
        </w:rPr>
      </w:pPr>
    </w:p>
    <w:p w14:paraId="2BB2DD9B" w14:textId="77777777" w:rsidR="0055514B" w:rsidRDefault="0055514B" w:rsidP="007560EA">
      <w:pPr>
        <w:pStyle w:val="ListParagraph"/>
        <w:numPr>
          <w:ilvl w:val="0"/>
          <w:numId w:val="72"/>
        </w:numPr>
        <w:rPr>
          <w:rFonts w:ascii="Calibri" w:hAnsi="Calibri" w:cs="Calibri"/>
          <w:sz w:val="22"/>
          <w:szCs w:val="24"/>
        </w:rPr>
      </w:pPr>
      <w:r w:rsidRPr="0055514B">
        <w:rPr>
          <w:rFonts w:ascii="Calibri" w:hAnsi="Calibri" w:cs="Calibri"/>
          <w:sz w:val="22"/>
          <w:szCs w:val="24"/>
        </w:rPr>
        <w:t>Identify potential risks to children and young people.</w:t>
      </w:r>
    </w:p>
    <w:p w14:paraId="63234F39" w14:textId="77777777" w:rsidR="0055514B" w:rsidRDefault="0055514B" w:rsidP="007560EA">
      <w:pPr>
        <w:pStyle w:val="ListParagraph"/>
        <w:numPr>
          <w:ilvl w:val="0"/>
          <w:numId w:val="72"/>
        </w:numPr>
        <w:rPr>
          <w:rFonts w:ascii="Calibri" w:hAnsi="Calibri" w:cs="Calibri"/>
          <w:sz w:val="22"/>
          <w:szCs w:val="24"/>
        </w:rPr>
      </w:pPr>
      <w:r w:rsidRPr="0055514B">
        <w:rPr>
          <w:rFonts w:ascii="Calibri" w:hAnsi="Calibri" w:cs="Calibri"/>
          <w:sz w:val="22"/>
          <w:szCs w:val="24"/>
        </w:rPr>
        <w:t>Assess the likelihood and potential impact of each risk.</w:t>
      </w:r>
    </w:p>
    <w:p w14:paraId="54EE9401" w14:textId="77777777" w:rsidR="0055514B" w:rsidRDefault="0055514B" w:rsidP="007560EA">
      <w:pPr>
        <w:pStyle w:val="ListParagraph"/>
        <w:numPr>
          <w:ilvl w:val="0"/>
          <w:numId w:val="72"/>
        </w:numPr>
        <w:rPr>
          <w:rFonts w:ascii="Calibri" w:hAnsi="Calibri" w:cs="Calibri"/>
          <w:sz w:val="22"/>
          <w:szCs w:val="24"/>
        </w:rPr>
      </w:pPr>
      <w:r w:rsidRPr="0055514B">
        <w:rPr>
          <w:rFonts w:ascii="Calibri" w:hAnsi="Calibri" w:cs="Calibri"/>
          <w:sz w:val="22"/>
          <w:szCs w:val="24"/>
        </w:rPr>
        <w:t>Implement controls or mitigation strategies to reduce risk.</w:t>
      </w:r>
    </w:p>
    <w:p w14:paraId="177BC9BC" w14:textId="240637DD" w:rsidR="009E6FA6" w:rsidRDefault="0055514B" w:rsidP="007560EA">
      <w:pPr>
        <w:pStyle w:val="ListParagraph"/>
        <w:numPr>
          <w:ilvl w:val="0"/>
          <w:numId w:val="72"/>
        </w:numPr>
        <w:rPr>
          <w:rFonts w:ascii="Calibri" w:hAnsi="Calibri" w:cs="Calibri"/>
          <w:sz w:val="22"/>
          <w:szCs w:val="24"/>
        </w:rPr>
      </w:pPr>
      <w:r w:rsidRPr="0055514B">
        <w:rPr>
          <w:rFonts w:ascii="Calibri" w:hAnsi="Calibri" w:cs="Calibri"/>
          <w:sz w:val="22"/>
          <w:szCs w:val="24"/>
        </w:rPr>
        <w:t>Monitor and review effectiveness of controls regularly.5. Record and report risk management activities and reviews.</w:t>
      </w:r>
    </w:p>
    <w:p w14:paraId="33A1205D" w14:textId="77777777" w:rsidR="0055514B" w:rsidRDefault="0055514B" w:rsidP="0055514B">
      <w:pPr>
        <w:rPr>
          <w:rFonts w:ascii="Calibri" w:hAnsi="Calibri" w:cs="Calibri"/>
          <w:sz w:val="22"/>
          <w:szCs w:val="24"/>
        </w:rPr>
      </w:pPr>
    </w:p>
    <w:p w14:paraId="1FAAAC42" w14:textId="2A6B267C" w:rsidR="0055514B" w:rsidRDefault="004F1B9D" w:rsidP="0055514B">
      <w:pPr>
        <w:rPr>
          <w:rFonts w:ascii="Calibri" w:hAnsi="Calibri" w:cs="Calibri"/>
          <w:sz w:val="22"/>
          <w:szCs w:val="24"/>
        </w:rPr>
      </w:pPr>
      <w:r>
        <w:rPr>
          <w:rFonts w:ascii="Calibri" w:hAnsi="Calibri" w:cs="Calibri"/>
          <w:sz w:val="22"/>
          <w:szCs w:val="24"/>
        </w:rPr>
        <w:t>Risks are assessed based on the following scale:</w:t>
      </w:r>
    </w:p>
    <w:p w14:paraId="61733546" w14:textId="77777777" w:rsidR="004F1B9D" w:rsidRDefault="004F1B9D" w:rsidP="0055514B">
      <w:pPr>
        <w:rPr>
          <w:rFonts w:ascii="Calibri" w:hAnsi="Calibri" w:cs="Calibri"/>
          <w:sz w:val="22"/>
          <w:szCs w:val="24"/>
        </w:rPr>
      </w:pPr>
    </w:p>
    <w:tbl>
      <w:tblPr>
        <w:tblStyle w:val="GridTable4-Accent1"/>
        <w:tblW w:w="0" w:type="auto"/>
        <w:tblLook w:val="04A0" w:firstRow="1" w:lastRow="0" w:firstColumn="1" w:lastColumn="0" w:noHBand="0" w:noVBand="1"/>
      </w:tblPr>
      <w:tblGrid>
        <w:gridCol w:w="5228"/>
        <w:gridCol w:w="5228"/>
      </w:tblGrid>
      <w:tr w:rsidR="004F1B9D" w14:paraId="57EDA9C6" w14:textId="77777777" w:rsidTr="004F1B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8" w:type="dxa"/>
          </w:tcPr>
          <w:p w14:paraId="7D05ECAC" w14:textId="5329BBD4" w:rsidR="004F1B9D" w:rsidRDefault="003F731D" w:rsidP="004F1B9D">
            <w:pPr>
              <w:jc w:val="center"/>
              <w:rPr>
                <w:rFonts w:ascii="Calibri" w:hAnsi="Calibri" w:cs="Calibri"/>
                <w:sz w:val="22"/>
                <w:szCs w:val="24"/>
              </w:rPr>
            </w:pPr>
            <w:r>
              <w:rPr>
                <w:rFonts w:ascii="Calibri" w:hAnsi="Calibri" w:cs="Calibri"/>
                <w:sz w:val="22"/>
                <w:szCs w:val="24"/>
              </w:rPr>
              <w:t>Likelihood</w:t>
            </w:r>
          </w:p>
        </w:tc>
        <w:tc>
          <w:tcPr>
            <w:tcW w:w="5228" w:type="dxa"/>
          </w:tcPr>
          <w:p w14:paraId="67558C21" w14:textId="647A9585" w:rsidR="004F1B9D" w:rsidRDefault="003F731D" w:rsidP="004F1B9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4"/>
              </w:rPr>
            </w:pPr>
            <w:r>
              <w:rPr>
                <w:rFonts w:ascii="Calibri" w:hAnsi="Calibri" w:cs="Calibri"/>
                <w:sz w:val="22"/>
                <w:szCs w:val="24"/>
              </w:rPr>
              <w:t>Impact</w:t>
            </w:r>
          </w:p>
        </w:tc>
      </w:tr>
      <w:tr w:rsidR="004F1B9D" w14:paraId="526B4803" w14:textId="77777777" w:rsidTr="004F1B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8" w:type="dxa"/>
          </w:tcPr>
          <w:p w14:paraId="5396FE53" w14:textId="66F03C60" w:rsidR="004F1B9D" w:rsidRDefault="003F731D" w:rsidP="003F731D">
            <w:pPr>
              <w:rPr>
                <w:rFonts w:ascii="Calibri" w:hAnsi="Calibri" w:cs="Calibri"/>
                <w:sz w:val="22"/>
                <w:szCs w:val="24"/>
              </w:rPr>
            </w:pPr>
            <w:r w:rsidRPr="003F731D">
              <w:rPr>
                <w:rFonts w:ascii="Calibri" w:hAnsi="Calibri" w:cs="Calibri"/>
                <w:sz w:val="22"/>
                <w:szCs w:val="24"/>
              </w:rPr>
              <w:t xml:space="preserve"> Rare (1): </w:t>
            </w:r>
            <w:r w:rsidRPr="008F32E3">
              <w:rPr>
                <w:rFonts w:ascii="Calibri" w:hAnsi="Calibri" w:cs="Calibri"/>
                <w:b w:val="0"/>
                <w:bCs w:val="0"/>
                <w:sz w:val="22"/>
                <w:szCs w:val="24"/>
              </w:rPr>
              <w:t>May occur only in exceptional circumstances</w:t>
            </w:r>
          </w:p>
        </w:tc>
        <w:tc>
          <w:tcPr>
            <w:tcW w:w="5228" w:type="dxa"/>
          </w:tcPr>
          <w:p w14:paraId="62A7977B" w14:textId="1718CC22" w:rsidR="004F1B9D" w:rsidRDefault="005D4E37" w:rsidP="0055514B">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4"/>
              </w:rPr>
            </w:pPr>
            <w:r w:rsidRPr="005D4E37">
              <w:rPr>
                <w:rFonts w:ascii="Calibri" w:hAnsi="Calibri" w:cs="Calibri"/>
                <w:b/>
                <w:bCs/>
                <w:sz w:val="22"/>
                <w:szCs w:val="24"/>
              </w:rPr>
              <w:t>Minor (1)</w:t>
            </w:r>
            <w:r w:rsidRPr="005D4E37">
              <w:rPr>
                <w:rFonts w:ascii="Calibri" w:hAnsi="Calibri" w:cs="Calibri"/>
                <w:sz w:val="22"/>
                <w:szCs w:val="24"/>
              </w:rPr>
              <w:t>: Low consequence, minimal disruption or harm</w:t>
            </w:r>
          </w:p>
        </w:tc>
      </w:tr>
      <w:tr w:rsidR="004F1B9D" w14:paraId="7BA42FF6" w14:textId="77777777" w:rsidTr="004F1B9D">
        <w:tc>
          <w:tcPr>
            <w:cnfStyle w:val="001000000000" w:firstRow="0" w:lastRow="0" w:firstColumn="1" w:lastColumn="0" w:oddVBand="0" w:evenVBand="0" w:oddHBand="0" w:evenHBand="0" w:firstRowFirstColumn="0" w:firstRowLastColumn="0" w:lastRowFirstColumn="0" w:lastRowLastColumn="0"/>
            <w:tcW w:w="5228" w:type="dxa"/>
          </w:tcPr>
          <w:p w14:paraId="78B67E5E" w14:textId="567A1A75" w:rsidR="004F1B9D" w:rsidRDefault="008F32E3" w:rsidP="008F32E3">
            <w:pPr>
              <w:rPr>
                <w:rFonts w:ascii="Calibri" w:hAnsi="Calibri" w:cs="Calibri"/>
                <w:sz w:val="22"/>
                <w:szCs w:val="24"/>
              </w:rPr>
            </w:pPr>
            <w:r w:rsidRPr="008F32E3">
              <w:rPr>
                <w:rFonts w:ascii="Calibri" w:hAnsi="Calibri" w:cs="Calibri"/>
                <w:sz w:val="22"/>
                <w:szCs w:val="24"/>
              </w:rPr>
              <w:t xml:space="preserve"> Possible (2): </w:t>
            </w:r>
            <w:r w:rsidRPr="008F32E3">
              <w:rPr>
                <w:rFonts w:ascii="Calibri" w:hAnsi="Calibri" w:cs="Calibri"/>
                <w:b w:val="0"/>
                <w:bCs w:val="0"/>
                <w:sz w:val="22"/>
                <w:szCs w:val="24"/>
              </w:rPr>
              <w:t>Might occur occasionally</w:t>
            </w:r>
          </w:p>
        </w:tc>
        <w:tc>
          <w:tcPr>
            <w:tcW w:w="5228" w:type="dxa"/>
          </w:tcPr>
          <w:p w14:paraId="0C1ACFD7" w14:textId="1335C702" w:rsidR="004F1B9D" w:rsidRDefault="005D4E37" w:rsidP="0055514B">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4"/>
              </w:rPr>
            </w:pPr>
            <w:r w:rsidRPr="005D4E37">
              <w:rPr>
                <w:rFonts w:ascii="Calibri" w:hAnsi="Calibri" w:cs="Calibri"/>
                <w:b/>
                <w:bCs/>
                <w:sz w:val="22"/>
                <w:szCs w:val="24"/>
              </w:rPr>
              <w:t>Moderate (2)</w:t>
            </w:r>
            <w:r w:rsidRPr="005D4E37">
              <w:rPr>
                <w:rFonts w:ascii="Calibri" w:hAnsi="Calibri" w:cs="Calibri"/>
                <w:sz w:val="22"/>
                <w:szCs w:val="24"/>
              </w:rPr>
              <w:t>: Some harm or distress, possible breach of policy</w:t>
            </w:r>
          </w:p>
        </w:tc>
      </w:tr>
      <w:tr w:rsidR="004F1B9D" w14:paraId="2643AB4C" w14:textId="77777777" w:rsidTr="004F1B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8" w:type="dxa"/>
          </w:tcPr>
          <w:p w14:paraId="64D0EDCC" w14:textId="51D944A9" w:rsidR="004F1B9D" w:rsidRPr="008F32E3" w:rsidRDefault="008F32E3" w:rsidP="008F32E3">
            <w:pPr>
              <w:rPr>
                <w:rFonts w:ascii="Calibri" w:hAnsi="Calibri" w:cs="Calibri"/>
                <w:b w:val="0"/>
                <w:bCs w:val="0"/>
                <w:sz w:val="22"/>
                <w:szCs w:val="24"/>
              </w:rPr>
            </w:pPr>
            <w:r w:rsidRPr="008F32E3">
              <w:rPr>
                <w:rFonts w:ascii="Calibri" w:hAnsi="Calibri" w:cs="Calibri"/>
                <w:b w:val="0"/>
                <w:bCs w:val="0"/>
                <w:sz w:val="22"/>
                <w:szCs w:val="24"/>
              </w:rPr>
              <w:t xml:space="preserve"> </w:t>
            </w:r>
            <w:r w:rsidRPr="005D4E37">
              <w:rPr>
                <w:rFonts w:ascii="Calibri" w:hAnsi="Calibri" w:cs="Calibri"/>
                <w:sz w:val="22"/>
                <w:szCs w:val="24"/>
              </w:rPr>
              <w:t>Likely (3)</w:t>
            </w:r>
            <w:r w:rsidRPr="008F32E3">
              <w:rPr>
                <w:rFonts w:ascii="Calibri" w:hAnsi="Calibri" w:cs="Calibri"/>
                <w:b w:val="0"/>
                <w:bCs w:val="0"/>
                <w:sz w:val="22"/>
                <w:szCs w:val="24"/>
              </w:rPr>
              <w:t>: Expected to occur regularly</w:t>
            </w:r>
          </w:p>
        </w:tc>
        <w:tc>
          <w:tcPr>
            <w:tcW w:w="5228" w:type="dxa"/>
          </w:tcPr>
          <w:p w14:paraId="3E3F87A5" w14:textId="6D3600A8" w:rsidR="004F1B9D" w:rsidRDefault="00B04671" w:rsidP="0055514B">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4"/>
              </w:rPr>
            </w:pPr>
            <w:r w:rsidRPr="00B04671">
              <w:rPr>
                <w:rFonts w:ascii="Calibri" w:hAnsi="Calibri" w:cs="Calibri"/>
                <w:b/>
                <w:bCs/>
                <w:sz w:val="22"/>
                <w:szCs w:val="24"/>
              </w:rPr>
              <w:t>Severe (3)</w:t>
            </w:r>
            <w:r w:rsidRPr="00B04671">
              <w:rPr>
                <w:rFonts w:ascii="Calibri" w:hAnsi="Calibri" w:cs="Calibri"/>
                <w:sz w:val="22"/>
                <w:szCs w:val="24"/>
              </w:rPr>
              <w:t>: Significant harm or potential for abuse</w:t>
            </w:r>
          </w:p>
        </w:tc>
      </w:tr>
      <w:tr w:rsidR="004F1B9D" w14:paraId="4F2BE75E" w14:textId="77777777" w:rsidTr="004F1B9D">
        <w:tc>
          <w:tcPr>
            <w:cnfStyle w:val="001000000000" w:firstRow="0" w:lastRow="0" w:firstColumn="1" w:lastColumn="0" w:oddVBand="0" w:evenVBand="0" w:oddHBand="0" w:evenHBand="0" w:firstRowFirstColumn="0" w:firstRowLastColumn="0" w:lastRowFirstColumn="0" w:lastRowLastColumn="0"/>
            <w:tcW w:w="5228" w:type="dxa"/>
          </w:tcPr>
          <w:p w14:paraId="0D0F3ABC" w14:textId="77777777" w:rsidR="004F1B9D" w:rsidRDefault="004F1B9D" w:rsidP="003F731D">
            <w:pPr>
              <w:rPr>
                <w:rFonts w:ascii="Calibri" w:hAnsi="Calibri" w:cs="Calibri"/>
                <w:sz w:val="22"/>
                <w:szCs w:val="24"/>
              </w:rPr>
            </w:pPr>
          </w:p>
        </w:tc>
        <w:tc>
          <w:tcPr>
            <w:tcW w:w="5228" w:type="dxa"/>
          </w:tcPr>
          <w:p w14:paraId="1C4CF3A6" w14:textId="77777777" w:rsidR="004F1B9D" w:rsidRDefault="004F1B9D" w:rsidP="0055514B">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4"/>
              </w:rPr>
            </w:pPr>
          </w:p>
        </w:tc>
      </w:tr>
    </w:tbl>
    <w:p w14:paraId="0B3025C5" w14:textId="77777777" w:rsidR="004F1B9D" w:rsidRDefault="004F1B9D" w:rsidP="0055514B">
      <w:pPr>
        <w:rPr>
          <w:rFonts w:ascii="Calibri" w:hAnsi="Calibri" w:cs="Calibri"/>
          <w:sz w:val="22"/>
          <w:szCs w:val="24"/>
        </w:rPr>
      </w:pPr>
    </w:p>
    <w:p w14:paraId="2EE91256" w14:textId="233A8522" w:rsidR="00B04671" w:rsidRDefault="00B04671" w:rsidP="0055514B">
      <w:pPr>
        <w:rPr>
          <w:rFonts w:ascii="Calibri" w:hAnsi="Calibri" w:cs="Calibri"/>
          <w:sz w:val="22"/>
          <w:szCs w:val="24"/>
        </w:rPr>
      </w:pPr>
      <w:r>
        <w:rPr>
          <w:rFonts w:ascii="Calibri" w:hAnsi="Calibri" w:cs="Calibri"/>
          <w:sz w:val="22"/>
          <w:szCs w:val="24"/>
        </w:rPr>
        <w:t xml:space="preserve">A Risk Rating is calculated </w:t>
      </w:r>
      <w:r w:rsidR="00883C04">
        <w:rPr>
          <w:rFonts w:ascii="Calibri" w:hAnsi="Calibri" w:cs="Calibri"/>
          <w:sz w:val="22"/>
          <w:szCs w:val="24"/>
        </w:rPr>
        <w:t xml:space="preserve">by multiplying the number in brackets beside the </w:t>
      </w:r>
      <w:r w:rsidR="0000773A">
        <w:rPr>
          <w:rFonts w:ascii="Calibri" w:hAnsi="Calibri" w:cs="Calibri"/>
          <w:sz w:val="22"/>
          <w:szCs w:val="24"/>
        </w:rPr>
        <w:t>category</w:t>
      </w:r>
      <w:r w:rsidR="00BB3D69">
        <w:rPr>
          <w:rFonts w:ascii="Calibri" w:hAnsi="Calibri" w:cs="Calibri"/>
          <w:sz w:val="22"/>
          <w:szCs w:val="24"/>
        </w:rPr>
        <w:t xml:space="preserve"> for both Likelihood and </w:t>
      </w:r>
      <w:r w:rsidR="00345092">
        <w:rPr>
          <w:rFonts w:ascii="Calibri" w:hAnsi="Calibri" w:cs="Calibri"/>
          <w:sz w:val="22"/>
          <w:szCs w:val="24"/>
        </w:rPr>
        <w:t xml:space="preserve">Impact (e.g. </w:t>
      </w:r>
      <w:r w:rsidR="009A493A">
        <w:rPr>
          <w:rFonts w:ascii="Calibri" w:hAnsi="Calibri" w:cs="Calibri"/>
          <w:sz w:val="22"/>
          <w:szCs w:val="24"/>
        </w:rPr>
        <w:t>Possible (2) X Minor (1) = 2).</w:t>
      </w:r>
      <w:r w:rsidR="00FE092D">
        <w:rPr>
          <w:rFonts w:ascii="Calibri" w:hAnsi="Calibri" w:cs="Calibri"/>
          <w:sz w:val="22"/>
          <w:szCs w:val="24"/>
        </w:rPr>
        <w:t xml:space="preserve">  Once the Risk Rating is calculated, it is categorised</w:t>
      </w:r>
      <w:r w:rsidR="00D947E2">
        <w:rPr>
          <w:rFonts w:ascii="Calibri" w:hAnsi="Calibri" w:cs="Calibri"/>
          <w:sz w:val="22"/>
          <w:szCs w:val="24"/>
        </w:rPr>
        <w:t xml:space="preserve"> in the following way:</w:t>
      </w:r>
    </w:p>
    <w:p w14:paraId="72DAEF18" w14:textId="77777777" w:rsidR="00D947E2" w:rsidRDefault="00D947E2" w:rsidP="00D947E2">
      <w:pPr>
        <w:rPr>
          <w:rFonts w:ascii="Calibri" w:hAnsi="Calibri" w:cs="Calibri"/>
          <w:sz w:val="22"/>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1"/>
        <w:gridCol w:w="5470"/>
      </w:tblGrid>
      <w:tr w:rsidR="00D947E2" w14:paraId="1E849E52" w14:textId="77777777" w:rsidTr="00EF3C8F">
        <w:tc>
          <w:tcPr>
            <w:tcW w:w="1801" w:type="dxa"/>
          </w:tcPr>
          <w:p w14:paraId="570C5F12" w14:textId="1F9B2BE0" w:rsidR="00D947E2" w:rsidRPr="00D947E2" w:rsidRDefault="00467273" w:rsidP="007560EA">
            <w:pPr>
              <w:pStyle w:val="ListParagraph"/>
              <w:numPr>
                <w:ilvl w:val="0"/>
                <w:numId w:val="78"/>
              </w:numPr>
              <w:rPr>
                <w:rFonts w:ascii="Calibri" w:hAnsi="Calibri" w:cs="Calibri"/>
                <w:sz w:val="22"/>
                <w:szCs w:val="24"/>
              </w:rPr>
            </w:pPr>
            <w:r>
              <w:rPr>
                <w:rFonts w:ascii="Calibri" w:hAnsi="Calibri" w:cs="Calibri"/>
                <w:sz w:val="22"/>
                <w:szCs w:val="24"/>
              </w:rPr>
              <w:t>Low</w:t>
            </w:r>
          </w:p>
        </w:tc>
        <w:tc>
          <w:tcPr>
            <w:tcW w:w="5470" w:type="dxa"/>
          </w:tcPr>
          <w:p w14:paraId="10A82AF4" w14:textId="359D1193" w:rsidR="00D947E2" w:rsidRDefault="00467273" w:rsidP="00D947E2">
            <w:pPr>
              <w:rPr>
                <w:rFonts w:ascii="Calibri" w:hAnsi="Calibri" w:cs="Calibri"/>
                <w:sz w:val="22"/>
                <w:szCs w:val="24"/>
              </w:rPr>
            </w:pPr>
            <w:r>
              <w:rPr>
                <w:rFonts w:ascii="Calibri" w:hAnsi="Calibri" w:cs="Calibri"/>
                <w:sz w:val="22"/>
                <w:szCs w:val="24"/>
              </w:rPr>
              <w:t>1 to 2</w:t>
            </w:r>
          </w:p>
        </w:tc>
      </w:tr>
      <w:tr w:rsidR="00D947E2" w14:paraId="138E7BAF" w14:textId="77777777" w:rsidTr="00EF3C8F">
        <w:tc>
          <w:tcPr>
            <w:tcW w:w="1801" w:type="dxa"/>
          </w:tcPr>
          <w:p w14:paraId="60BA74CC" w14:textId="3430A997" w:rsidR="00D947E2" w:rsidRPr="00D947E2" w:rsidRDefault="00467273" w:rsidP="007560EA">
            <w:pPr>
              <w:pStyle w:val="ListParagraph"/>
              <w:numPr>
                <w:ilvl w:val="0"/>
                <w:numId w:val="78"/>
              </w:numPr>
              <w:rPr>
                <w:rFonts w:ascii="Calibri" w:hAnsi="Calibri" w:cs="Calibri"/>
                <w:sz w:val="22"/>
                <w:szCs w:val="24"/>
              </w:rPr>
            </w:pPr>
            <w:r>
              <w:rPr>
                <w:rFonts w:ascii="Calibri" w:hAnsi="Calibri" w:cs="Calibri"/>
                <w:sz w:val="22"/>
                <w:szCs w:val="24"/>
              </w:rPr>
              <w:t>Medium</w:t>
            </w:r>
          </w:p>
        </w:tc>
        <w:tc>
          <w:tcPr>
            <w:tcW w:w="5470" w:type="dxa"/>
          </w:tcPr>
          <w:p w14:paraId="6C1F9B1C" w14:textId="6B108E9B" w:rsidR="00D947E2" w:rsidRDefault="00467273" w:rsidP="00D947E2">
            <w:pPr>
              <w:rPr>
                <w:rFonts w:ascii="Calibri" w:hAnsi="Calibri" w:cs="Calibri"/>
                <w:sz w:val="22"/>
                <w:szCs w:val="24"/>
              </w:rPr>
            </w:pPr>
            <w:r>
              <w:rPr>
                <w:rFonts w:ascii="Calibri" w:hAnsi="Calibri" w:cs="Calibri"/>
                <w:sz w:val="22"/>
                <w:szCs w:val="24"/>
              </w:rPr>
              <w:t xml:space="preserve">3 to </w:t>
            </w:r>
            <w:r w:rsidR="00EF3C8F">
              <w:rPr>
                <w:rFonts w:ascii="Calibri" w:hAnsi="Calibri" w:cs="Calibri"/>
                <w:sz w:val="22"/>
                <w:szCs w:val="24"/>
              </w:rPr>
              <w:t>5</w:t>
            </w:r>
          </w:p>
        </w:tc>
      </w:tr>
      <w:tr w:rsidR="00D947E2" w14:paraId="22C75CF5" w14:textId="77777777" w:rsidTr="00EF3C8F">
        <w:tc>
          <w:tcPr>
            <w:tcW w:w="1801" w:type="dxa"/>
          </w:tcPr>
          <w:p w14:paraId="5C2B9B73" w14:textId="285975CD" w:rsidR="00D947E2" w:rsidRPr="00D947E2" w:rsidRDefault="00EF3C8F" w:rsidP="007560EA">
            <w:pPr>
              <w:pStyle w:val="ListParagraph"/>
              <w:numPr>
                <w:ilvl w:val="0"/>
                <w:numId w:val="78"/>
              </w:numPr>
              <w:rPr>
                <w:rFonts w:ascii="Calibri" w:hAnsi="Calibri" w:cs="Calibri"/>
                <w:sz w:val="22"/>
                <w:szCs w:val="24"/>
              </w:rPr>
            </w:pPr>
            <w:r>
              <w:rPr>
                <w:rFonts w:ascii="Calibri" w:hAnsi="Calibri" w:cs="Calibri"/>
                <w:sz w:val="22"/>
                <w:szCs w:val="24"/>
              </w:rPr>
              <w:t>High</w:t>
            </w:r>
          </w:p>
        </w:tc>
        <w:tc>
          <w:tcPr>
            <w:tcW w:w="5470" w:type="dxa"/>
          </w:tcPr>
          <w:p w14:paraId="0FF7716F" w14:textId="730CE4CF" w:rsidR="00D947E2" w:rsidRDefault="00EF3C8F" w:rsidP="00D947E2">
            <w:pPr>
              <w:rPr>
                <w:rFonts w:ascii="Calibri" w:hAnsi="Calibri" w:cs="Calibri"/>
                <w:sz w:val="22"/>
                <w:szCs w:val="24"/>
              </w:rPr>
            </w:pPr>
            <w:r>
              <w:rPr>
                <w:rFonts w:ascii="Calibri" w:hAnsi="Calibri" w:cs="Calibri"/>
                <w:sz w:val="22"/>
                <w:szCs w:val="24"/>
              </w:rPr>
              <w:t xml:space="preserve">6 to 9 (must be escalated to the </w:t>
            </w:r>
            <w:r w:rsidR="00955ED5">
              <w:rPr>
                <w:rFonts w:ascii="Calibri" w:hAnsi="Calibri" w:cs="Calibri"/>
                <w:sz w:val="22"/>
                <w:szCs w:val="24"/>
              </w:rPr>
              <w:t>Executive Committee</w:t>
            </w:r>
          </w:p>
        </w:tc>
      </w:tr>
    </w:tbl>
    <w:p w14:paraId="2F197337" w14:textId="77777777" w:rsidR="00D947E2" w:rsidRPr="00D947E2" w:rsidRDefault="00D947E2" w:rsidP="00D947E2">
      <w:pPr>
        <w:rPr>
          <w:rFonts w:ascii="Calibri" w:hAnsi="Calibri" w:cs="Calibri"/>
          <w:sz w:val="22"/>
          <w:szCs w:val="24"/>
        </w:rPr>
      </w:pPr>
    </w:p>
    <w:p w14:paraId="352B12A7" w14:textId="071D368E" w:rsidR="00E055F1" w:rsidRDefault="00E055F1" w:rsidP="0055514B">
      <w:pPr>
        <w:rPr>
          <w:rFonts w:ascii="Calibri" w:hAnsi="Calibri" w:cs="Calibri"/>
          <w:sz w:val="22"/>
          <w:szCs w:val="24"/>
        </w:rPr>
      </w:pPr>
      <w:r>
        <w:rPr>
          <w:rFonts w:ascii="Calibri" w:hAnsi="Calibri" w:cs="Calibri"/>
          <w:sz w:val="22"/>
          <w:szCs w:val="24"/>
        </w:rPr>
        <w:t>An example of a child-related risk register is shown below:</w:t>
      </w:r>
    </w:p>
    <w:p w14:paraId="6FD06B01" w14:textId="77777777" w:rsidR="00E055F1" w:rsidRDefault="00E055F1" w:rsidP="0055514B">
      <w:pPr>
        <w:rPr>
          <w:rFonts w:ascii="Calibri" w:hAnsi="Calibri" w:cs="Calibri"/>
          <w:sz w:val="22"/>
          <w:szCs w:val="24"/>
        </w:rPr>
      </w:pPr>
    </w:p>
    <w:tbl>
      <w:tblPr>
        <w:tblStyle w:val="GridTable4-Accent1"/>
        <w:tblW w:w="0" w:type="auto"/>
        <w:tblLook w:val="04A0" w:firstRow="1" w:lastRow="0" w:firstColumn="1" w:lastColumn="0" w:noHBand="0" w:noVBand="1"/>
      </w:tblPr>
      <w:tblGrid>
        <w:gridCol w:w="2614"/>
        <w:gridCol w:w="2614"/>
        <w:gridCol w:w="2614"/>
        <w:gridCol w:w="2614"/>
      </w:tblGrid>
      <w:tr w:rsidR="009D71DF" w14:paraId="76EB3CBE" w14:textId="77777777" w:rsidTr="00EF3C8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614" w:type="dxa"/>
          </w:tcPr>
          <w:p w14:paraId="200B807F" w14:textId="54B3B523" w:rsidR="009D71DF" w:rsidRDefault="009D71DF" w:rsidP="009D71DF">
            <w:pPr>
              <w:jc w:val="center"/>
              <w:rPr>
                <w:rFonts w:ascii="Calibri" w:hAnsi="Calibri" w:cs="Calibri"/>
                <w:sz w:val="22"/>
                <w:szCs w:val="24"/>
              </w:rPr>
            </w:pPr>
            <w:r>
              <w:rPr>
                <w:rFonts w:ascii="Calibri" w:hAnsi="Calibri" w:cs="Calibri"/>
                <w:sz w:val="22"/>
                <w:szCs w:val="24"/>
              </w:rPr>
              <w:t>Activity/Area</w:t>
            </w:r>
          </w:p>
        </w:tc>
        <w:tc>
          <w:tcPr>
            <w:tcW w:w="2614" w:type="dxa"/>
          </w:tcPr>
          <w:p w14:paraId="744D58D5" w14:textId="11A220E6" w:rsidR="009D71DF" w:rsidRDefault="009D71DF" w:rsidP="009D71D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4"/>
              </w:rPr>
            </w:pPr>
            <w:r>
              <w:rPr>
                <w:rFonts w:ascii="Calibri" w:hAnsi="Calibri" w:cs="Calibri"/>
                <w:sz w:val="22"/>
                <w:szCs w:val="24"/>
              </w:rPr>
              <w:t xml:space="preserve">Risk </w:t>
            </w:r>
            <w:r w:rsidR="00A25500">
              <w:rPr>
                <w:rFonts w:ascii="Calibri" w:hAnsi="Calibri" w:cs="Calibri"/>
                <w:sz w:val="22"/>
                <w:szCs w:val="24"/>
              </w:rPr>
              <w:t>Description</w:t>
            </w:r>
          </w:p>
        </w:tc>
        <w:tc>
          <w:tcPr>
            <w:tcW w:w="2614" w:type="dxa"/>
          </w:tcPr>
          <w:p w14:paraId="5655D545" w14:textId="31E35E84" w:rsidR="009D71DF" w:rsidRDefault="00B32796" w:rsidP="009D71D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4"/>
              </w:rPr>
            </w:pPr>
            <w:r>
              <w:rPr>
                <w:rFonts w:ascii="Calibri" w:hAnsi="Calibri" w:cs="Calibri"/>
                <w:sz w:val="22"/>
                <w:szCs w:val="24"/>
              </w:rPr>
              <w:t>Control Measures</w:t>
            </w:r>
          </w:p>
        </w:tc>
        <w:tc>
          <w:tcPr>
            <w:tcW w:w="2614" w:type="dxa"/>
          </w:tcPr>
          <w:p w14:paraId="35E39581" w14:textId="4656C3C2" w:rsidR="009D71DF" w:rsidRDefault="00B32796" w:rsidP="009D71D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4"/>
              </w:rPr>
            </w:pPr>
            <w:r>
              <w:rPr>
                <w:rFonts w:ascii="Calibri" w:hAnsi="Calibri" w:cs="Calibri"/>
                <w:sz w:val="22"/>
                <w:szCs w:val="24"/>
              </w:rPr>
              <w:t>Risk Rating</w:t>
            </w:r>
          </w:p>
        </w:tc>
      </w:tr>
      <w:tr w:rsidR="009D71DF" w14:paraId="5F368F19" w14:textId="77777777" w:rsidTr="009D71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4" w:type="dxa"/>
          </w:tcPr>
          <w:p w14:paraId="62A906B3" w14:textId="0220500A" w:rsidR="009D71DF" w:rsidRPr="00A25500" w:rsidRDefault="00A25500" w:rsidP="0055514B">
            <w:pPr>
              <w:rPr>
                <w:rFonts w:ascii="Calibri" w:hAnsi="Calibri" w:cs="Calibri"/>
                <w:b w:val="0"/>
                <w:bCs w:val="0"/>
                <w:sz w:val="22"/>
                <w:szCs w:val="24"/>
              </w:rPr>
            </w:pPr>
            <w:r w:rsidRPr="00A25500">
              <w:rPr>
                <w:rFonts w:ascii="Calibri" w:hAnsi="Calibri" w:cs="Calibri"/>
                <w:b w:val="0"/>
                <w:bCs w:val="0"/>
                <w:sz w:val="22"/>
                <w:szCs w:val="24"/>
              </w:rPr>
              <w:t>Travel to games or tournaments</w:t>
            </w:r>
          </w:p>
        </w:tc>
        <w:tc>
          <w:tcPr>
            <w:tcW w:w="2614" w:type="dxa"/>
          </w:tcPr>
          <w:p w14:paraId="18DEF390" w14:textId="77777777" w:rsidR="00A25500" w:rsidRDefault="00A25500" w:rsidP="00A25500">
            <w:pPr>
              <w:pStyle w:val="Default"/>
              <w:cnfStyle w:val="000000100000" w:firstRow="0" w:lastRow="0" w:firstColumn="0" w:lastColumn="0" w:oddVBand="0" w:evenVBand="0" w:oddHBand="1" w:evenHBand="0" w:firstRowFirstColumn="0" w:firstRowLastColumn="0" w:lastRowFirstColumn="0" w:lastRowLastColumn="0"/>
              <w:rPr>
                <w:sz w:val="22"/>
              </w:rPr>
            </w:pPr>
            <w:r>
              <w:rPr>
                <w:sz w:val="22"/>
                <w:szCs w:val="22"/>
              </w:rPr>
              <w:t>Inadequate supervision or inappropriate adult–child interactions during travel.</w:t>
            </w:r>
          </w:p>
          <w:p w14:paraId="0972D9D2" w14:textId="77777777" w:rsidR="009D71DF" w:rsidRDefault="009D71DF" w:rsidP="0055514B">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4"/>
              </w:rPr>
            </w:pPr>
          </w:p>
        </w:tc>
        <w:tc>
          <w:tcPr>
            <w:tcW w:w="2614" w:type="dxa"/>
          </w:tcPr>
          <w:p w14:paraId="59661C73" w14:textId="16F9CDC4" w:rsidR="000D6A4C" w:rsidRDefault="001C173B" w:rsidP="007560EA">
            <w:pPr>
              <w:pStyle w:val="Default"/>
              <w:numPr>
                <w:ilvl w:val="0"/>
                <w:numId w:val="73"/>
              </w:numPr>
              <w:ind w:left="191" w:hanging="283"/>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Two-adult rule enforced; written parental consent required </w:t>
            </w:r>
          </w:p>
          <w:p w14:paraId="3B6D7567" w14:textId="279EED14" w:rsidR="001C173B" w:rsidRDefault="000D6A4C" w:rsidP="007560EA">
            <w:pPr>
              <w:pStyle w:val="Default"/>
              <w:numPr>
                <w:ilvl w:val="0"/>
                <w:numId w:val="73"/>
              </w:numPr>
              <w:ind w:left="191" w:hanging="283"/>
              <w:cnfStyle w:val="000000100000" w:firstRow="0" w:lastRow="0" w:firstColumn="0" w:lastColumn="0" w:oddVBand="0" w:evenVBand="0" w:oddHBand="1" w:evenHBand="0" w:firstRowFirstColumn="0" w:firstRowLastColumn="0" w:lastRowFirstColumn="0" w:lastRowLastColumn="0"/>
              <w:rPr>
                <w:sz w:val="22"/>
              </w:rPr>
            </w:pPr>
            <w:r>
              <w:rPr>
                <w:sz w:val="22"/>
                <w:szCs w:val="22"/>
              </w:rPr>
              <w:t>S</w:t>
            </w:r>
            <w:r w:rsidR="001C173B">
              <w:rPr>
                <w:sz w:val="22"/>
                <w:szCs w:val="22"/>
              </w:rPr>
              <w:t>upervision roster maintained.</w:t>
            </w:r>
          </w:p>
          <w:p w14:paraId="4B85BC00" w14:textId="77777777" w:rsidR="009D71DF" w:rsidRDefault="009D71DF" w:rsidP="0055514B">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4"/>
              </w:rPr>
            </w:pPr>
          </w:p>
          <w:p w14:paraId="161B0A22" w14:textId="77777777" w:rsidR="006D45F4" w:rsidRDefault="006D45F4" w:rsidP="0055514B">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4"/>
              </w:rPr>
            </w:pPr>
          </w:p>
        </w:tc>
        <w:tc>
          <w:tcPr>
            <w:tcW w:w="2614" w:type="dxa"/>
          </w:tcPr>
          <w:p w14:paraId="266080B6" w14:textId="398F7111" w:rsidR="009D71DF" w:rsidRDefault="001C173B" w:rsidP="001C173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4"/>
              </w:rPr>
            </w:pPr>
            <w:r>
              <w:rPr>
                <w:rFonts w:ascii="Calibri" w:hAnsi="Calibri" w:cs="Calibri"/>
                <w:sz w:val="22"/>
                <w:szCs w:val="24"/>
              </w:rPr>
              <w:t>Low (2)</w:t>
            </w:r>
          </w:p>
        </w:tc>
      </w:tr>
      <w:tr w:rsidR="009D71DF" w14:paraId="6C0B28DF" w14:textId="77777777" w:rsidTr="009D71DF">
        <w:tc>
          <w:tcPr>
            <w:cnfStyle w:val="001000000000" w:firstRow="0" w:lastRow="0" w:firstColumn="1" w:lastColumn="0" w:oddVBand="0" w:evenVBand="0" w:oddHBand="0" w:evenHBand="0" w:firstRowFirstColumn="0" w:firstRowLastColumn="0" w:lastRowFirstColumn="0" w:lastRowLastColumn="0"/>
            <w:tcW w:w="2614" w:type="dxa"/>
          </w:tcPr>
          <w:p w14:paraId="62B660DE" w14:textId="77777777" w:rsidR="001C173B" w:rsidRPr="006D45F4" w:rsidRDefault="001C173B" w:rsidP="001C173B">
            <w:pPr>
              <w:pStyle w:val="Default"/>
              <w:rPr>
                <w:b w:val="0"/>
                <w:bCs w:val="0"/>
                <w:sz w:val="22"/>
              </w:rPr>
            </w:pPr>
            <w:r w:rsidRPr="006D45F4">
              <w:rPr>
                <w:b w:val="0"/>
                <w:bCs w:val="0"/>
                <w:sz w:val="22"/>
                <w:szCs w:val="22"/>
              </w:rPr>
              <w:t>Online communication with players</w:t>
            </w:r>
          </w:p>
          <w:p w14:paraId="4B1C88C6" w14:textId="77777777" w:rsidR="009D71DF" w:rsidRPr="006D45F4" w:rsidRDefault="009D71DF" w:rsidP="0055514B">
            <w:pPr>
              <w:rPr>
                <w:rFonts w:ascii="Calibri" w:hAnsi="Calibri" w:cs="Calibri"/>
                <w:b w:val="0"/>
                <w:bCs w:val="0"/>
                <w:sz w:val="22"/>
                <w:szCs w:val="24"/>
              </w:rPr>
            </w:pPr>
          </w:p>
        </w:tc>
        <w:tc>
          <w:tcPr>
            <w:tcW w:w="2614" w:type="dxa"/>
          </w:tcPr>
          <w:p w14:paraId="78B336A8" w14:textId="77777777" w:rsidR="000D6A4C" w:rsidRDefault="000D6A4C" w:rsidP="000D6A4C">
            <w:pPr>
              <w:pStyle w:val="Default"/>
              <w:cnfStyle w:val="000000000000" w:firstRow="0" w:lastRow="0" w:firstColumn="0" w:lastColumn="0" w:oddVBand="0" w:evenVBand="0" w:oddHBand="0" w:evenHBand="0" w:firstRowFirstColumn="0" w:firstRowLastColumn="0" w:lastRowFirstColumn="0" w:lastRowLastColumn="0"/>
              <w:rPr>
                <w:sz w:val="22"/>
              </w:rPr>
            </w:pPr>
            <w:r>
              <w:rPr>
                <w:sz w:val="22"/>
                <w:szCs w:val="22"/>
              </w:rPr>
              <w:t>Private messaging between coach and junior player outside approved channels.</w:t>
            </w:r>
          </w:p>
          <w:p w14:paraId="20B7F3D7" w14:textId="77777777" w:rsidR="009D71DF" w:rsidRDefault="009D71DF" w:rsidP="0055514B">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4"/>
              </w:rPr>
            </w:pPr>
          </w:p>
        </w:tc>
        <w:tc>
          <w:tcPr>
            <w:tcW w:w="2614" w:type="dxa"/>
          </w:tcPr>
          <w:p w14:paraId="16FCBD63" w14:textId="0857A635" w:rsidR="000D6A4C" w:rsidRDefault="000D6A4C" w:rsidP="007560EA">
            <w:pPr>
              <w:pStyle w:val="Default"/>
              <w:numPr>
                <w:ilvl w:val="0"/>
                <w:numId w:val="74"/>
              </w:numPr>
              <w:ind w:left="191" w:hanging="24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All team communication occurs in group chats with parents included </w:t>
            </w:r>
          </w:p>
          <w:p w14:paraId="68533887" w14:textId="32230294" w:rsidR="000D6A4C" w:rsidRDefault="000D6A4C" w:rsidP="007560EA">
            <w:pPr>
              <w:pStyle w:val="Default"/>
              <w:numPr>
                <w:ilvl w:val="0"/>
                <w:numId w:val="74"/>
              </w:numPr>
              <w:ind w:left="191" w:hanging="246"/>
              <w:cnfStyle w:val="000000000000" w:firstRow="0" w:lastRow="0" w:firstColumn="0" w:lastColumn="0" w:oddVBand="0" w:evenVBand="0" w:oddHBand="0" w:evenHBand="0" w:firstRowFirstColumn="0" w:firstRowLastColumn="0" w:lastRowFirstColumn="0" w:lastRowLastColumn="0"/>
              <w:rPr>
                <w:sz w:val="22"/>
              </w:rPr>
            </w:pPr>
            <w:r>
              <w:rPr>
                <w:sz w:val="22"/>
                <w:szCs w:val="22"/>
              </w:rPr>
              <w:t>No direct messages to minors.</w:t>
            </w:r>
          </w:p>
          <w:p w14:paraId="4C1245C3" w14:textId="77777777" w:rsidR="009D71DF" w:rsidRDefault="009D71DF" w:rsidP="0055514B">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4"/>
              </w:rPr>
            </w:pPr>
          </w:p>
        </w:tc>
        <w:tc>
          <w:tcPr>
            <w:tcW w:w="2614" w:type="dxa"/>
          </w:tcPr>
          <w:p w14:paraId="740B2EB1" w14:textId="6423EE7B" w:rsidR="009D71DF" w:rsidRDefault="000D6A4C" w:rsidP="001C173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4"/>
              </w:rPr>
            </w:pPr>
            <w:r>
              <w:rPr>
                <w:rFonts w:ascii="Calibri" w:hAnsi="Calibri" w:cs="Calibri"/>
                <w:sz w:val="22"/>
                <w:szCs w:val="24"/>
              </w:rPr>
              <w:t>Low (2)</w:t>
            </w:r>
          </w:p>
        </w:tc>
      </w:tr>
      <w:tr w:rsidR="009D71DF" w14:paraId="7996DACF" w14:textId="77777777" w:rsidTr="009D71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4" w:type="dxa"/>
          </w:tcPr>
          <w:p w14:paraId="79737468" w14:textId="77777777" w:rsidR="00537874" w:rsidRPr="006D45F4" w:rsidRDefault="00537874" w:rsidP="00537874">
            <w:pPr>
              <w:pStyle w:val="Default"/>
              <w:rPr>
                <w:b w:val="0"/>
                <w:bCs w:val="0"/>
                <w:sz w:val="22"/>
              </w:rPr>
            </w:pPr>
            <w:r w:rsidRPr="006D45F4">
              <w:rPr>
                <w:b w:val="0"/>
                <w:bCs w:val="0"/>
                <w:sz w:val="22"/>
                <w:szCs w:val="22"/>
              </w:rPr>
              <w:lastRenderedPageBreak/>
              <w:t>Change rooms / shared facilities</w:t>
            </w:r>
          </w:p>
          <w:p w14:paraId="032BD47F" w14:textId="77777777" w:rsidR="009D71DF" w:rsidRPr="006D45F4" w:rsidRDefault="009D71DF" w:rsidP="0055514B">
            <w:pPr>
              <w:rPr>
                <w:rFonts w:ascii="Calibri" w:hAnsi="Calibri" w:cs="Calibri"/>
                <w:b w:val="0"/>
                <w:bCs w:val="0"/>
                <w:sz w:val="22"/>
                <w:szCs w:val="24"/>
              </w:rPr>
            </w:pPr>
          </w:p>
        </w:tc>
        <w:tc>
          <w:tcPr>
            <w:tcW w:w="2614" w:type="dxa"/>
          </w:tcPr>
          <w:p w14:paraId="5B0018D1" w14:textId="77777777" w:rsidR="00537874" w:rsidRDefault="00537874" w:rsidP="00537874">
            <w:pPr>
              <w:pStyle w:val="Default"/>
              <w:cnfStyle w:val="000000100000" w:firstRow="0" w:lastRow="0" w:firstColumn="0" w:lastColumn="0" w:oddVBand="0" w:evenVBand="0" w:oddHBand="1" w:evenHBand="0" w:firstRowFirstColumn="0" w:firstRowLastColumn="0" w:lastRowFirstColumn="0" w:lastRowLastColumn="0"/>
              <w:rPr>
                <w:sz w:val="22"/>
              </w:rPr>
            </w:pPr>
            <w:r>
              <w:rPr>
                <w:sz w:val="22"/>
                <w:szCs w:val="22"/>
              </w:rPr>
              <w:t>Unsuitable supervision or unauthorised access to change rooms.</w:t>
            </w:r>
          </w:p>
          <w:p w14:paraId="4383CBC0" w14:textId="77777777" w:rsidR="009D71DF" w:rsidRDefault="009D71DF" w:rsidP="0055514B">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4"/>
              </w:rPr>
            </w:pPr>
          </w:p>
        </w:tc>
        <w:tc>
          <w:tcPr>
            <w:tcW w:w="2614" w:type="dxa"/>
          </w:tcPr>
          <w:p w14:paraId="46F1C81E" w14:textId="77777777" w:rsidR="00F8330E" w:rsidRDefault="00537874" w:rsidP="007560EA">
            <w:pPr>
              <w:pStyle w:val="Default"/>
              <w:numPr>
                <w:ilvl w:val="0"/>
                <w:numId w:val="75"/>
              </w:numPr>
              <w:ind w:left="191" w:hanging="24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Adult access only for legitimate supervision</w:t>
            </w:r>
          </w:p>
          <w:p w14:paraId="019F26CA" w14:textId="77777777" w:rsidR="00F8330E" w:rsidRDefault="00537874" w:rsidP="007560EA">
            <w:pPr>
              <w:pStyle w:val="Default"/>
              <w:numPr>
                <w:ilvl w:val="0"/>
                <w:numId w:val="75"/>
              </w:numPr>
              <w:ind w:left="191" w:hanging="24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gender-appropriate staff</w:t>
            </w:r>
          </w:p>
          <w:p w14:paraId="009519E8" w14:textId="2C0CED61" w:rsidR="00537874" w:rsidRDefault="00031B73" w:rsidP="007560EA">
            <w:pPr>
              <w:pStyle w:val="Default"/>
              <w:numPr>
                <w:ilvl w:val="0"/>
                <w:numId w:val="75"/>
              </w:numPr>
              <w:ind w:left="191" w:hanging="246"/>
              <w:cnfStyle w:val="000000100000" w:firstRow="0" w:lastRow="0" w:firstColumn="0" w:lastColumn="0" w:oddVBand="0" w:evenVBand="0" w:oddHBand="1" w:evenHBand="0" w:firstRowFirstColumn="0" w:firstRowLastColumn="0" w:lastRowFirstColumn="0" w:lastRowLastColumn="0"/>
              <w:rPr>
                <w:sz w:val="22"/>
              </w:rPr>
            </w:pPr>
            <w:r>
              <w:rPr>
                <w:sz w:val="22"/>
                <w:szCs w:val="22"/>
              </w:rPr>
              <w:t>S</w:t>
            </w:r>
            <w:r w:rsidR="00537874">
              <w:rPr>
                <w:sz w:val="22"/>
                <w:szCs w:val="22"/>
              </w:rPr>
              <w:t>ignage in place.</w:t>
            </w:r>
          </w:p>
          <w:p w14:paraId="322C66C2" w14:textId="77777777" w:rsidR="009D71DF" w:rsidRDefault="009D71DF" w:rsidP="0055514B">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4"/>
              </w:rPr>
            </w:pPr>
          </w:p>
        </w:tc>
        <w:tc>
          <w:tcPr>
            <w:tcW w:w="2614" w:type="dxa"/>
          </w:tcPr>
          <w:p w14:paraId="6C6F016E" w14:textId="73D44A8D" w:rsidR="009D71DF" w:rsidRDefault="00F8330E" w:rsidP="001C173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4"/>
              </w:rPr>
            </w:pPr>
            <w:r>
              <w:rPr>
                <w:rFonts w:ascii="Calibri" w:hAnsi="Calibri" w:cs="Calibri"/>
                <w:sz w:val="22"/>
                <w:szCs w:val="24"/>
              </w:rPr>
              <w:t>Moderate (3)</w:t>
            </w:r>
          </w:p>
        </w:tc>
      </w:tr>
      <w:tr w:rsidR="009D71DF" w14:paraId="3CC0C067" w14:textId="77777777" w:rsidTr="009D71DF">
        <w:tc>
          <w:tcPr>
            <w:cnfStyle w:val="001000000000" w:firstRow="0" w:lastRow="0" w:firstColumn="1" w:lastColumn="0" w:oddVBand="0" w:evenVBand="0" w:oddHBand="0" w:evenHBand="0" w:firstRowFirstColumn="0" w:firstRowLastColumn="0" w:lastRowFirstColumn="0" w:lastRowLastColumn="0"/>
            <w:tcW w:w="2614" w:type="dxa"/>
          </w:tcPr>
          <w:p w14:paraId="25DD929D" w14:textId="77777777" w:rsidR="00031B73" w:rsidRPr="006D45F4" w:rsidRDefault="00031B73" w:rsidP="00031B73">
            <w:pPr>
              <w:pStyle w:val="Default"/>
              <w:rPr>
                <w:b w:val="0"/>
                <w:bCs w:val="0"/>
                <w:sz w:val="22"/>
              </w:rPr>
            </w:pPr>
            <w:r w:rsidRPr="006D45F4">
              <w:rPr>
                <w:b w:val="0"/>
                <w:bCs w:val="0"/>
                <w:sz w:val="22"/>
                <w:szCs w:val="22"/>
              </w:rPr>
              <w:t>Photography and media</w:t>
            </w:r>
          </w:p>
          <w:p w14:paraId="2B552F29" w14:textId="77777777" w:rsidR="009D71DF" w:rsidRPr="00A25500" w:rsidRDefault="009D71DF" w:rsidP="0055514B">
            <w:pPr>
              <w:rPr>
                <w:rFonts w:ascii="Calibri" w:hAnsi="Calibri" w:cs="Calibri"/>
                <w:b w:val="0"/>
                <w:bCs w:val="0"/>
                <w:sz w:val="22"/>
                <w:szCs w:val="24"/>
              </w:rPr>
            </w:pPr>
          </w:p>
        </w:tc>
        <w:tc>
          <w:tcPr>
            <w:tcW w:w="2614" w:type="dxa"/>
          </w:tcPr>
          <w:p w14:paraId="11FC9BE7" w14:textId="77777777" w:rsidR="00031B73" w:rsidRDefault="00031B73" w:rsidP="00031B73">
            <w:pPr>
              <w:pStyle w:val="Default"/>
              <w:cnfStyle w:val="000000000000" w:firstRow="0" w:lastRow="0" w:firstColumn="0" w:lastColumn="0" w:oddVBand="0" w:evenVBand="0" w:oddHBand="0" w:evenHBand="0" w:firstRowFirstColumn="0" w:firstRowLastColumn="0" w:lastRowFirstColumn="0" w:lastRowLastColumn="0"/>
              <w:rPr>
                <w:sz w:val="22"/>
              </w:rPr>
            </w:pPr>
            <w:r>
              <w:rPr>
                <w:sz w:val="22"/>
                <w:szCs w:val="22"/>
              </w:rPr>
              <w:t>Images of children used or shared without consent.</w:t>
            </w:r>
          </w:p>
          <w:p w14:paraId="7DFF0A63" w14:textId="77777777" w:rsidR="009D71DF" w:rsidRDefault="009D71DF" w:rsidP="0055514B">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4"/>
              </w:rPr>
            </w:pPr>
          </w:p>
        </w:tc>
        <w:tc>
          <w:tcPr>
            <w:tcW w:w="2614" w:type="dxa"/>
          </w:tcPr>
          <w:p w14:paraId="5C85CE27" w14:textId="77777777" w:rsidR="00031B73" w:rsidRDefault="00031B73" w:rsidP="007560EA">
            <w:pPr>
              <w:pStyle w:val="Default"/>
              <w:numPr>
                <w:ilvl w:val="0"/>
                <w:numId w:val="76"/>
              </w:numPr>
              <w:ind w:left="191" w:hanging="24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Parental consent obtained for all photography</w:t>
            </w:r>
          </w:p>
          <w:p w14:paraId="65F4EEBD" w14:textId="24D927B6" w:rsidR="00031B73" w:rsidRDefault="00031B73" w:rsidP="007560EA">
            <w:pPr>
              <w:pStyle w:val="Default"/>
              <w:numPr>
                <w:ilvl w:val="0"/>
                <w:numId w:val="76"/>
              </w:numPr>
              <w:ind w:left="191" w:hanging="246"/>
              <w:cnfStyle w:val="000000000000" w:firstRow="0" w:lastRow="0" w:firstColumn="0" w:lastColumn="0" w:oddVBand="0" w:evenVBand="0" w:oddHBand="0" w:evenHBand="0" w:firstRowFirstColumn="0" w:firstRowLastColumn="0" w:lastRowFirstColumn="0" w:lastRowLastColumn="0"/>
              <w:rPr>
                <w:sz w:val="22"/>
              </w:rPr>
            </w:pPr>
            <w:r>
              <w:rPr>
                <w:sz w:val="22"/>
                <w:szCs w:val="22"/>
              </w:rPr>
              <w:t>Approved photographers only</w:t>
            </w:r>
          </w:p>
          <w:p w14:paraId="3C3E77A5" w14:textId="77777777" w:rsidR="009D71DF" w:rsidRDefault="009D71DF" w:rsidP="0055514B">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4"/>
              </w:rPr>
            </w:pPr>
          </w:p>
        </w:tc>
        <w:tc>
          <w:tcPr>
            <w:tcW w:w="2614" w:type="dxa"/>
          </w:tcPr>
          <w:p w14:paraId="4380BC33" w14:textId="66F19BE8" w:rsidR="009D71DF" w:rsidRDefault="00031B73" w:rsidP="001C173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4"/>
              </w:rPr>
            </w:pPr>
            <w:r>
              <w:rPr>
                <w:rFonts w:ascii="Calibri" w:hAnsi="Calibri" w:cs="Calibri"/>
                <w:sz w:val="22"/>
                <w:szCs w:val="24"/>
              </w:rPr>
              <w:t>Low (2)</w:t>
            </w:r>
          </w:p>
        </w:tc>
      </w:tr>
    </w:tbl>
    <w:p w14:paraId="5D6734E1" w14:textId="77777777" w:rsidR="00EF3C8F" w:rsidRDefault="00EF3C8F" w:rsidP="004E6489">
      <w:pPr>
        <w:rPr>
          <w:rFonts w:ascii="Calibri" w:hAnsi="Calibri" w:cs="Calibri"/>
          <w:sz w:val="22"/>
          <w:szCs w:val="24"/>
        </w:rPr>
      </w:pPr>
    </w:p>
    <w:p w14:paraId="158D929D" w14:textId="7403E783" w:rsidR="004E6489" w:rsidRPr="007F1E95" w:rsidRDefault="007F1E95" w:rsidP="004E6489">
      <w:pPr>
        <w:rPr>
          <w:rFonts w:ascii="Calibri" w:hAnsi="Calibri" w:cs="Calibri"/>
          <w:sz w:val="22"/>
          <w:szCs w:val="24"/>
        </w:rPr>
      </w:pPr>
      <w:r w:rsidRPr="007F1E95">
        <w:rPr>
          <w:rFonts w:ascii="Calibri" w:hAnsi="Calibri" w:cs="Calibri"/>
          <w:sz w:val="22"/>
          <w:szCs w:val="24"/>
        </w:rPr>
        <w:t xml:space="preserve">The </w:t>
      </w:r>
      <w:r>
        <w:rPr>
          <w:rFonts w:ascii="Calibri" w:hAnsi="Calibri" w:cs="Calibri"/>
          <w:sz w:val="22"/>
          <w:szCs w:val="24"/>
        </w:rPr>
        <w:t>Operations</w:t>
      </w:r>
      <w:r w:rsidRPr="007F1E95">
        <w:rPr>
          <w:rFonts w:ascii="Calibri" w:hAnsi="Calibri" w:cs="Calibri"/>
          <w:sz w:val="22"/>
          <w:szCs w:val="24"/>
        </w:rPr>
        <w:t xml:space="preserve"> Manager and Child Safety Working Group are responsible for reviewing this strategy annually and after any incident or policy change.</w:t>
      </w:r>
      <w:r>
        <w:rPr>
          <w:rFonts w:ascii="Calibri" w:hAnsi="Calibri" w:cs="Calibri"/>
          <w:sz w:val="22"/>
          <w:szCs w:val="24"/>
        </w:rPr>
        <w:t xml:space="preserve">  </w:t>
      </w:r>
      <w:r w:rsidRPr="007F1E95">
        <w:rPr>
          <w:rFonts w:ascii="Calibri" w:hAnsi="Calibri" w:cs="Calibri"/>
          <w:sz w:val="22"/>
          <w:szCs w:val="24"/>
        </w:rPr>
        <w:t xml:space="preserve">Review outcomes will be reported to the </w:t>
      </w:r>
      <w:r w:rsidR="00955ED5">
        <w:rPr>
          <w:rFonts w:ascii="Calibri" w:hAnsi="Calibri" w:cs="Calibri"/>
          <w:sz w:val="22"/>
          <w:szCs w:val="24"/>
        </w:rPr>
        <w:t>Executive Committee</w:t>
      </w:r>
      <w:r w:rsidRPr="007F1E95">
        <w:rPr>
          <w:rFonts w:ascii="Calibri" w:hAnsi="Calibri" w:cs="Calibri"/>
          <w:sz w:val="22"/>
          <w:szCs w:val="24"/>
        </w:rPr>
        <w:t xml:space="preserve"> and used to update the risk register and related procedures.</w:t>
      </w:r>
    </w:p>
    <w:p w14:paraId="44B901CD" w14:textId="77777777" w:rsidR="007F1E95" w:rsidRDefault="007F1E95" w:rsidP="004E6489"/>
    <w:p w14:paraId="354DC51C" w14:textId="6EA3F010" w:rsidR="00A351A5" w:rsidRDefault="00A351A5" w:rsidP="000537D3">
      <w:pPr>
        <w:pStyle w:val="Heading1"/>
        <w:numPr>
          <w:ilvl w:val="0"/>
          <w:numId w:val="30"/>
        </w:numPr>
        <w:ind w:left="426"/>
        <w:rPr>
          <w:rFonts w:ascii="Calibri" w:hAnsi="Calibri" w:cs="Calibri"/>
          <w:b/>
          <w:bCs/>
          <w:sz w:val="24"/>
          <w:szCs w:val="32"/>
        </w:rPr>
      </w:pPr>
      <w:bookmarkStart w:id="17" w:name="_Toc227758952"/>
      <w:r>
        <w:rPr>
          <w:rFonts w:ascii="Calibri" w:hAnsi="Calibri" w:cs="Calibri"/>
          <w:b/>
          <w:bCs/>
          <w:sz w:val="24"/>
          <w:szCs w:val="32"/>
        </w:rPr>
        <w:t>Code of Conduct</w:t>
      </w:r>
      <w:bookmarkEnd w:id="17"/>
    </w:p>
    <w:p w14:paraId="038F8F87" w14:textId="77777777" w:rsidR="00A351A5" w:rsidRDefault="00A351A5" w:rsidP="00A351A5"/>
    <w:p w14:paraId="77C2D486" w14:textId="5F33183D" w:rsidR="004563C1" w:rsidRPr="00E24995" w:rsidRDefault="004563C1" w:rsidP="004563C1">
      <w:pPr>
        <w:spacing w:before="120" w:after="120"/>
        <w:ind w:right="431"/>
        <w:rPr>
          <w:rFonts w:ascii="Calibri" w:hAnsi="Calibri" w:cs="Calibri"/>
          <w:i/>
          <w:iCs/>
          <w:sz w:val="22"/>
          <w:lang w:val="en-US"/>
        </w:rPr>
      </w:pPr>
      <w:r w:rsidRPr="00E24995">
        <w:rPr>
          <w:rFonts w:ascii="Calibri" w:hAnsi="Calibri" w:cs="Calibri"/>
          <w:i/>
          <w:iCs/>
          <w:sz w:val="22"/>
          <w:lang w:val="en-US"/>
        </w:rPr>
        <w:t xml:space="preserve">Aligned to QFCC Standard </w:t>
      </w:r>
      <w:r w:rsidR="006D1796">
        <w:rPr>
          <w:rFonts w:ascii="Calibri" w:hAnsi="Calibri" w:cs="Calibri"/>
          <w:i/>
          <w:iCs/>
          <w:sz w:val="22"/>
          <w:lang w:val="en-US"/>
        </w:rPr>
        <w:t>1</w:t>
      </w:r>
      <w:r w:rsidR="00A9025F">
        <w:rPr>
          <w:rFonts w:ascii="Calibri" w:hAnsi="Calibri" w:cs="Calibri"/>
          <w:i/>
          <w:iCs/>
          <w:sz w:val="22"/>
          <w:lang w:val="en-US"/>
        </w:rPr>
        <w:t xml:space="preserve"> and 8</w:t>
      </w:r>
      <w:r w:rsidR="0043326B">
        <w:rPr>
          <w:rFonts w:ascii="Calibri" w:hAnsi="Calibri" w:cs="Calibri"/>
          <w:i/>
          <w:iCs/>
          <w:sz w:val="22"/>
          <w:lang w:val="en-US"/>
        </w:rPr>
        <w:t xml:space="preserve"> - </w:t>
      </w:r>
      <w:r w:rsidR="00047C9E" w:rsidRPr="00047C9E">
        <w:rPr>
          <w:rFonts w:ascii="Calibri" w:hAnsi="Calibri" w:cs="Calibri"/>
          <w:i/>
          <w:iCs/>
          <w:sz w:val="22"/>
        </w:rPr>
        <w:t>Child safety and wellbeing is embedded in the entity’s organisational leadership, governance and culture</w:t>
      </w:r>
      <w:r w:rsidR="00A9025F">
        <w:rPr>
          <w:rFonts w:ascii="Calibri" w:hAnsi="Calibri" w:cs="Calibri"/>
          <w:i/>
          <w:iCs/>
          <w:sz w:val="22"/>
        </w:rPr>
        <w:t xml:space="preserve"> - </w:t>
      </w:r>
      <w:r w:rsidR="0043326B" w:rsidRPr="0043326B">
        <w:rPr>
          <w:rFonts w:ascii="Calibri" w:hAnsi="Calibri" w:cs="Calibri"/>
          <w:i/>
          <w:iCs/>
          <w:sz w:val="22"/>
        </w:rPr>
        <w:t>Physical and online environments promote safety and wellbeing and minimise the opportunity for children to be harmed.</w:t>
      </w:r>
    </w:p>
    <w:p w14:paraId="4AB408CF" w14:textId="77777777" w:rsidR="004563C1" w:rsidRDefault="004563C1" w:rsidP="00A351A5">
      <w:pPr>
        <w:rPr>
          <w:rFonts w:ascii="Calibri" w:hAnsi="Calibri" w:cs="Calibri"/>
          <w:sz w:val="22"/>
          <w:szCs w:val="24"/>
        </w:rPr>
      </w:pPr>
    </w:p>
    <w:p w14:paraId="3581E50B" w14:textId="50DD0921" w:rsidR="00A351A5" w:rsidRDefault="00A351A5" w:rsidP="00A351A5">
      <w:pPr>
        <w:rPr>
          <w:rFonts w:ascii="Calibri" w:hAnsi="Calibri" w:cs="Calibri"/>
          <w:sz w:val="22"/>
          <w:szCs w:val="24"/>
        </w:rPr>
      </w:pPr>
      <w:r w:rsidRPr="004D25ED">
        <w:rPr>
          <w:rFonts w:ascii="Calibri" w:hAnsi="Calibri" w:cs="Calibri"/>
          <w:sz w:val="22"/>
          <w:szCs w:val="24"/>
        </w:rPr>
        <w:t>Everyone who must c</w:t>
      </w:r>
      <w:r>
        <w:rPr>
          <w:rFonts w:ascii="Calibri" w:hAnsi="Calibri" w:cs="Calibri"/>
          <w:sz w:val="22"/>
          <w:szCs w:val="24"/>
        </w:rPr>
        <w:t>omply with the policy must adhere to the Code of Conduct which is set out below:</w:t>
      </w:r>
    </w:p>
    <w:p w14:paraId="5DF02323" w14:textId="77777777" w:rsidR="00726241" w:rsidRDefault="00726241" w:rsidP="00A351A5">
      <w:pPr>
        <w:rPr>
          <w:rFonts w:ascii="Calibri" w:hAnsi="Calibri" w:cs="Calibri"/>
          <w:sz w:val="22"/>
          <w:szCs w:val="24"/>
        </w:rPr>
      </w:pPr>
    </w:p>
    <w:p w14:paraId="56764029" w14:textId="670F57FC" w:rsidR="00A351A5" w:rsidRPr="00C55B59" w:rsidRDefault="00A351A5" w:rsidP="007560EA">
      <w:pPr>
        <w:pStyle w:val="ListParagraph"/>
        <w:numPr>
          <w:ilvl w:val="0"/>
          <w:numId w:val="35"/>
        </w:numPr>
        <w:rPr>
          <w:rFonts w:ascii="Calibri" w:hAnsi="Calibri" w:cs="Calibri"/>
          <w:sz w:val="22"/>
          <w:szCs w:val="24"/>
        </w:rPr>
      </w:pPr>
      <w:r w:rsidRPr="00C55B59">
        <w:rPr>
          <w:rFonts w:ascii="Calibri" w:hAnsi="Calibri" w:cs="Calibri"/>
          <w:sz w:val="22"/>
          <w:szCs w:val="24"/>
        </w:rPr>
        <w:t>Use appropriate language when dealing with children and young people</w:t>
      </w:r>
      <w:r w:rsidR="00081C61">
        <w:rPr>
          <w:rFonts w:ascii="Calibri" w:hAnsi="Calibri" w:cs="Calibri"/>
          <w:sz w:val="22"/>
          <w:szCs w:val="24"/>
        </w:rPr>
        <w:t>.</w:t>
      </w:r>
      <w:r w:rsidRPr="00C55B59">
        <w:rPr>
          <w:rFonts w:ascii="Calibri" w:hAnsi="Calibri" w:cs="Calibri"/>
          <w:sz w:val="22"/>
          <w:szCs w:val="24"/>
        </w:rPr>
        <w:t xml:space="preserve"> </w:t>
      </w:r>
    </w:p>
    <w:p w14:paraId="118844BB" w14:textId="52AF5169" w:rsidR="00A351A5" w:rsidRPr="00C55B59" w:rsidRDefault="00A351A5" w:rsidP="007560EA">
      <w:pPr>
        <w:pStyle w:val="ListParagraph"/>
        <w:numPr>
          <w:ilvl w:val="0"/>
          <w:numId w:val="35"/>
        </w:numPr>
        <w:rPr>
          <w:rFonts w:ascii="Calibri" w:hAnsi="Calibri" w:cs="Calibri"/>
          <w:sz w:val="22"/>
          <w:szCs w:val="24"/>
        </w:rPr>
      </w:pPr>
      <w:r w:rsidRPr="00C55B59">
        <w:rPr>
          <w:rFonts w:ascii="Calibri" w:hAnsi="Calibri" w:cs="Calibri"/>
          <w:sz w:val="22"/>
          <w:szCs w:val="24"/>
        </w:rPr>
        <w:t>Do not make inappropriate physical contact with any children or young people</w:t>
      </w:r>
      <w:r w:rsidR="00081C61">
        <w:rPr>
          <w:rFonts w:ascii="Calibri" w:hAnsi="Calibri" w:cs="Calibri"/>
          <w:sz w:val="22"/>
          <w:szCs w:val="24"/>
        </w:rPr>
        <w:t>.</w:t>
      </w:r>
      <w:r w:rsidRPr="00C55B59">
        <w:rPr>
          <w:rFonts w:ascii="Calibri" w:hAnsi="Calibri" w:cs="Calibri"/>
          <w:sz w:val="22"/>
          <w:szCs w:val="24"/>
        </w:rPr>
        <w:t xml:space="preserve"> </w:t>
      </w:r>
    </w:p>
    <w:p w14:paraId="33C179A0" w14:textId="2AD31472" w:rsidR="00A351A5" w:rsidRPr="00C55B59" w:rsidRDefault="00A351A5" w:rsidP="007560EA">
      <w:pPr>
        <w:pStyle w:val="ListParagraph"/>
        <w:numPr>
          <w:ilvl w:val="0"/>
          <w:numId w:val="35"/>
        </w:numPr>
        <w:rPr>
          <w:rFonts w:ascii="Calibri" w:hAnsi="Calibri" w:cs="Calibri"/>
          <w:sz w:val="22"/>
          <w:szCs w:val="24"/>
        </w:rPr>
      </w:pPr>
      <w:r w:rsidRPr="00C55B59">
        <w:rPr>
          <w:rFonts w:ascii="Calibri" w:hAnsi="Calibri" w:cs="Calibri"/>
          <w:sz w:val="22"/>
          <w:szCs w:val="24"/>
        </w:rPr>
        <w:t>If coaching or officiating, maintain professional relationships with children and young people within the Association and treat them with the same respect you would offer an adult</w:t>
      </w:r>
      <w:r w:rsidR="00081C61">
        <w:rPr>
          <w:rFonts w:ascii="Calibri" w:hAnsi="Calibri" w:cs="Calibri"/>
          <w:sz w:val="22"/>
          <w:szCs w:val="24"/>
        </w:rPr>
        <w:t>.</w:t>
      </w:r>
      <w:r w:rsidRPr="00C55B59">
        <w:rPr>
          <w:rFonts w:ascii="Calibri" w:hAnsi="Calibri" w:cs="Calibri"/>
          <w:sz w:val="22"/>
          <w:szCs w:val="24"/>
        </w:rPr>
        <w:t xml:space="preserve"> </w:t>
      </w:r>
    </w:p>
    <w:p w14:paraId="2063B1BD" w14:textId="7EC41115" w:rsidR="00A351A5" w:rsidRPr="00C55B59" w:rsidRDefault="00A351A5" w:rsidP="007560EA">
      <w:pPr>
        <w:pStyle w:val="ListParagraph"/>
        <w:numPr>
          <w:ilvl w:val="0"/>
          <w:numId w:val="35"/>
        </w:numPr>
        <w:rPr>
          <w:rFonts w:ascii="Calibri" w:hAnsi="Calibri" w:cs="Calibri"/>
          <w:sz w:val="22"/>
          <w:szCs w:val="24"/>
        </w:rPr>
      </w:pPr>
      <w:r w:rsidRPr="00C55B59">
        <w:rPr>
          <w:rFonts w:ascii="Calibri" w:hAnsi="Calibri" w:cs="Calibri"/>
          <w:sz w:val="22"/>
          <w:szCs w:val="24"/>
        </w:rPr>
        <w:t>Do not tolerate bullying within the association, either amongst children and young people, or from adults towards children and young people</w:t>
      </w:r>
      <w:r w:rsidR="00081C61">
        <w:rPr>
          <w:rFonts w:ascii="Calibri" w:hAnsi="Calibri" w:cs="Calibri"/>
          <w:sz w:val="22"/>
          <w:szCs w:val="24"/>
        </w:rPr>
        <w:t>.</w:t>
      </w:r>
      <w:r w:rsidRPr="00C55B59">
        <w:rPr>
          <w:rFonts w:ascii="Calibri" w:hAnsi="Calibri" w:cs="Calibri"/>
          <w:sz w:val="22"/>
          <w:szCs w:val="24"/>
        </w:rPr>
        <w:t xml:space="preserve"> </w:t>
      </w:r>
    </w:p>
    <w:p w14:paraId="2BA6657F" w14:textId="42D05142" w:rsidR="00A351A5" w:rsidRPr="00C55B59" w:rsidRDefault="00A351A5" w:rsidP="007560EA">
      <w:pPr>
        <w:pStyle w:val="ListParagraph"/>
        <w:numPr>
          <w:ilvl w:val="0"/>
          <w:numId w:val="35"/>
        </w:numPr>
        <w:rPr>
          <w:rFonts w:ascii="Calibri" w:hAnsi="Calibri" w:cs="Calibri"/>
          <w:sz w:val="22"/>
          <w:szCs w:val="24"/>
        </w:rPr>
      </w:pPr>
      <w:r w:rsidRPr="00C55B59">
        <w:rPr>
          <w:rFonts w:ascii="Calibri" w:hAnsi="Calibri" w:cs="Calibri"/>
          <w:sz w:val="22"/>
          <w:szCs w:val="24"/>
        </w:rPr>
        <w:t>Place the safety and welfare of children and young people above all else</w:t>
      </w:r>
      <w:r w:rsidR="00081C61">
        <w:rPr>
          <w:rFonts w:ascii="Calibri" w:hAnsi="Calibri" w:cs="Calibri"/>
          <w:sz w:val="22"/>
          <w:szCs w:val="24"/>
        </w:rPr>
        <w:t>.</w:t>
      </w:r>
      <w:r w:rsidRPr="00C55B59">
        <w:rPr>
          <w:rFonts w:ascii="Calibri" w:hAnsi="Calibri" w:cs="Calibri"/>
          <w:sz w:val="22"/>
          <w:szCs w:val="24"/>
        </w:rPr>
        <w:t xml:space="preserve"> </w:t>
      </w:r>
    </w:p>
    <w:p w14:paraId="299077B4" w14:textId="4CCA29EA" w:rsidR="00A351A5" w:rsidRPr="00C55B59" w:rsidRDefault="00A351A5" w:rsidP="007560EA">
      <w:pPr>
        <w:pStyle w:val="ListParagraph"/>
        <w:numPr>
          <w:ilvl w:val="0"/>
          <w:numId w:val="35"/>
        </w:numPr>
        <w:rPr>
          <w:rFonts w:ascii="Calibri" w:hAnsi="Calibri" w:cs="Calibri"/>
          <w:sz w:val="22"/>
          <w:szCs w:val="24"/>
        </w:rPr>
      </w:pPr>
      <w:r w:rsidRPr="00C55B59">
        <w:rPr>
          <w:rFonts w:ascii="Calibri" w:hAnsi="Calibri" w:cs="Calibri"/>
          <w:sz w:val="22"/>
          <w:szCs w:val="24"/>
        </w:rPr>
        <w:t>Report all violent and illegal acts</w:t>
      </w:r>
      <w:r w:rsidR="00081C61">
        <w:rPr>
          <w:rFonts w:ascii="Calibri" w:hAnsi="Calibri" w:cs="Calibri"/>
          <w:sz w:val="22"/>
          <w:szCs w:val="24"/>
        </w:rPr>
        <w:t>.</w:t>
      </w:r>
      <w:r w:rsidRPr="00C55B59">
        <w:rPr>
          <w:rFonts w:ascii="Calibri" w:hAnsi="Calibri" w:cs="Calibri"/>
          <w:sz w:val="22"/>
          <w:szCs w:val="24"/>
        </w:rPr>
        <w:t xml:space="preserve"> </w:t>
      </w:r>
    </w:p>
    <w:p w14:paraId="264D0192" w14:textId="4B3E4510" w:rsidR="00A351A5" w:rsidRPr="00C55B59" w:rsidRDefault="00A351A5" w:rsidP="007560EA">
      <w:pPr>
        <w:pStyle w:val="ListParagraph"/>
        <w:numPr>
          <w:ilvl w:val="0"/>
          <w:numId w:val="35"/>
        </w:numPr>
        <w:rPr>
          <w:rFonts w:ascii="Calibri" w:hAnsi="Calibri" w:cs="Calibri"/>
          <w:sz w:val="22"/>
          <w:szCs w:val="24"/>
        </w:rPr>
      </w:pPr>
      <w:r w:rsidRPr="00C55B59">
        <w:rPr>
          <w:rFonts w:ascii="Calibri" w:hAnsi="Calibri" w:cs="Calibri"/>
          <w:sz w:val="22"/>
          <w:szCs w:val="24"/>
        </w:rPr>
        <w:t>Set a good example for children and young people within the Association by the way you dress, speak and act.</w:t>
      </w:r>
    </w:p>
    <w:p w14:paraId="7341F4F5" w14:textId="77777777" w:rsidR="00A351A5" w:rsidRDefault="00A351A5" w:rsidP="00A351A5"/>
    <w:p w14:paraId="445F60AD" w14:textId="77777777" w:rsidR="00A351A5" w:rsidRDefault="00A351A5" w:rsidP="00A351A5">
      <w:pPr>
        <w:rPr>
          <w:rFonts w:ascii="Calibri" w:hAnsi="Calibri" w:cs="Calibri"/>
          <w:sz w:val="22"/>
          <w:szCs w:val="24"/>
        </w:rPr>
      </w:pPr>
      <w:r w:rsidRPr="00C55B59">
        <w:rPr>
          <w:rFonts w:ascii="Calibri" w:hAnsi="Calibri" w:cs="Calibri"/>
          <w:sz w:val="22"/>
          <w:szCs w:val="24"/>
        </w:rPr>
        <w:t xml:space="preserve">If anyone is in doubt they should </w:t>
      </w:r>
      <w:r>
        <w:rPr>
          <w:rFonts w:ascii="Calibri" w:hAnsi="Calibri" w:cs="Calibri"/>
          <w:sz w:val="22"/>
          <w:szCs w:val="24"/>
        </w:rPr>
        <w:t>consider:</w:t>
      </w:r>
    </w:p>
    <w:p w14:paraId="1A0CA87D" w14:textId="77777777" w:rsidR="00A351A5" w:rsidRDefault="00A351A5" w:rsidP="00A351A5">
      <w:pPr>
        <w:rPr>
          <w:rFonts w:ascii="Calibri" w:hAnsi="Calibri" w:cs="Calibri"/>
          <w:sz w:val="22"/>
          <w:szCs w:val="24"/>
        </w:rPr>
      </w:pPr>
    </w:p>
    <w:p w14:paraId="72A87C81" w14:textId="3AD92899" w:rsidR="00A351A5" w:rsidRPr="002D45C7" w:rsidRDefault="00A351A5" w:rsidP="007560EA">
      <w:pPr>
        <w:pStyle w:val="ListParagraph"/>
        <w:numPr>
          <w:ilvl w:val="0"/>
          <w:numId w:val="36"/>
        </w:numPr>
        <w:rPr>
          <w:rFonts w:ascii="Calibri" w:hAnsi="Calibri" w:cs="Calibri"/>
          <w:sz w:val="22"/>
          <w:szCs w:val="24"/>
        </w:rPr>
      </w:pPr>
      <w:r w:rsidRPr="002D45C7">
        <w:rPr>
          <w:rFonts w:ascii="Calibri" w:hAnsi="Calibri" w:cs="Calibri"/>
          <w:sz w:val="22"/>
          <w:szCs w:val="24"/>
        </w:rPr>
        <w:t>Is this action legal</w:t>
      </w:r>
      <w:r w:rsidR="0023337C">
        <w:rPr>
          <w:rFonts w:ascii="Calibri" w:hAnsi="Calibri" w:cs="Calibri"/>
          <w:sz w:val="22"/>
          <w:szCs w:val="24"/>
        </w:rPr>
        <w:t>?</w:t>
      </w:r>
    </w:p>
    <w:p w14:paraId="44BD4A70" w14:textId="77777777" w:rsidR="00A351A5" w:rsidRPr="002D45C7" w:rsidRDefault="00A351A5" w:rsidP="007560EA">
      <w:pPr>
        <w:pStyle w:val="ListParagraph"/>
        <w:numPr>
          <w:ilvl w:val="0"/>
          <w:numId w:val="36"/>
        </w:numPr>
        <w:rPr>
          <w:rFonts w:ascii="Calibri" w:hAnsi="Calibri" w:cs="Calibri"/>
          <w:sz w:val="22"/>
          <w:szCs w:val="24"/>
        </w:rPr>
      </w:pPr>
      <w:r w:rsidRPr="002D45C7">
        <w:rPr>
          <w:rFonts w:ascii="Calibri" w:hAnsi="Calibri" w:cs="Calibri"/>
          <w:sz w:val="22"/>
          <w:szCs w:val="24"/>
        </w:rPr>
        <w:t xml:space="preserve">Will the decision be in the best interest of the child or young person?  </w:t>
      </w:r>
    </w:p>
    <w:p w14:paraId="2CDD81FB" w14:textId="77777777" w:rsidR="00A351A5" w:rsidRPr="002D45C7" w:rsidRDefault="00A351A5" w:rsidP="007560EA">
      <w:pPr>
        <w:pStyle w:val="ListParagraph"/>
        <w:numPr>
          <w:ilvl w:val="0"/>
          <w:numId w:val="36"/>
        </w:numPr>
        <w:rPr>
          <w:rFonts w:ascii="Calibri" w:hAnsi="Calibri" w:cs="Calibri"/>
          <w:sz w:val="22"/>
          <w:szCs w:val="24"/>
        </w:rPr>
      </w:pPr>
      <w:r w:rsidRPr="002D45C7">
        <w:rPr>
          <w:rFonts w:ascii="Calibri" w:hAnsi="Calibri" w:cs="Calibri"/>
          <w:sz w:val="22"/>
          <w:szCs w:val="24"/>
        </w:rPr>
        <w:t xml:space="preserve">Do I have all relevant information to make an informed responsible decision? </w:t>
      </w:r>
    </w:p>
    <w:p w14:paraId="48D0451D" w14:textId="77777777" w:rsidR="00A351A5" w:rsidRPr="002D45C7" w:rsidRDefault="00A351A5" w:rsidP="007560EA">
      <w:pPr>
        <w:pStyle w:val="ListParagraph"/>
        <w:numPr>
          <w:ilvl w:val="0"/>
          <w:numId w:val="36"/>
        </w:numPr>
        <w:rPr>
          <w:rFonts w:ascii="Calibri" w:hAnsi="Calibri" w:cs="Calibri"/>
          <w:sz w:val="22"/>
          <w:szCs w:val="24"/>
        </w:rPr>
      </w:pPr>
      <w:r w:rsidRPr="002D45C7">
        <w:rPr>
          <w:rFonts w:ascii="Calibri" w:hAnsi="Calibri" w:cs="Calibri"/>
          <w:sz w:val="22"/>
          <w:szCs w:val="24"/>
        </w:rPr>
        <w:t>Is it consistent with the association and its policies?</w:t>
      </w:r>
    </w:p>
    <w:p w14:paraId="78F83596" w14:textId="77777777" w:rsidR="00A351A5" w:rsidRPr="002D45C7" w:rsidRDefault="00A351A5" w:rsidP="007560EA">
      <w:pPr>
        <w:pStyle w:val="ListParagraph"/>
        <w:numPr>
          <w:ilvl w:val="0"/>
          <w:numId w:val="36"/>
        </w:numPr>
        <w:rPr>
          <w:rFonts w:ascii="Calibri" w:hAnsi="Calibri" w:cs="Calibri"/>
          <w:sz w:val="22"/>
          <w:szCs w:val="24"/>
        </w:rPr>
      </w:pPr>
      <w:r w:rsidRPr="002D45C7">
        <w:rPr>
          <w:rFonts w:ascii="Calibri" w:hAnsi="Calibri" w:cs="Calibri"/>
          <w:sz w:val="22"/>
          <w:szCs w:val="24"/>
        </w:rPr>
        <w:t xml:space="preserve">Do I think it is the right thing to do? </w:t>
      </w:r>
    </w:p>
    <w:p w14:paraId="652CA357" w14:textId="77777777" w:rsidR="00A351A5" w:rsidRPr="002D45C7" w:rsidRDefault="00A351A5" w:rsidP="007560EA">
      <w:pPr>
        <w:pStyle w:val="ListParagraph"/>
        <w:numPr>
          <w:ilvl w:val="0"/>
          <w:numId w:val="36"/>
        </w:numPr>
        <w:rPr>
          <w:rFonts w:ascii="Calibri" w:hAnsi="Calibri" w:cs="Calibri"/>
          <w:sz w:val="22"/>
          <w:szCs w:val="24"/>
        </w:rPr>
      </w:pPr>
      <w:r w:rsidRPr="002D45C7">
        <w:rPr>
          <w:rFonts w:ascii="Calibri" w:hAnsi="Calibri" w:cs="Calibri"/>
          <w:sz w:val="22"/>
          <w:szCs w:val="24"/>
        </w:rPr>
        <w:t xml:space="preserve">Would other people think it was the right thing to do? If not, why not? </w:t>
      </w:r>
    </w:p>
    <w:p w14:paraId="7C833783" w14:textId="77777777" w:rsidR="00A351A5" w:rsidRPr="002D45C7" w:rsidRDefault="00A351A5" w:rsidP="007560EA">
      <w:pPr>
        <w:pStyle w:val="ListParagraph"/>
        <w:numPr>
          <w:ilvl w:val="0"/>
          <w:numId w:val="36"/>
        </w:numPr>
        <w:rPr>
          <w:rFonts w:ascii="Calibri" w:hAnsi="Calibri" w:cs="Calibri"/>
          <w:sz w:val="22"/>
          <w:szCs w:val="24"/>
        </w:rPr>
      </w:pPr>
      <w:r w:rsidRPr="002D45C7">
        <w:rPr>
          <w:rFonts w:ascii="Calibri" w:hAnsi="Calibri" w:cs="Calibri"/>
          <w:sz w:val="22"/>
          <w:szCs w:val="24"/>
        </w:rPr>
        <w:t xml:space="preserve">What will the consequences be for our association, for my colleagues and for me? </w:t>
      </w:r>
    </w:p>
    <w:p w14:paraId="50F5A6E8" w14:textId="77777777" w:rsidR="00A351A5" w:rsidRPr="002D45C7" w:rsidRDefault="00A351A5" w:rsidP="007560EA">
      <w:pPr>
        <w:pStyle w:val="ListParagraph"/>
        <w:numPr>
          <w:ilvl w:val="0"/>
          <w:numId w:val="36"/>
        </w:numPr>
        <w:rPr>
          <w:rFonts w:ascii="Calibri" w:hAnsi="Calibri" w:cs="Calibri"/>
          <w:sz w:val="22"/>
          <w:szCs w:val="24"/>
        </w:rPr>
      </w:pPr>
      <w:r w:rsidRPr="002D45C7">
        <w:rPr>
          <w:rFonts w:ascii="Calibri" w:hAnsi="Calibri" w:cs="Calibri"/>
          <w:sz w:val="22"/>
          <w:szCs w:val="24"/>
        </w:rPr>
        <w:t xml:space="preserve">Can I justify my actions? </w:t>
      </w:r>
    </w:p>
    <w:p w14:paraId="7B10F81B" w14:textId="77777777" w:rsidR="00A351A5" w:rsidRPr="002D45C7" w:rsidRDefault="00A351A5" w:rsidP="007560EA">
      <w:pPr>
        <w:pStyle w:val="ListParagraph"/>
        <w:numPr>
          <w:ilvl w:val="0"/>
          <w:numId w:val="36"/>
        </w:numPr>
        <w:rPr>
          <w:rFonts w:ascii="Calibri" w:hAnsi="Calibri" w:cs="Calibri"/>
          <w:sz w:val="22"/>
          <w:szCs w:val="24"/>
        </w:rPr>
      </w:pPr>
      <w:r w:rsidRPr="002D45C7">
        <w:rPr>
          <w:rFonts w:ascii="Calibri" w:hAnsi="Calibri" w:cs="Calibri"/>
          <w:sz w:val="22"/>
          <w:szCs w:val="24"/>
        </w:rPr>
        <w:t>What will happen if the matter becomes public, for example, in the media.</w:t>
      </w:r>
    </w:p>
    <w:p w14:paraId="113EE7C2" w14:textId="77777777" w:rsidR="00A351A5" w:rsidRDefault="00A351A5" w:rsidP="007E6AA1">
      <w:pPr>
        <w:pStyle w:val="Heading1"/>
        <w:rPr>
          <w:rFonts w:ascii="Calibri" w:hAnsi="Calibri" w:cs="Calibri"/>
          <w:b/>
          <w:bCs/>
          <w:sz w:val="24"/>
          <w:szCs w:val="32"/>
        </w:rPr>
      </w:pPr>
    </w:p>
    <w:p w14:paraId="4A7C8FAF" w14:textId="77777777" w:rsidR="007E6AA1" w:rsidRDefault="007E6AA1" w:rsidP="007E6AA1"/>
    <w:p w14:paraId="68601817" w14:textId="77777777" w:rsidR="007E6AA1" w:rsidRDefault="007E6AA1" w:rsidP="007E6AA1"/>
    <w:p w14:paraId="58E71A1A" w14:textId="77777777" w:rsidR="007E6AA1" w:rsidRDefault="007E6AA1" w:rsidP="007E6AA1"/>
    <w:p w14:paraId="40221F91" w14:textId="77777777" w:rsidR="007E6AA1" w:rsidRPr="007E6AA1" w:rsidRDefault="007E6AA1" w:rsidP="007E6AA1"/>
    <w:p w14:paraId="7F07694C" w14:textId="33AE9EF3" w:rsidR="007B7B25" w:rsidRPr="007C61BE" w:rsidRDefault="005022A2" w:rsidP="000537D3">
      <w:pPr>
        <w:pStyle w:val="Heading1"/>
        <w:numPr>
          <w:ilvl w:val="0"/>
          <w:numId w:val="30"/>
        </w:numPr>
        <w:ind w:left="284"/>
        <w:rPr>
          <w:rFonts w:ascii="Calibri" w:hAnsi="Calibri" w:cs="Calibri"/>
          <w:b/>
          <w:bCs/>
          <w:sz w:val="24"/>
          <w:szCs w:val="32"/>
        </w:rPr>
      </w:pPr>
      <w:bookmarkStart w:id="18" w:name="_Toc227758953"/>
      <w:r w:rsidRPr="007C61BE">
        <w:rPr>
          <w:rFonts w:ascii="Calibri" w:hAnsi="Calibri" w:cs="Calibri"/>
          <w:b/>
          <w:bCs/>
          <w:sz w:val="24"/>
          <w:szCs w:val="32"/>
        </w:rPr>
        <w:lastRenderedPageBreak/>
        <w:t>Our Capability</w:t>
      </w:r>
      <w:bookmarkEnd w:id="12"/>
      <w:bookmarkEnd w:id="13"/>
      <w:bookmarkEnd w:id="14"/>
      <w:bookmarkEnd w:id="18"/>
    </w:p>
    <w:p w14:paraId="4423EF85" w14:textId="77777777" w:rsidR="007C61BE" w:rsidRDefault="007C61BE" w:rsidP="007C61BE">
      <w:pPr>
        <w:spacing w:line="259" w:lineRule="auto"/>
        <w:rPr>
          <w:rFonts w:ascii="Calibri" w:hAnsi="Calibri" w:cs="Calibri"/>
          <w:sz w:val="22"/>
        </w:rPr>
      </w:pPr>
    </w:p>
    <w:p w14:paraId="11649646" w14:textId="725DC360" w:rsidR="00C40F42" w:rsidRDefault="00955ED5" w:rsidP="007C61BE">
      <w:pPr>
        <w:spacing w:line="259" w:lineRule="auto"/>
        <w:rPr>
          <w:rFonts w:ascii="Calibri" w:hAnsi="Calibri" w:cs="Calibri"/>
          <w:sz w:val="22"/>
        </w:rPr>
      </w:pPr>
      <w:r>
        <w:rPr>
          <w:rFonts w:ascii="Calibri" w:hAnsi="Calibri" w:cs="Calibri"/>
          <w:sz w:val="22"/>
        </w:rPr>
        <w:t>MBI</w:t>
      </w:r>
      <w:r w:rsidR="0023337C">
        <w:rPr>
          <w:rFonts w:ascii="Calibri" w:hAnsi="Calibri" w:cs="Calibri"/>
          <w:sz w:val="22"/>
        </w:rPr>
        <w:t xml:space="preserve"> d</w:t>
      </w:r>
      <w:r w:rsidR="00D93774" w:rsidRPr="007C61BE">
        <w:rPr>
          <w:rFonts w:ascii="Calibri" w:hAnsi="Calibri" w:cs="Calibri"/>
          <w:sz w:val="22"/>
        </w:rPr>
        <w:t>emonstrate</w:t>
      </w:r>
      <w:r w:rsidR="0023337C">
        <w:rPr>
          <w:rFonts w:ascii="Calibri" w:hAnsi="Calibri" w:cs="Calibri"/>
          <w:sz w:val="22"/>
        </w:rPr>
        <w:t>s its</w:t>
      </w:r>
      <w:r w:rsidR="00D93774" w:rsidRPr="007C61BE">
        <w:rPr>
          <w:rFonts w:ascii="Calibri" w:hAnsi="Calibri" w:cs="Calibri"/>
          <w:sz w:val="22"/>
        </w:rPr>
        <w:t xml:space="preserve"> capability to enact our commitment to child</w:t>
      </w:r>
      <w:r w:rsidR="00E93A49">
        <w:rPr>
          <w:rFonts w:ascii="Calibri" w:hAnsi="Calibri" w:cs="Calibri"/>
          <w:sz w:val="22"/>
        </w:rPr>
        <w:t>ren and young people</w:t>
      </w:r>
      <w:r w:rsidR="00D93774" w:rsidRPr="007C61BE">
        <w:rPr>
          <w:rFonts w:ascii="Calibri" w:hAnsi="Calibri" w:cs="Calibri"/>
          <w:sz w:val="22"/>
        </w:rPr>
        <w:t xml:space="preserve"> by having rigorous human resource policies enabling us to recruit staff </w:t>
      </w:r>
      <w:r w:rsidR="00EA05EF">
        <w:rPr>
          <w:rFonts w:ascii="Calibri" w:hAnsi="Calibri" w:cs="Calibri"/>
          <w:sz w:val="22"/>
        </w:rPr>
        <w:t xml:space="preserve">and volunteers </w:t>
      </w:r>
      <w:r w:rsidR="00D93774" w:rsidRPr="007C61BE">
        <w:rPr>
          <w:rFonts w:ascii="Calibri" w:hAnsi="Calibri" w:cs="Calibri"/>
          <w:sz w:val="22"/>
        </w:rPr>
        <w:t>who will contribute to a creating a safe and supportive environment and manage staff to ensure expected standards of behaviour are upheld</w:t>
      </w:r>
      <w:r w:rsidR="00C40F42" w:rsidRPr="007C61BE">
        <w:rPr>
          <w:rFonts w:ascii="Calibri" w:hAnsi="Calibri" w:cs="Calibri"/>
          <w:sz w:val="22"/>
        </w:rPr>
        <w:t>.</w:t>
      </w:r>
    </w:p>
    <w:p w14:paraId="03CC3ECA" w14:textId="77777777" w:rsidR="007C61BE" w:rsidRPr="007C61BE" w:rsidRDefault="007C61BE" w:rsidP="007C61BE">
      <w:pPr>
        <w:spacing w:line="259" w:lineRule="auto"/>
        <w:rPr>
          <w:rFonts w:ascii="Calibri" w:hAnsi="Calibri" w:cs="Calibri"/>
          <w:sz w:val="22"/>
        </w:rPr>
      </w:pPr>
    </w:p>
    <w:p w14:paraId="2B9B3369" w14:textId="77777777" w:rsidR="0036068E" w:rsidRDefault="00D93774" w:rsidP="007C61BE">
      <w:pPr>
        <w:spacing w:line="259" w:lineRule="auto"/>
        <w:rPr>
          <w:rFonts w:ascii="Calibri" w:hAnsi="Calibri" w:cs="Calibri"/>
          <w:sz w:val="22"/>
        </w:rPr>
      </w:pPr>
      <w:r w:rsidRPr="007C61BE">
        <w:rPr>
          <w:rFonts w:ascii="Calibri" w:hAnsi="Calibri" w:cs="Calibri"/>
          <w:sz w:val="22"/>
        </w:rPr>
        <w:t xml:space="preserve">This capability is evidenced </w:t>
      </w:r>
      <w:r w:rsidR="008745D4" w:rsidRPr="007C61BE">
        <w:rPr>
          <w:rFonts w:ascii="Calibri" w:hAnsi="Calibri" w:cs="Calibri"/>
          <w:sz w:val="22"/>
        </w:rPr>
        <w:t xml:space="preserve">with the </w:t>
      </w:r>
      <w:r w:rsidR="001069F3">
        <w:rPr>
          <w:rFonts w:ascii="Calibri" w:hAnsi="Calibri" w:cs="Calibri"/>
          <w:sz w:val="22"/>
        </w:rPr>
        <w:t>Employee Handbo</w:t>
      </w:r>
      <w:r w:rsidR="001E4D45">
        <w:rPr>
          <w:rFonts w:ascii="Calibri" w:hAnsi="Calibri" w:cs="Calibri"/>
          <w:sz w:val="22"/>
        </w:rPr>
        <w:t xml:space="preserve">ok which </w:t>
      </w:r>
      <w:r w:rsidR="009F74A5">
        <w:rPr>
          <w:rFonts w:ascii="Calibri" w:hAnsi="Calibri" w:cs="Calibri"/>
          <w:sz w:val="22"/>
        </w:rPr>
        <w:t>incorporates</w:t>
      </w:r>
      <w:r w:rsidR="0036068E">
        <w:rPr>
          <w:rFonts w:ascii="Calibri" w:hAnsi="Calibri" w:cs="Calibri"/>
          <w:sz w:val="22"/>
        </w:rPr>
        <w:t xml:space="preserve"> the following matters:</w:t>
      </w:r>
    </w:p>
    <w:p w14:paraId="2CA77428" w14:textId="35B99523" w:rsidR="008745D4" w:rsidRPr="007C61BE" w:rsidRDefault="001E4D45" w:rsidP="007C61BE">
      <w:pPr>
        <w:spacing w:line="259" w:lineRule="auto"/>
        <w:rPr>
          <w:rFonts w:ascii="Calibri" w:hAnsi="Calibri" w:cs="Calibri"/>
          <w:sz w:val="22"/>
        </w:rPr>
      </w:pPr>
      <w:r>
        <w:rPr>
          <w:rFonts w:ascii="Calibri" w:hAnsi="Calibri" w:cs="Calibri"/>
          <w:sz w:val="22"/>
        </w:rPr>
        <w:t xml:space="preserve"> </w:t>
      </w:r>
    </w:p>
    <w:p w14:paraId="470852E5" w14:textId="7C1018DC" w:rsidR="008745D4" w:rsidRPr="00250713" w:rsidRDefault="00EF4FAF" w:rsidP="000537D3">
      <w:pPr>
        <w:pStyle w:val="ListParagraph"/>
        <w:numPr>
          <w:ilvl w:val="0"/>
          <w:numId w:val="31"/>
        </w:numPr>
        <w:spacing w:line="259" w:lineRule="auto"/>
        <w:rPr>
          <w:rFonts w:ascii="Calibri" w:hAnsi="Calibri" w:cs="Calibri"/>
          <w:b/>
          <w:bCs/>
          <w:sz w:val="22"/>
        </w:rPr>
      </w:pPr>
      <w:bookmarkStart w:id="19" w:name="_Toc175139714"/>
      <w:bookmarkStart w:id="20" w:name="_Toc175139852"/>
      <w:r w:rsidRPr="00250713">
        <w:rPr>
          <w:rFonts w:ascii="Calibri" w:hAnsi="Calibri" w:cs="Calibri"/>
          <w:bCs/>
          <w:sz w:val="22"/>
        </w:rPr>
        <w:t xml:space="preserve">Bullying and Harassment </w:t>
      </w:r>
      <w:bookmarkEnd w:id="19"/>
      <w:bookmarkEnd w:id="20"/>
    </w:p>
    <w:p w14:paraId="51178C58" w14:textId="1096A856" w:rsidR="00EF4FAF" w:rsidRPr="00250713" w:rsidRDefault="00E31AF1" w:rsidP="000537D3">
      <w:pPr>
        <w:pStyle w:val="ListParagraph"/>
        <w:numPr>
          <w:ilvl w:val="0"/>
          <w:numId w:val="31"/>
        </w:numPr>
        <w:spacing w:line="259" w:lineRule="auto"/>
        <w:rPr>
          <w:rFonts w:ascii="Calibri" w:hAnsi="Calibri" w:cs="Calibri"/>
          <w:b/>
          <w:bCs/>
          <w:sz w:val="22"/>
        </w:rPr>
      </w:pPr>
      <w:bookmarkStart w:id="21" w:name="_Toc175139715"/>
      <w:bookmarkStart w:id="22" w:name="_Toc175139853"/>
      <w:r w:rsidRPr="00250713">
        <w:rPr>
          <w:rFonts w:ascii="Calibri" w:hAnsi="Calibri" w:cs="Calibri"/>
          <w:bCs/>
          <w:sz w:val="22"/>
        </w:rPr>
        <w:t xml:space="preserve">Anti-Discrimination </w:t>
      </w:r>
      <w:bookmarkEnd w:id="21"/>
      <w:bookmarkEnd w:id="22"/>
    </w:p>
    <w:p w14:paraId="33A9BFBC" w14:textId="7EC49AD1" w:rsidR="00E31AF1" w:rsidRPr="00250713" w:rsidRDefault="00E31AF1" w:rsidP="000537D3">
      <w:pPr>
        <w:pStyle w:val="ListParagraph"/>
        <w:numPr>
          <w:ilvl w:val="0"/>
          <w:numId w:val="31"/>
        </w:numPr>
        <w:spacing w:line="259" w:lineRule="auto"/>
        <w:rPr>
          <w:rFonts w:ascii="Calibri" w:hAnsi="Calibri" w:cs="Calibri"/>
          <w:b/>
          <w:bCs/>
          <w:sz w:val="22"/>
        </w:rPr>
      </w:pPr>
      <w:bookmarkStart w:id="23" w:name="_Toc175139716"/>
      <w:bookmarkStart w:id="24" w:name="_Toc175139854"/>
      <w:r w:rsidRPr="00250713">
        <w:rPr>
          <w:rFonts w:ascii="Calibri" w:hAnsi="Calibri" w:cs="Calibri"/>
          <w:bCs/>
          <w:sz w:val="22"/>
        </w:rPr>
        <w:t xml:space="preserve">Staff Leave </w:t>
      </w:r>
      <w:bookmarkEnd w:id="23"/>
      <w:bookmarkEnd w:id="24"/>
    </w:p>
    <w:p w14:paraId="0E1B9F75" w14:textId="11689FDC" w:rsidR="00E31AF1" w:rsidRPr="00250713" w:rsidRDefault="00E31AF1" w:rsidP="000537D3">
      <w:pPr>
        <w:pStyle w:val="ListParagraph"/>
        <w:numPr>
          <w:ilvl w:val="0"/>
          <w:numId w:val="31"/>
        </w:numPr>
        <w:spacing w:line="259" w:lineRule="auto"/>
        <w:rPr>
          <w:rFonts w:ascii="Calibri" w:hAnsi="Calibri" w:cs="Calibri"/>
          <w:b/>
          <w:bCs/>
          <w:sz w:val="22"/>
        </w:rPr>
      </w:pPr>
      <w:bookmarkStart w:id="25" w:name="_Toc175139717"/>
      <w:bookmarkStart w:id="26" w:name="_Toc175139855"/>
      <w:r w:rsidRPr="00250713">
        <w:rPr>
          <w:rFonts w:ascii="Calibri" w:hAnsi="Calibri" w:cs="Calibri"/>
          <w:bCs/>
          <w:sz w:val="22"/>
        </w:rPr>
        <w:t>Code of Conduct</w:t>
      </w:r>
      <w:bookmarkEnd w:id="25"/>
      <w:bookmarkEnd w:id="26"/>
    </w:p>
    <w:p w14:paraId="700B7056" w14:textId="5774513D" w:rsidR="00B64471" w:rsidRPr="00250713" w:rsidRDefault="00B64471" w:rsidP="000537D3">
      <w:pPr>
        <w:pStyle w:val="ListParagraph"/>
        <w:numPr>
          <w:ilvl w:val="0"/>
          <w:numId w:val="31"/>
        </w:numPr>
        <w:spacing w:line="259" w:lineRule="auto"/>
        <w:rPr>
          <w:rFonts w:ascii="Calibri" w:hAnsi="Calibri" w:cs="Calibri"/>
          <w:b/>
          <w:bCs/>
          <w:sz w:val="22"/>
        </w:rPr>
      </w:pPr>
      <w:bookmarkStart w:id="27" w:name="_Toc175139718"/>
      <w:bookmarkStart w:id="28" w:name="_Toc175139856"/>
      <w:r w:rsidRPr="00250713">
        <w:rPr>
          <w:rFonts w:ascii="Calibri" w:hAnsi="Calibri" w:cs="Calibri"/>
          <w:bCs/>
          <w:sz w:val="22"/>
        </w:rPr>
        <w:t xml:space="preserve">Drugs and Alcohol </w:t>
      </w:r>
      <w:bookmarkEnd w:id="27"/>
      <w:bookmarkEnd w:id="28"/>
    </w:p>
    <w:p w14:paraId="2B3F6FAB" w14:textId="245D812E" w:rsidR="00B64471" w:rsidRPr="00250713" w:rsidRDefault="00B64471" w:rsidP="000537D3">
      <w:pPr>
        <w:pStyle w:val="ListParagraph"/>
        <w:numPr>
          <w:ilvl w:val="0"/>
          <w:numId w:val="31"/>
        </w:numPr>
        <w:spacing w:line="259" w:lineRule="auto"/>
        <w:rPr>
          <w:rFonts w:ascii="Calibri" w:hAnsi="Calibri" w:cs="Calibri"/>
          <w:b/>
          <w:bCs/>
          <w:sz w:val="22"/>
        </w:rPr>
      </w:pPr>
      <w:bookmarkStart w:id="29" w:name="_Toc175139719"/>
      <w:bookmarkStart w:id="30" w:name="_Toc175139857"/>
      <w:r w:rsidRPr="00250713">
        <w:rPr>
          <w:rFonts w:ascii="Calibri" w:hAnsi="Calibri" w:cs="Calibri"/>
          <w:bCs/>
          <w:sz w:val="22"/>
        </w:rPr>
        <w:t xml:space="preserve">Email and Internet Usage </w:t>
      </w:r>
      <w:bookmarkEnd w:id="29"/>
      <w:bookmarkEnd w:id="30"/>
    </w:p>
    <w:p w14:paraId="688952B8" w14:textId="35D03E1A" w:rsidR="00B64471" w:rsidRPr="00250713" w:rsidRDefault="005425E7" w:rsidP="000537D3">
      <w:pPr>
        <w:pStyle w:val="ListParagraph"/>
        <w:numPr>
          <w:ilvl w:val="0"/>
          <w:numId w:val="31"/>
        </w:numPr>
        <w:spacing w:line="259" w:lineRule="auto"/>
        <w:rPr>
          <w:rFonts w:ascii="Calibri" w:hAnsi="Calibri" w:cs="Calibri"/>
          <w:b/>
          <w:bCs/>
          <w:sz w:val="22"/>
        </w:rPr>
      </w:pPr>
      <w:bookmarkStart w:id="31" w:name="_Toc175139720"/>
      <w:bookmarkStart w:id="32" w:name="_Toc175139858"/>
      <w:r w:rsidRPr="00250713">
        <w:rPr>
          <w:rFonts w:ascii="Calibri" w:hAnsi="Calibri" w:cs="Calibri"/>
          <w:bCs/>
          <w:sz w:val="22"/>
        </w:rPr>
        <w:t xml:space="preserve">Staff Social Media </w:t>
      </w:r>
      <w:bookmarkEnd w:id="31"/>
      <w:bookmarkEnd w:id="32"/>
      <w:r w:rsidR="00250713" w:rsidRPr="00250713">
        <w:rPr>
          <w:rFonts w:ascii="Calibri" w:hAnsi="Calibri" w:cs="Calibri"/>
          <w:bCs/>
          <w:sz w:val="22"/>
        </w:rPr>
        <w:t>Use</w:t>
      </w:r>
    </w:p>
    <w:p w14:paraId="1805AE99" w14:textId="5229A1C7" w:rsidR="005425E7" w:rsidRPr="00250713" w:rsidRDefault="005425E7" w:rsidP="000537D3">
      <w:pPr>
        <w:pStyle w:val="ListParagraph"/>
        <w:numPr>
          <w:ilvl w:val="0"/>
          <w:numId w:val="31"/>
        </w:numPr>
        <w:spacing w:line="259" w:lineRule="auto"/>
        <w:rPr>
          <w:rFonts w:ascii="Calibri" w:hAnsi="Calibri" w:cs="Calibri"/>
          <w:b/>
          <w:bCs/>
          <w:sz w:val="22"/>
        </w:rPr>
      </w:pPr>
      <w:bookmarkStart w:id="33" w:name="_Toc175139721"/>
      <w:bookmarkStart w:id="34" w:name="_Toc175139859"/>
      <w:r w:rsidRPr="00250713">
        <w:rPr>
          <w:rFonts w:ascii="Calibri" w:hAnsi="Calibri" w:cs="Calibri"/>
          <w:bCs/>
          <w:sz w:val="22"/>
        </w:rPr>
        <w:t xml:space="preserve">Workplace Grievance </w:t>
      </w:r>
      <w:bookmarkEnd w:id="33"/>
      <w:bookmarkEnd w:id="34"/>
      <w:r w:rsidR="00250713" w:rsidRPr="00250713">
        <w:rPr>
          <w:rFonts w:ascii="Calibri" w:hAnsi="Calibri" w:cs="Calibri"/>
          <w:bCs/>
          <w:sz w:val="22"/>
        </w:rPr>
        <w:t>Processes</w:t>
      </w:r>
    </w:p>
    <w:p w14:paraId="29014D3A" w14:textId="77777777" w:rsidR="001069F3" w:rsidRDefault="001069F3" w:rsidP="007C61BE">
      <w:pPr>
        <w:spacing w:line="259" w:lineRule="auto"/>
        <w:rPr>
          <w:rFonts w:ascii="Calibri" w:hAnsi="Calibri" w:cs="Calibri"/>
          <w:sz w:val="22"/>
        </w:rPr>
      </w:pPr>
      <w:bookmarkStart w:id="35" w:name="_Toc97463654"/>
      <w:bookmarkStart w:id="36" w:name="_Toc175139722"/>
      <w:bookmarkStart w:id="37" w:name="_Toc175139860"/>
      <w:bookmarkEnd w:id="15"/>
    </w:p>
    <w:p w14:paraId="08F486BA" w14:textId="7EBDB16F" w:rsidR="00D873B4" w:rsidRDefault="003F5ED3" w:rsidP="000537D3">
      <w:pPr>
        <w:pStyle w:val="Heading1"/>
        <w:numPr>
          <w:ilvl w:val="0"/>
          <w:numId w:val="30"/>
        </w:numPr>
        <w:ind w:left="426"/>
        <w:rPr>
          <w:rFonts w:ascii="Calibri" w:hAnsi="Calibri" w:cs="Calibri"/>
          <w:b/>
          <w:bCs/>
          <w:sz w:val="24"/>
          <w:szCs w:val="32"/>
        </w:rPr>
      </w:pPr>
      <w:bookmarkStart w:id="38" w:name="_Toc227758954"/>
      <w:r>
        <w:rPr>
          <w:rFonts w:ascii="Calibri" w:hAnsi="Calibri" w:cs="Calibri"/>
          <w:b/>
          <w:bCs/>
          <w:sz w:val="24"/>
          <w:szCs w:val="32"/>
        </w:rPr>
        <w:t>Recruitment, Selection</w:t>
      </w:r>
      <w:r w:rsidR="003B7E57">
        <w:rPr>
          <w:rFonts w:ascii="Calibri" w:hAnsi="Calibri" w:cs="Calibri"/>
          <w:b/>
          <w:bCs/>
          <w:sz w:val="24"/>
          <w:szCs w:val="32"/>
        </w:rPr>
        <w:t>, T</w:t>
      </w:r>
      <w:r>
        <w:rPr>
          <w:rFonts w:ascii="Calibri" w:hAnsi="Calibri" w:cs="Calibri"/>
          <w:b/>
          <w:bCs/>
          <w:sz w:val="24"/>
          <w:szCs w:val="32"/>
        </w:rPr>
        <w:t xml:space="preserve">raining and </w:t>
      </w:r>
      <w:r w:rsidR="003B7E57">
        <w:rPr>
          <w:rFonts w:ascii="Calibri" w:hAnsi="Calibri" w:cs="Calibri"/>
          <w:b/>
          <w:bCs/>
          <w:sz w:val="24"/>
          <w:szCs w:val="32"/>
        </w:rPr>
        <w:t>Management</w:t>
      </w:r>
      <w:bookmarkEnd w:id="38"/>
    </w:p>
    <w:p w14:paraId="7751AE03" w14:textId="77777777" w:rsidR="003B7E57" w:rsidRDefault="003B7E57" w:rsidP="003B7E57"/>
    <w:p w14:paraId="58253CC2" w14:textId="0829BE6C" w:rsidR="00DC08A4" w:rsidRPr="00E24995" w:rsidRDefault="00DC08A4" w:rsidP="00DC08A4">
      <w:pPr>
        <w:spacing w:before="120" w:after="120"/>
        <w:ind w:right="431"/>
        <w:rPr>
          <w:rFonts w:ascii="Calibri" w:hAnsi="Calibri" w:cs="Calibri"/>
          <w:i/>
          <w:iCs/>
          <w:sz w:val="22"/>
          <w:lang w:val="en-US"/>
        </w:rPr>
      </w:pPr>
      <w:r w:rsidRPr="00E24995">
        <w:rPr>
          <w:rFonts w:ascii="Calibri" w:hAnsi="Calibri" w:cs="Calibri"/>
          <w:i/>
          <w:iCs/>
          <w:sz w:val="22"/>
          <w:lang w:val="en-US"/>
        </w:rPr>
        <w:t xml:space="preserve">Aligned to QFCC Standard </w:t>
      </w:r>
      <w:r>
        <w:rPr>
          <w:rFonts w:ascii="Calibri" w:hAnsi="Calibri" w:cs="Calibri"/>
          <w:i/>
          <w:iCs/>
          <w:sz w:val="22"/>
          <w:lang w:val="en-US"/>
        </w:rPr>
        <w:t>7</w:t>
      </w:r>
      <w:r w:rsidRPr="00E24995">
        <w:rPr>
          <w:rFonts w:ascii="Calibri" w:hAnsi="Calibri" w:cs="Calibri"/>
          <w:i/>
          <w:iCs/>
          <w:sz w:val="22"/>
          <w:lang w:val="en-US"/>
        </w:rPr>
        <w:t xml:space="preserve">– </w:t>
      </w:r>
      <w:r>
        <w:rPr>
          <w:rFonts w:ascii="Calibri" w:hAnsi="Calibri" w:cs="Calibri"/>
          <w:i/>
          <w:iCs/>
          <w:sz w:val="22"/>
          <w:lang w:val="en-US"/>
        </w:rPr>
        <w:t>Knowledge and Skills</w:t>
      </w:r>
    </w:p>
    <w:p w14:paraId="4A130EA2" w14:textId="77777777" w:rsidR="00DC08A4" w:rsidRPr="00DC08A4" w:rsidRDefault="00DC08A4" w:rsidP="003B7E57">
      <w:pPr>
        <w:rPr>
          <w:rFonts w:ascii="Calibri" w:hAnsi="Calibri" w:cs="Calibri"/>
          <w:sz w:val="22"/>
          <w:szCs w:val="24"/>
          <w:lang w:val="en-US"/>
        </w:rPr>
      </w:pPr>
    </w:p>
    <w:p w14:paraId="50F14F2E" w14:textId="72A4ABDD" w:rsidR="003B7E57" w:rsidRDefault="00052E9E" w:rsidP="003B7E57">
      <w:pPr>
        <w:rPr>
          <w:rFonts w:ascii="Calibri" w:hAnsi="Calibri" w:cs="Calibri"/>
          <w:sz w:val="22"/>
          <w:szCs w:val="24"/>
        </w:rPr>
      </w:pPr>
      <w:r>
        <w:rPr>
          <w:rFonts w:ascii="Calibri" w:hAnsi="Calibri" w:cs="Calibri"/>
          <w:sz w:val="22"/>
          <w:szCs w:val="24"/>
        </w:rPr>
        <w:t xml:space="preserve">To enable </w:t>
      </w:r>
      <w:r w:rsidR="00955ED5">
        <w:rPr>
          <w:rFonts w:ascii="Calibri" w:hAnsi="Calibri" w:cs="Calibri"/>
          <w:sz w:val="22"/>
        </w:rPr>
        <w:t>MBI</w:t>
      </w:r>
      <w:r w:rsidR="00F16781" w:rsidRPr="00F16781">
        <w:rPr>
          <w:rFonts w:ascii="Calibri" w:hAnsi="Calibri" w:cs="Calibri"/>
          <w:sz w:val="22"/>
        </w:rPr>
        <w:t xml:space="preserve"> </w:t>
      </w:r>
      <w:r>
        <w:rPr>
          <w:rFonts w:ascii="Calibri" w:hAnsi="Calibri" w:cs="Calibri"/>
          <w:sz w:val="22"/>
        </w:rPr>
        <w:t>to recruit staff and volu</w:t>
      </w:r>
      <w:r w:rsidR="00FC5C58">
        <w:rPr>
          <w:rFonts w:ascii="Calibri" w:hAnsi="Calibri" w:cs="Calibri"/>
          <w:sz w:val="22"/>
        </w:rPr>
        <w:t xml:space="preserve">nteers, it is important to demonstrate our commitment to the provision of </w:t>
      </w:r>
      <w:r w:rsidR="00FC5C58" w:rsidRPr="007C61BE">
        <w:rPr>
          <w:rFonts w:ascii="Calibri" w:hAnsi="Calibri" w:cs="Calibri"/>
          <w:sz w:val="22"/>
        </w:rPr>
        <w:t>a safe and supportive environment for all</w:t>
      </w:r>
      <w:r w:rsidR="00974350">
        <w:rPr>
          <w:rFonts w:ascii="Calibri" w:hAnsi="Calibri" w:cs="Calibri"/>
          <w:sz w:val="22"/>
        </w:rPr>
        <w:t xml:space="preserve">.  </w:t>
      </w:r>
      <w:r w:rsidR="001709E6" w:rsidRPr="001709E6">
        <w:rPr>
          <w:rFonts w:ascii="Calibri" w:hAnsi="Calibri" w:cs="Calibri"/>
          <w:sz w:val="22"/>
          <w:szCs w:val="24"/>
        </w:rPr>
        <w:t xml:space="preserve">To assist </w:t>
      </w:r>
      <w:r w:rsidR="00974350">
        <w:rPr>
          <w:rFonts w:ascii="Calibri" w:hAnsi="Calibri" w:cs="Calibri"/>
          <w:sz w:val="22"/>
          <w:szCs w:val="24"/>
        </w:rPr>
        <w:t xml:space="preserve">in this endeavour </w:t>
      </w:r>
      <w:r w:rsidR="00955ED5">
        <w:rPr>
          <w:rFonts w:ascii="Calibri" w:hAnsi="Calibri" w:cs="Calibri"/>
          <w:sz w:val="22"/>
        </w:rPr>
        <w:t>MBI</w:t>
      </w:r>
      <w:r w:rsidR="00F16781" w:rsidRPr="00F16781">
        <w:rPr>
          <w:rFonts w:ascii="Calibri" w:hAnsi="Calibri" w:cs="Calibri"/>
          <w:sz w:val="22"/>
        </w:rPr>
        <w:t xml:space="preserve"> </w:t>
      </w:r>
      <w:r w:rsidR="001709E6" w:rsidRPr="001709E6">
        <w:rPr>
          <w:rFonts w:ascii="Calibri" w:hAnsi="Calibri" w:cs="Calibri"/>
          <w:sz w:val="22"/>
          <w:szCs w:val="24"/>
        </w:rPr>
        <w:t>will implement appropriate recruitment, selection screening, induction, monitoring and management of volunteers</w:t>
      </w:r>
      <w:r w:rsidR="001F6F52">
        <w:rPr>
          <w:rFonts w:ascii="Calibri" w:hAnsi="Calibri" w:cs="Calibri"/>
          <w:sz w:val="22"/>
          <w:szCs w:val="24"/>
        </w:rPr>
        <w:t xml:space="preserve"> and</w:t>
      </w:r>
      <w:r w:rsidR="001709E6" w:rsidRPr="001709E6">
        <w:rPr>
          <w:rFonts w:ascii="Calibri" w:hAnsi="Calibri" w:cs="Calibri"/>
          <w:sz w:val="22"/>
          <w:szCs w:val="24"/>
        </w:rPr>
        <w:t xml:space="preserve"> employees who work with children and young people within the association.</w:t>
      </w:r>
    </w:p>
    <w:p w14:paraId="7A298236" w14:textId="77777777" w:rsidR="0068446A" w:rsidRDefault="0068446A" w:rsidP="003B7E57">
      <w:pPr>
        <w:rPr>
          <w:rFonts w:ascii="Calibri" w:hAnsi="Calibri" w:cs="Calibri"/>
          <w:sz w:val="22"/>
          <w:szCs w:val="24"/>
        </w:rPr>
      </w:pPr>
    </w:p>
    <w:p w14:paraId="7F35B0CF" w14:textId="2D018441" w:rsidR="00D1364D" w:rsidRDefault="000F058E" w:rsidP="003B7E57">
      <w:pPr>
        <w:rPr>
          <w:rFonts w:ascii="Calibri" w:hAnsi="Calibri" w:cs="Calibri"/>
          <w:sz w:val="22"/>
          <w:szCs w:val="24"/>
        </w:rPr>
      </w:pPr>
      <w:r>
        <w:rPr>
          <w:rFonts w:ascii="Calibri" w:hAnsi="Calibri" w:cs="Calibri"/>
          <w:sz w:val="22"/>
          <w:szCs w:val="24"/>
        </w:rPr>
        <w:t>When recruiting</w:t>
      </w:r>
      <w:r w:rsidRPr="000F058E">
        <w:rPr>
          <w:rFonts w:ascii="Calibri" w:hAnsi="Calibri" w:cs="Calibri"/>
          <w:sz w:val="22"/>
          <w:szCs w:val="24"/>
        </w:rPr>
        <w:t xml:space="preserve"> volunteers</w:t>
      </w:r>
      <w:r>
        <w:rPr>
          <w:rFonts w:ascii="Calibri" w:hAnsi="Calibri" w:cs="Calibri"/>
          <w:sz w:val="22"/>
          <w:szCs w:val="24"/>
        </w:rPr>
        <w:t xml:space="preserve"> and</w:t>
      </w:r>
      <w:r w:rsidRPr="000F058E">
        <w:rPr>
          <w:rFonts w:ascii="Calibri" w:hAnsi="Calibri" w:cs="Calibri"/>
          <w:sz w:val="22"/>
          <w:szCs w:val="24"/>
        </w:rPr>
        <w:t xml:space="preserve"> employees</w:t>
      </w:r>
      <w:r>
        <w:rPr>
          <w:rFonts w:ascii="Calibri" w:hAnsi="Calibri" w:cs="Calibri"/>
          <w:sz w:val="22"/>
          <w:szCs w:val="24"/>
        </w:rPr>
        <w:t>, they</w:t>
      </w:r>
      <w:r w:rsidRPr="000F058E">
        <w:rPr>
          <w:rFonts w:ascii="Calibri" w:hAnsi="Calibri" w:cs="Calibri"/>
          <w:sz w:val="22"/>
          <w:szCs w:val="24"/>
        </w:rPr>
        <w:t xml:space="preserve"> will be screened to ensure that they fit the</w:t>
      </w:r>
      <w:r w:rsidR="00F85293">
        <w:rPr>
          <w:rFonts w:ascii="Calibri" w:hAnsi="Calibri" w:cs="Calibri"/>
          <w:sz w:val="22"/>
          <w:szCs w:val="24"/>
        </w:rPr>
        <w:t xml:space="preserve"> </w:t>
      </w:r>
      <w:r w:rsidR="00955ED5">
        <w:rPr>
          <w:rFonts w:ascii="Calibri" w:hAnsi="Calibri" w:cs="Calibri"/>
          <w:sz w:val="22"/>
          <w:szCs w:val="24"/>
        </w:rPr>
        <w:t>MBI</w:t>
      </w:r>
      <w:r w:rsidR="00E93A49">
        <w:rPr>
          <w:rFonts w:ascii="Calibri" w:hAnsi="Calibri" w:cs="Calibri"/>
          <w:sz w:val="22"/>
          <w:szCs w:val="24"/>
        </w:rPr>
        <w:t>’s</w:t>
      </w:r>
      <w:r w:rsidR="00F85293">
        <w:rPr>
          <w:rFonts w:ascii="Calibri" w:hAnsi="Calibri" w:cs="Calibri"/>
          <w:b/>
          <w:bCs/>
          <w:i/>
          <w:iCs/>
          <w:sz w:val="22"/>
        </w:rPr>
        <w:t xml:space="preserve"> </w:t>
      </w:r>
      <w:r w:rsidR="00F85293" w:rsidRPr="00F85293">
        <w:rPr>
          <w:rFonts w:ascii="Calibri" w:hAnsi="Calibri" w:cs="Calibri"/>
          <w:sz w:val="22"/>
        </w:rPr>
        <w:t>culture</w:t>
      </w:r>
      <w:r w:rsidRPr="000F058E">
        <w:rPr>
          <w:rFonts w:ascii="Calibri" w:hAnsi="Calibri" w:cs="Calibri"/>
          <w:sz w:val="22"/>
          <w:szCs w:val="24"/>
        </w:rPr>
        <w:t xml:space="preserve"> and </w:t>
      </w:r>
      <w:r w:rsidR="00A63420">
        <w:rPr>
          <w:rFonts w:ascii="Calibri" w:hAnsi="Calibri" w:cs="Calibri"/>
          <w:sz w:val="22"/>
          <w:szCs w:val="24"/>
        </w:rPr>
        <w:t>the requirements of</w:t>
      </w:r>
      <w:r w:rsidRPr="000F058E">
        <w:rPr>
          <w:rFonts w:ascii="Calibri" w:hAnsi="Calibri" w:cs="Calibri"/>
          <w:sz w:val="22"/>
          <w:szCs w:val="24"/>
        </w:rPr>
        <w:t xml:space="preserve"> the position to be filled. In screening volunteers</w:t>
      </w:r>
      <w:r w:rsidR="00A63420">
        <w:rPr>
          <w:rFonts w:ascii="Calibri" w:hAnsi="Calibri" w:cs="Calibri"/>
          <w:sz w:val="22"/>
          <w:szCs w:val="24"/>
        </w:rPr>
        <w:t xml:space="preserve"> and</w:t>
      </w:r>
      <w:r w:rsidRPr="000F058E">
        <w:rPr>
          <w:rFonts w:ascii="Calibri" w:hAnsi="Calibri" w:cs="Calibri"/>
          <w:sz w:val="22"/>
          <w:szCs w:val="24"/>
        </w:rPr>
        <w:t xml:space="preserve"> </w:t>
      </w:r>
      <w:r w:rsidR="00406647">
        <w:rPr>
          <w:rFonts w:ascii="Calibri" w:hAnsi="Calibri" w:cs="Calibri"/>
          <w:sz w:val="22"/>
          <w:szCs w:val="24"/>
        </w:rPr>
        <w:t xml:space="preserve">any </w:t>
      </w:r>
      <w:r w:rsidR="00E93A49" w:rsidRPr="000F058E">
        <w:rPr>
          <w:rFonts w:ascii="Calibri" w:hAnsi="Calibri" w:cs="Calibri"/>
          <w:sz w:val="22"/>
          <w:szCs w:val="24"/>
        </w:rPr>
        <w:t>employee,</w:t>
      </w:r>
      <w:r w:rsidRPr="000F058E">
        <w:rPr>
          <w:rFonts w:ascii="Calibri" w:hAnsi="Calibri" w:cs="Calibri"/>
          <w:sz w:val="22"/>
          <w:szCs w:val="24"/>
        </w:rPr>
        <w:t xml:space="preserve"> </w:t>
      </w:r>
      <w:r w:rsidR="00955ED5">
        <w:rPr>
          <w:rFonts w:ascii="Calibri" w:hAnsi="Calibri" w:cs="Calibri"/>
          <w:sz w:val="22"/>
        </w:rPr>
        <w:t>MBI</w:t>
      </w:r>
      <w:r w:rsidR="00F16781" w:rsidRPr="00F16781">
        <w:rPr>
          <w:rFonts w:ascii="Calibri" w:hAnsi="Calibri" w:cs="Calibri"/>
          <w:sz w:val="22"/>
        </w:rPr>
        <w:t xml:space="preserve"> </w:t>
      </w:r>
      <w:r w:rsidRPr="000F058E">
        <w:rPr>
          <w:rFonts w:ascii="Calibri" w:hAnsi="Calibri" w:cs="Calibri"/>
          <w:sz w:val="22"/>
          <w:szCs w:val="24"/>
        </w:rPr>
        <w:t>recognises the importance of assessing the skills, experience and availability of potential volunteers</w:t>
      </w:r>
      <w:r w:rsidR="00A63420">
        <w:rPr>
          <w:rFonts w:ascii="Calibri" w:hAnsi="Calibri" w:cs="Calibri"/>
          <w:sz w:val="22"/>
          <w:szCs w:val="24"/>
        </w:rPr>
        <w:t xml:space="preserve"> </w:t>
      </w:r>
      <w:r w:rsidR="00D3517A">
        <w:rPr>
          <w:rFonts w:ascii="Calibri" w:hAnsi="Calibri" w:cs="Calibri"/>
          <w:sz w:val="22"/>
          <w:szCs w:val="24"/>
        </w:rPr>
        <w:t>and</w:t>
      </w:r>
      <w:r w:rsidRPr="000F058E">
        <w:rPr>
          <w:rFonts w:ascii="Calibri" w:hAnsi="Calibri" w:cs="Calibri"/>
          <w:sz w:val="22"/>
          <w:szCs w:val="24"/>
        </w:rPr>
        <w:t xml:space="preserve"> employees or their commitment to gathering the necessary skills and experience to match them to the needs of</w:t>
      </w:r>
      <w:r w:rsidR="00F16781">
        <w:rPr>
          <w:rFonts w:ascii="Calibri" w:hAnsi="Calibri" w:cs="Calibri"/>
          <w:sz w:val="22"/>
          <w:szCs w:val="24"/>
        </w:rPr>
        <w:t xml:space="preserve"> the Association</w:t>
      </w:r>
      <w:r w:rsidRPr="000F058E">
        <w:rPr>
          <w:rFonts w:ascii="Calibri" w:hAnsi="Calibri" w:cs="Calibri"/>
          <w:sz w:val="22"/>
          <w:szCs w:val="24"/>
        </w:rPr>
        <w:t>.</w:t>
      </w:r>
      <w:r w:rsidR="00847E58">
        <w:rPr>
          <w:rFonts w:ascii="Calibri" w:hAnsi="Calibri" w:cs="Calibri"/>
          <w:sz w:val="22"/>
          <w:szCs w:val="24"/>
        </w:rPr>
        <w:t xml:space="preserve">  Making them aware of the following:</w:t>
      </w:r>
    </w:p>
    <w:p w14:paraId="363BC8E1" w14:textId="77777777" w:rsidR="00847E58" w:rsidRDefault="00847E58" w:rsidP="003B7E57">
      <w:pPr>
        <w:rPr>
          <w:rFonts w:ascii="Calibri" w:hAnsi="Calibri" w:cs="Calibri"/>
          <w:sz w:val="22"/>
          <w:szCs w:val="24"/>
        </w:rPr>
      </w:pPr>
    </w:p>
    <w:p w14:paraId="13D8269E" w14:textId="2011A946" w:rsidR="00B26A01" w:rsidRPr="00B26A01" w:rsidRDefault="00F16781" w:rsidP="007560EA">
      <w:pPr>
        <w:pStyle w:val="ListParagraph"/>
        <w:numPr>
          <w:ilvl w:val="0"/>
          <w:numId w:val="37"/>
        </w:numPr>
        <w:rPr>
          <w:rFonts w:ascii="Calibri" w:hAnsi="Calibri" w:cs="Calibri"/>
          <w:sz w:val="22"/>
          <w:szCs w:val="24"/>
        </w:rPr>
      </w:pPr>
      <w:r>
        <w:rPr>
          <w:rFonts w:ascii="Calibri" w:hAnsi="Calibri" w:cs="Calibri"/>
          <w:sz w:val="22"/>
        </w:rPr>
        <w:t>The Association</w:t>
      </w:r>
      <w:r w:rsidR="00D54CB4" w:rsidRPr="00B25F42">
        <w:rPr>
          <w:rFonts w:ascii="Calibri" w:hAnsi="Calibri" w:cs="Calibri"/>
          <w:sz w:val="22"/>
        </w:rPr>
        <w:t>’s</w:t>
      </w:r>
      <w:r w:rsidR="00847E58" w:rsidRPr="00B25F42">
        <w:rPr>
          <w:rFonts w:ascii="Calibri" w:hAnsi="Calibri" w:cs="Calibri"/>
          <w:sz w:val="22"/>
          <w:szCs w:val="24"/>
        </w:rPr>
        <w:t xml:space="preserve"> commitment to </w:t>
      </w:r>
      <w:r w:rsidR="00AE6ABA">
        <w:rPr>
          <w:rFonts w:ascii="Calibri" w:hAnsi="Calibri" w:cs="Calibri"/>
          <w:sz w:val="22"/>
          <w:szCs w:val="24"/>
        </w:rPr>
        <w:t xml:space="preserve">the provision of </w:t>
      </w:r>
      <w:r w:rsidR="007C20BF">
        <w:rPr>
          <w:rFonts w:ascii="Calibri" w:hAnsi="Calibri" w:cs="Calibri"/>
          <w:sz w:val="22"/>
          <w:szCs w:val="24"/>
        </w:rPr>
        <w:t>an environment where</w:t>
      </w:r>
      <w:r w:rsidR="00847E58" w:rsidRPr="00B25F42">
        <w:rPr>
          <w:rFonts w:ascii="Calibri" w:hAnsi="Calibri" w:cs="Calibri"/>
          <w:sz w:val="22"/>
          <w:szCs w:val="24"/>
        </w:rPr>
        <w:t xml:space="preserve"> children and young people </w:t>
      </w:r>
      <w:r w:rsidR="00D54CB4" w:rsidRPr="00B25F42">
        <w:rPr>
          <w:rFonts w:ascii="Calibri" w:hAnsi="Calibri" w:cs="Calibri"/>
          <w:sz w:val="22"/>
          <w:szCs w:val="24"/>
        </w:rPr>
        <w:t>feel safe</w:t>
      </w:r>
      <w:r w:rsidR="007C20BF">
        <w:rPr>
          <w:rFonts w:ascii="Calibri" w:hAnsi="Calibri" w:cs="Calibri"/>
          <w:sz w:val="22"/>
          <w:szCs w:val="24"/>
        </w:rPr>
        <w:t>,</w:t>
      </w:r>
    </w:p>
    <w:p w14:paraId="0539C31F" w14:textId="04246223" w:rsidR="00B25F42" w:rsidRPr="00B25F42" w:rsidRDefault="00F16781" w:rsidP="007560EA">
      <w:pPr>
        <w:pStyle w:val="ListParagraph"/>
        <w:numPr>
          <w:ilvl w:val="0"/>
          <w:numId w:val="37"/>
        </w:numPr>
        <w:rPr>
          <w:rFonts w:ascii="Calibri" w:hAnsi="Calibri" w:cs="Calibri"/>
          <w:sz w:val="22"/>
          <w:szCs w:val="24"/>
        </w:rPr>
      </w:pPr>
      <w:r>
        <w:rPr>
          <w:rFonts w:ascii="Calibri" w:hAnsi="Calibri" w:cs="Calibri"/>
          <w:sz w:val="22"/>
        </w:rPr>
        <w:t>The Association</w:t>
      </w:r>
      <w:r w:rsidRPr="00B25F42">
        <w:rPr>
          <w:rFonts w:ascii="Calibri" w:hAnsi="Calibri" w:cs="Calibri"/>
          <w:sz w:val="22"/>
        </w:rPr>
        <w:t>’s</w:t>
      </w:r>
      <w:r w:rsidRPr="00B25F42">
        <w:rPr>
          <w:rFonts w:ascii="Calibri" w:hAnsi="Calibri" w:cs="Calibri"/>
          <w:sz w:val="22"/>
          <w:szCs w:val="24"/>
        </w:rPr>
        <w:t xml:space="preserve"> </w:t>
      </w:r>
      <w:r w:rsidR="00847E58" w:rsidRPr="00B25F42">
        <w:rPr>
          <w:rFonts w:ascii="Calibri" w:hAnsi="Calibri" w:cs="Calibri"/>
          <w:sz w:val="22"/>
          <w:szCs w:val="24"/>
        </w:rPr>
        <w:t>child and youth friendly policies</w:t>
      </w:r>
      <w:r w:rsidR="002605C3">
        <w:rPr>
          <w:rFonts w:ascii="Calibri" w:hAnsi="Calibri" w:cs="Calibri"/>
          <w:sz w:val="22"/>
          <w:szCs w:val="24"/>
        </w:rPr>
        <w:t>, c</w:t>
      </w:r>
      <w:r w:rsidR="00847E58" w:rsidRPr="00B25F42">
        <w:rPr>
          <w:rFonts w:ascii="Calibri" w:hAnsi="Calibri" w:cs="Calibri"/>
          <w:sz w:val="22"/>
          <w:szCs w:val="24"/>
        </w:rPr>
        <w:t>odes of conduct and procedures</w:t>
      </w:r>
      <w:r w:rsidR="007C20BF">
        <w:rPr>
          <w:rFonts w:ascii="Calibri" w:hAnsi="Calibri" w:cs="Calibri"/>
          <w:sz w:val="22"/>
          <w:szCs w:val="24"/>
        </w:rPr>
        <w:t>,</w:t>
      </w:r>
      <w:r w:rsidR="00847E58" w:rsidRPr="00B25F42">
        <w:rPr>
          <w:rFonts w:ascii="Calibri" w:hAnsi="Calibri" w:cs="Calibri"/>
          <w:sz w:val="22"/>
          <w:szCs w:val="24"/>
        </w:rPr>
        <w:t xml:space="preserve"> </w:t>
      </w:r>
    </w:p>
    <w:p w14:paraId="799CC48E" w14:textId="53AF1E32" w:rsidR="00B25F42" w:rsidRPr="00B25F42" w:rsidRDefault="00847E58" w:rsidP="007560EA">
      <w:pPr>
        <w:pStyle w:val="ListParagraph"/>
        <w:numPr>
          <w:ilvl w:val="0"/>
          <w:numId w:val="37"/>
        </w:numPr>
        <w:rPr>
          <w:rFonts w:ascii="Calibri" w:hAnsi="Calibri" w:cs="Calibri"/>
          <w:sz w:val="22"/>
          <w:szCs w:val="24"/>
        </w:rPr>
      </w:pPr>
      <w:r w:rsidRPr="00B25F42">
        <w:rPr>
          <w:rFonts w:ascii="Calibri" w:hAnsi="Calibri" w:cs="Calibri"/>
          <w:sz w:val="22"/>
          <w:szCs w:val="24"/>
        </w:rPr>
        <w:t>Procedures to follow when harm is disclosed or suspected</w:t>
      </w:r>
      <w:r w:rsidR="007C20BF">
        <w:rPr>
          <w:rFonts w:ascii="Calibri" w:hAnsi="Calibri" w:cs="Calibri"/>
          <w:sz w:val="22"/>
          <w:szCs w:val="24"/>
        </w:rPr>
        <w:t>,</w:t>
      </w:r>
      <w:r w:rsidRPr="00B25F42">
        <w:rPr>
          <w:rFonts w:ascii="Calibri" w:hAnsi="Calibri" w:cs="Calibri"/>
          <w:sz w:val="22"/>
          <w:szCs w:val="24"/>
        </w:rPr>
        <w:t xml:space="preserve"> </w:t>
      </w:r>
    </w:p>
    <w:p w14:paraId="6E7392EA" w14:textId="4CB8B7BC" w:rsidR="00B25F42" w:rsidRPr="00B25F42" w:rsidRDefault="00847E58" w:rsidP="007560EA">
      <w:pPr>
        <w:pStyle w:val="ListParagraph"/>
        <w:numPr>
          <w:ilvl w:val="0"/>
          <w:numId w:val="37"/>
        </w:numPr>
        <w:rPr>
          <w:rFonts w:ascii="Calibri" w:hAnsi="Calibri" w:cs="Calibri"/>
          <w:sz w:val="22"/>
          <w:szCs w:val="24"/>
        </w:rPr>
      </w:pPr>
      <w:r w:rsidRPr="00B25F42">
        <w:rPr>
          <w:rFonts w:ascii="Calibri" w:hAnsi="Calibri" w:cs="Calibri"/>
          <w:sz w:val="22"/>
          <w:szCs w:val="24"/>
        </w:rPr>
        <w:t>Their rights and responsibilities</w:t>
      </w:r>
      <w:r w:rsidR="003143A1">
        <w:rPr>
          <w:rFonts w:ascii="Calibri" w:hAnsi="Calibri" w:cs="Calibri"/>
          <w:sz w:val="22"/>
          <w:szCs w:val="24"/>
        </w:rPr>
        <w:t>,</w:t>
      </w:r>
    </w:p>
    <w:p w14:paraId="1165776E" w14:textId="35C92456" w:rsidR="00B25F42" w:rsidRPr="00B25F42" w:rsidRDefault="00847E58" w:rsidP="007560EA">
      <w:pPr>
        <w:pStyle w:val="ListParagraph"/>
        <w:numPr>
          <w:ilvl w:val="0"/>
          <w:numId w:val="37"/>
        </w:numPr>
        <w:rPr>
          <w:rFonts w:ascii="Calibri" w:hAnsi="Calibri" w:cs="Calibri"/>
          <w:sz w:val="22"/>
          <w:szCs w:val="24"/>
        </w:rPr>
      </w:pPr>
      <w:r w:rsidRPr="00B25F42">
        <w:rPr>
          <w:rFonts w:ascii="Calibri" w:hAnsi="Calibri" w:cs="Calibri"/>
          <w:sz w:val="22"/>
          <w:szCs w:val="24"/>
        </w:rPr>
        <w:t>What is expected of them</w:t>
      </w:r>
      <w:r w:rsidR="003143A1">
        <w:rPr>
          <w:rFonts w:ascii="Calibri" w:hAnsi="Calibri" w:cs="Calibri"/>
          <w:sz w:val="22"/>
          <w:szCs w:val="24"/>
        </w:rPr>
        <w:t>,</w:t>
      </w:r>
      <w:r w:rsidRPr="00B25F42">
        <w:rPr>
          <w:rFonts w:ascii="Calibri" w:hAnsi="Calibri" w:cs="Calibri"/>
          <w:sz w:val="22"/>
          <w:szCs w:val="24"/>
        </w:rPr>
        <w:t xml:space="preserve"> </w:t>
      </w:r>
    </w:p>
    <w:p w14:paraId="42A4B551" w14:textId="0083BCB4" w:rsidR="00B25F42" w:rsidRPr="00B25F42" w:rsidRDefault="00847E58" w:rsidP="007560EA">
      <w:pPr>
        <w:pStyle w:val="ListParagraph"/>
        <w:numPr>
          <w:ilvl w:val="0"/>
          <w:numId w:val="37"/>
        </w:numPr>
        <w:rPr>
          <w:rFonts w:ascii="Calibri" w:hAnsi="Calibri" w:cs="Calibri"/>
          <w:sz w:val="22"/>
          <w:szCs w:val="24"/>
        </w:rPr>
      </w:pPr>
      <w:r w:rsidRPr="00B25F42">
        <w:rPr>
          <w:rFonts w:ascii="Calibri" w:hAnsi="Calibri" w:cs="Calibri"/>
          <w:sz w:val="22"/>
          <w:szCs w:val="24"/>
        </w:rPr>
        <w:t>What they can and can’t do – the boundaries of their roles</w:t>
      </w:r>
      <w:r w:rsidR="003143A1">
        <w:rPr>
          <w:rFonts w:ascii="Calibri" w:hAnsi="Calibri" w:cs="Calibri"/>
          <w:sz w:val="22"/>
          <w:szCs w:val="24"/>
        </w:rPr>
        <w:t>,</w:t>
      </w:r>
      <w:r w:rsidRPr="00B25F42">
        <w:rPr>
          <w:rFonts w:ascii="Calibri" w:hAnsi="Calibri" w:cs="Calibri"/>
          <w:sz w:val="22"/>
          <w:szCs w:val="24"/>
        </w:rPr>
        <w:t xml:space="preserve"> </w:t>
      </w:r>
    </w:p>
    <w:p w14:paraId="054E7FA2" w14:textId="19A31C3B" w:rsidR="00B25F42" w:rsidRPr="00B25F42" w:rsidRDefault="00847E58" w:rsidP="007560EA">
      <w:pPr>
        <w:pStyle w:val="ListParagraph"/>
        <w:numPr>
          <w:ilvl w:val="0"/>
          <w:numId w:val="37"/>
        </w:numPr>
        <w:rPr>
          <w:rFonts w:ascii="Calibri" w:hAnsi="Calibri" w:cs="Calibri"/>
          <w:sz w:val="22"/>
          <w:szCs w:val="24"/>
        </w:rPr>
      </w:pPr>
      <w:r w:rsidRPr="00B25F42">
        <w:rPr>
          <w:rFonts w:ascii="Calibri" w:hAnsi="Calibri" w:cs="Calibri"/>
          <w:sz w:val="22"/>
          <w:szCs w:val="24"/>
        </w:rPr>
        <w:t xml:space="preserve">The roles of key people in </w:t>
      </w:r>
      <w:r w:rsidR="00F16781" w:rsidRPr="00F16781">
        <w:rPr>
          <w:rFonts w:ascii="Calibri" w:hAnsi="Calibri" w:cs="Calibri"/>
          <w:sz w:val="22"/>
        </w:rPr>
        <w:t>the Association</w:t>
      </w:r>
      <w:r w:rsidR="00F16781">
        <w:rPr>
          <w:rFonts w:ascii="Calibri" w:hAnsi="Calibri" w:cs="Calibri"/>
          <w:b/>
          <w:bCs/>
          <w:i/>
          <w:iCs/>
          <w:sz w:val="22"/>
        </w:rPr>
        <w:t xml:space="preserve"> </w:t>
      </w:r>
      <w:r w:rsidRPr="00B25F42">
        <w:rPr>
          <w:rFonts w:ascii="Calibri" w:hAnsi="Calibri" w:cs="Calibri"/>
          <w:sz w:val="22"/>
          <w:szCs w:val="24"/>
        </w:rPr>
        <w:t>and to whom the</w:t>
      </w:r>
      <w:r w:rsidR="00B25F42" w:rsidRPr="00B25F42">
        <w:rPr>
          <w:rFonts w:ascii="Calibri" w:hAnsi="Calibri" w:cs="Calibri"/>
          <w:sz w:val="22"/>
          <w:szCs w:val="24"/>
        </w:rPr>
        <w:t xml:space="preserve">y </w:t>
      </w:r>
      <w:r w:rsidRPr="00B25F42">
        <w:rPr>
          <w:rFonts w:ascii="Calibri" w:hAnsi="Calibri" w:cs="Calibri"/>
          <w:sz w:val="22"/>
          <w:szCs w:val="24"/>
        </w:rPr>
        <w:t>should go to for help</w:t>
      </w:r>
      <w:r w:rsidR="00D7198C">
        <w:rPr>
          <w:rFonts w:ascii="Calibri" w:hAnsi="Calibri" w:cs="Calibri"/>
          <w:sz w:val="22"/>
          <w:szCs w:val="24"/>
        </w:rPr>
        <w:t>,</w:t>
      </w:r>
    </w:p>
    <w:p w14:paraId="1A1D6B00" w14:textId="4506AFC5" w:rsidR="00B25F42" w:rsidRPr="00B25F42" w:rsidRDefault="00847E58" w:rsidP="007560EA">
      <w:pPr>
        <w:pStyle w:val="ListParagraph"/>
        <w:numPr>
          <w:ilvl w:val="0"/>
          <w:numId w:val="37"/>
        </w:numPr>
        <w:rPr>
          <w:rFonts w:ascii="Calibri" w:hAnsi="Calibri" w:cs="Calibri"/>
          <w:sz w:val="22"/>
          <w:szCs w:val="24"/>
        </w:rPr>
      </w:pPr>
      <w:r w:rsidRPr="00B25F42">
        <w:rPr>
          <w:rFonts w:ascii="Calibri" w:hAnsi="Calibri" w:cs="Calibri"/>
          <w:sz w:val="22"/>
          <w:szCs w:val="24"/>
        </w:rPr>
        <w:t>What to expect if there is an allegation of harm made against them or to them</w:t>
      </w:r>
      <w:r w:rsidR="00D7198C">
        <w:rPr>
          <w:rFonts w:ascii="Calibri" w:hAnsi="Calibri" w:cs="Calibri"/>
          <w:sz w:val="22"/>
          <w:szCs w:val="24"/>
        </w:rPr>
        <w:t>, and</w:t>
      </w:r>
      <w:r w:rsidRPr="00B25F42">
        <w:rPr>
          <w:rFonts w:ascii="Calibri" w:hAnsi="Calibri" w:cs="Calibri"/>
          <w:sz w:val="22"/>
          <w:szCs w:val="24"/>
        </w:rPr>
        <w:t xml:space="preserve"> </w:t>
      </w:r>
    </w:p>
    <w:p w14:paraId="526588DF" w14:textId="2C91ECB6" w:rsidR="00847E58" w:rsidRPr="00B25F42" w:rsidRDefault="00847E58" w:rsidP="007560EA">
      <w:pPr>
        <w:pStyle w:val="ListParagraph"/>
        <w:numPr>
          <w:ilvl w:val="0"/>
          <w:numId w:val="37"/>
        </w:numPr>
        <w:rPr>
          <w:rFonts w:ascii="Calibri" w:hAnsi="Calibri" w:cs="Calibri"/>
          <w:sz w:val="22"/>
          <w:szCs w:val="24"/>
        </w:rPr>
      </w:pPr>
      <w:r w:rsidRPr="00B25F42">
        <w:rPr>
          <w:rFonts w:ascii="Calibri" w:hAnsi="Calibri" w:cs="Calibri"/>
          <w:sz w:val="22"/>
          <w:szCs w:val="24"/>
        </w:rPr>
        <w:t>Reporting and grievance procedures</w:t>
      </w:r>
      <w:r w:rsidR="00D7198C">
        <w:rPr>
          <w:rFonts w:ascii="Calibri" w:hAnsi="Calibri" w:cs="Calibri"/>
          <w:sz w:val="22"/>
          <w:szCs w:val="24"/>
        </w:rPr>
        <w:t>.</w:t>
      </w:r>
    </w:p>
    <w:p w14:paraId="73A3C9EB" w14:textId="77777777" w:rsidR="003B7E57" w:rsidRDefault="003B7E57" w:rsidP="003B7E57"/>
    <w:p w14:paraId="05874A93" w14:textId="3AC407F3" w:rsidR="00CA5935" w:rsidRDefault="00054882" w:rsidP="003B7E57">
      <w:pPr>
        <w:rPr>
          <w:rFonts w:ascii="Calibri" w:hAnsi="Calibri" w:cs="Calibri"/>
          <w:sz w:val="22"/>
          <w:szCs w:val="24"/>
        </w:rPr>
      </w:pPr>
      <w:r w:rsidRPr="00054882">
        <w:rPr>
          <w:rFonts w:ascii="Calibri" w:hAnsi="Calibri" w:cs="Calibri"/>
          <w:sz w:val="22"/>
          <w:szCs w:val="24"/>
        </w:rPr>
        <w:t>Once selected volunteers</w:t>
      </w:r>
      <w:r>
        <w:rPr>
          <w:rFonts w:ascii="Calibri" w:hAnsi="Calibri" w:cs="Calibri"/>
          <w:sz w:val="22"/>
          <w:szCs w:val="24"/>
        </w:rPr>
        <w:t xml:space="preserve"> and</w:t>
      </w:r>
      <w:r w:rsidRPr="00054882">
        <w:rPr>
          <w:rFonts w:ascii="Calibri" w:hAnsi="Calibri" w:cs="Calibri"/>
          <w:sz w:val="22"/>
          <w:szCs w:val="24"/>
        </w:rPr>
        <w:t xml:space="preserve"> employees regularly working with children and young people will be required to obtain a Blue Card (where an exemption does not apply)</w:t>
      </w:r>
      <w:r w:rsidR="00D7198C">
        <w:rPr>
          <w:rFonts w:ascii="Calibri" w:hAnsi="Calibri" w:cs="Calibri"/>
          <w:sz w:val="22"/>
          <w:szCs w:val="24"/>
        </w:rPr>
        <w:t xml:space="preserve"> </w:t>
      </w:r>
      <w:r w:rsidR="00B26A01">
        <w:rPr>
          <w:rFonts w:ascii="Calibri" w:hAnsi="Calibri" w:cs="Calibri"/>
          <w:sz w:val="22"/>
          <w:szCs w:val="24"/>
        </w:rPr>
        <w:t xml:space="preserve">and complete </w:t>
      </w:r>
      <w:r w:rsidR="00B26A01">
        <w:rPr>
          <w:rFonts w:ascii="Calibri" w:hAnsi="Calibri" w:cs="Calibri"/>
          <w:sz w:val="22"/>
        </w:rPr>
        <w:t>the</w:t>
      </w:r>
      <w:r w:rsidR="00054FE8">
        <w:rPr>
          <w:rFonts w:ascii="Calibri" w:hAnsi="Calibri" w:cs="Calibri"/>
          <w:sz w:val="22"/>
        </w:rPr>
        <w:t xml:space="preserve"> Sport Integrity Australia</w:t>
      </w:r>
      <w:r w:rsidR="00B26A01">
        <w:rPr>
          <w:rFonts w:ascii="Calibri" w:hAnsi="Calibri" w:cs="Calibri"/>
          <w:sz w:val="22"/>
        </w:rPr>
        <w:t xml:space="preserve"> online Safeguarding Children and Young People Sports Induction course</w:t>
      </w:r>
      <w:r w:rsidR="00B26A01">
        <w:rPr>
          <w:rFonts w:ascii="Calibri" w:hAnsi="Calibri" w:cs="Calibri"/>
          <w:sz w:val="22"/>
          <w:szCs w:val="24"/>
        </w:rPr>
        <w:t xml:space="preserve"> </w:t>
      </w:r>
      <w:r w:rsidR="00D7198C">
        <w:rPr>
          <w:rFonts w:ascii="Calibri" w:hAnsi="Calibri" w:cs="Calibri"/>
          <w:sz w:val="22"/>
          <w:szCs w:val="24"/>
        </w:rPr>
        <w:t xml:space="preserve">prior to </w:t>
      </w:r>
      <w:r w:rsidR="00CA3D29">
        <w:rPr>
          <w:rFonts w:ascii="Calibri" w:hAnsi="Calibri" w:cs="Calibri"/>
          <w:sz w:val="22"/>
          <w:szCs w:val="24"/>
        </w:rPr>
        <w:t>the commencement of working with children or young people</w:t>
      </w:r>
      <w:r w:rsidRPr="00054882">
        <w:rPr>
          <w:rFonts w:ascii="Calibri" w:hAnsi="Calibri" w:cs="Calibri"/>
          <w:sz w:val="22"/>
          <w:szCs w:val="24"/>
        </w:rPr>
        <w:t xml:space="preserve">. </w:t>
      </w:r>
      <w:r w:rsidR="00955ED5">
        <w:rPr>
          <w:rFonts w:ascii="Calibri" w:hAnsi="Calibri" w:cs="Calibri"/>
          <w:sz w:val="22"/>
        </w:rPr>
        <w:t>MBI</w:t>
      </w:r>
      <w:r w:rsidR="00B26A01">
        <w:rPr>
          <w:rFonts w:ascii="Calibri" w:hAnsi="Calibri" w:cs="Calibri"/>
          <w:sz w:val="22"/>
        </w:rPr>
        <w:t>’s</w:t>
      </w:r>
      <w:r w:rsidR="00CA5935">
        <w:rPr>
          <w:rFonts w:ascii="Calibri" w:hAnsi="Calibri" w:cs="Calibri"/>
          <w:sz w:val="22"/>
        </w:rPr>
        <w:t xml:space="preserve"> B</w:t>
      </w:r>
      <w:r w:rsidRPr="00054882">
        <w:rPr>
          <w:rFonts w:ascii="Calibri" w:hAnsi="Calibri" w:cs="Calibri"/>
          <w:sz w:val="22"/>
          <w:szCs w:val="24"/>
        </w:rPr>
        <w:t xml:space="preserve">lue </w:t>
      </w:r>
      <w:r w:rsidR="00CA5935">
        <w:rPr>
          <w:rFonts w:ascii="Calibri" w:hAnsi="Calibri" w:cs="Calibri"/>
          <w:sz w:val="22"/>
          <w:szCs w:val="24"/>
        </w:rPr>
        <w:t>C</w:t>
      </w:r>
      <w:r w:rsidRPr="00054882">
        <w:rPr>
          <w:rFonts w:ascii="Calibri" w:hAnsi="Calibri" w:cs="Calibri"/>
          <w:sz w:val="22"/>
          <w:szCs w:val="24"/>
        </w:rPr>
        <w:t xml:space="preserve">ard register will be used to monitor who within the association holds a current </w:t>
      </w:r>
      <w:r w:rsidR="00CA5935">
        <w:rPr>
          <w:rFonts w:ascii="Calibri" w:hAnsi="Calibri" w:cs="Calibri"/>
          <w:sz w:val="22"/>
          <w:szCs w:val="24"/>
        </w:rPr>
        <w:t>B</w:t>
      </w:r>
      <w:r w:rsidRPr="00054882">
        <w:rPr>
          <w:rFonts w:ascii="Calibri" w:hAnsi="Calibri" w:cs="Calibri"/>
          <w:sz w:val="22"/>
          <w:szCs w:val="24"/>
        </w:rPr>
        <w:t xml:space="preserve">lue </w:t>
      </w:r>
      <w:r w:rsidR="00CA5935">
        <w:rPr>
          <w:rFonts w:ascii="Calibri" w:hAnsi="Calibri" w:cs="Calibri"/>
          <w:sz w:val="22"/>
          <w:szCs w:val="24"/>
        </w:rPr>
        <w:t>C</w:t>
      </w:r>
      <w:r w:rsidRPr="00054882">
        <w:rPr>
          <w:rFonts w:ascii="Calibri" w:hAnsi="Calibri" w:cs="Calibri"/>
          <w:sz w:val="22"/>
          <w:szCs w:val="24"/>
        </w:rPr>
        <w:t xml:space="preserve">ard, as well as Blue Card numbers and expiry dates. </w:t>
      </w:r>
    </w:p>
    <w:p w14:paraId="0F9EDA41" w14:textId="77777777" w:rsidR="00CA5935" w:rsidRDefault="00CA5935" w:rsidP="003B7E57">
      <w:pPr>
        <w:rPr>
          <w:rFonts w:ascii="Calibri" w:hAnsi="Calibri" w:cs="Calibri"/>
          <w:sz w:val="22"/>
          <w:szCs w:val="24"/>
        </w:rPr>
      </w:pPr>
    </w:p>
    <w:p w14:paraId="08157573" w14:textId="1C5B294D" w:rsidR="00953103" w:rsidRPr="00054882" w:rsidRDefault="00054882" w:rsidP="003B7E57">
      <w:pPr>
        <w:rPr>
          <w:rFonts w:ascii="Calibri" w:hAnsi="Calibri" w:cs="Calibri"/>
          <w:sz w:val="22"/>
          <w:szCs w:val="24"/>
        </w:rPr>
      </w:pPr>
      <w:r w:rsidRPr="00054882">
        <w:rPr>
          <w:rFonts w:ascii="Calibri" w:hAnsi="Calibri" w:cs="Calibri"/>
          <w:sz w:val="22"/>
          <w:szCs w:val="24"/>
        </w:rPr>
        <w:lastRenderedPageBreak/>
        <w:t>Training will be provided to volunteers</w:t>
      </w:r>
      <w:r w:rsidR="00CA5935">
        <w:rPr>
          <w:rFonts w:ascii="Calibri" w:hAnsi="Calibri" w:cs="Calibri"/>
          <w:sz w:val="22"/>
          <w:szCs w:val="24"/>
        </w:rPr>
        <w:t xml:space="preserve"> and</w:t>
      </w:r>
      <w:r w:rsidRPr="00054882">
        <w:rPr>
          <w:rFonts w:ascii="Calibri" w:hAnsi="Calibri" w:cs="Calibri"/>
          <w:sz w:val="22"/>
          <w:szCs w:val="24"/>
        </w:rPr>
        <w:t xml:space="preserve"> employees to outline their responsibilities under the </w:t>
      </w:r>
      <w:r w:rsidR="00F16781">
        <w:rPr>
          <w:rFonts w:ascii="Calibri" w:hAnsi="Calibri" w:cs="Calibri"/>
          <w:sz w:val="22"/>
        </w:rPr>
        <w:t>Association</w:t>
      </w:r>
      <w:r w:rsidR="00F16781" w:rsidRPr="00B25F42">
        <w:rPr>
          <w:rFonts w:ascii="Calibri" w:hAnsi="Calibri" w:cs="Calibri"/>
          <w:sz w:val="22"/>
        </w:rPr>
        <w:t>’s</w:t>
      </w:r>
      <w:r w:rsidR="00F16781" w:rsidRPr="00B25F42">
        <w:rPr>
          <w:rFonts w:ascii="Calibri" w:hAnsi="Calibri" w:cs="Calibri"/>
          <w:sz w:val="22"/>
          <w:szCs w:val="24"/>
        </w:rPr>
        <w:t xml:space="preserve"> </w:t>
      </w:r>
      <w:r w:rsidRPr="00054882">
        <w:rPr>
          <w:rFonts w:ascii="Calibri" w:hAnsi="Calibri" w:cs="Calibri"/>
          <w:sz w:val="22"/>
          <w:szCs w:val="24"/>
        </w:rPr>
        <w:t xml:space="preserve">policies. Training will also be provided </w:t>
      </w:r>
      <w:r w:rsidR="00B62E48">
        <w:rPr>
          <w:rFonts w:ascii="Calibri" w:hAnsi="Calibri" w:cs="Calibri"/>
          <w:sz w:val="22"/>
          <w:szCs w:val="24"/>
        </w:rPr>
        <w:t xml:space="preserve">to assist them </w:t>
      </w:r>
      <w:r w:rsidR="00F8752B">
        <w:rPr>
          <w:rFonts w:ascii="Calibri" w:hAnsi="Calibri" w:cs="Calibri"/>
          <w:sz w:val="22"/>
          <w:szCs w:val="24"/>
        </w:rPr>
        <w:t xml:space="preserve">in being </w:t>
      </w:r>
      <w:r w:rsidRPr="00054882">
        <w:rPr>
          <w:rFonts w:ascii="Calibri" w:hAnsi="Calibri" w:cs="Calibri"/>
          <w:sz w:val="22"/>
          <w:szCs w:val="24"/>
        </w:rPr>
        <w:t>alert</w:t>
      </w:r>
      <w:r w:rsidR="00F8752B">
        <w:rPr>
          <w:rFonts w:ascii="Calibri" w:hAnsi="Calibri" w:cs="Calibri"/>
          <w:sz w:val="22"/>
          <w:szCs w:val="24"/>
        </w:rPr>
        <w:t xml:space="preserve">ed </w:t>
      </w:r>
      <w:r w:rsidRPr="00054882">
        <w:rPr>
          <w:rFonts w:ascii="Calibri" w:hAnsi="Calibri" w:cs="Calibri"/>
          <w:sz w:val="22"/>
          <w:szCs w:val="24"/>
        </w:rPr>
        <w:t>to the nature of harm which can occur to children and young people and how to respond to disclosures or suspicions of harm.</w:t>
      </w:r>
    </w:p>
    <w:p w14:paraId="266C4FC0" w14:textId="77777777" w:rsidR="003E6AC1" w:rsidRPr="00054882" w:rsidRDefault="003E6AC1" w:rsidP="003B7E57">
      <w:pPr>
        <w:rPr>
          <w:rFonts w:ascii="Calibri" w:hAnsi="Calibri" w:cs="Calibri"/>
          <w:sz w:val="22"/>
          <w:szCs w:val="24"/>
        </w:rPr>
      </w:pPr>
    </w:p>
    <w:p w14:paraId="36B4CBA0" w14:textId="5ACB42F1" w:rsidR="00202A8E" w:rsidRDefault="00BB42F7" w:rsidP="000537D3">
      <w:pPr>
        <w:pStyle w:val="Heading1"/>
        <w:numPr>
          <w:ilvl w:val="0"/>
          <w:numId w:val="30"/>
        </w:numPr>
        <w:ind w:left="426"/>
        <w:rPr>
          <w:rFonts w:ascii="Calibri" w:hAnsi="Calibri" w:cs="Calibri"/>
          <w:b/>
          <w:bCs/>
          <w:sz w:val="24"/>
          <w:szCs w:val="32"/>
        </w:rPr>
      </w:pPr>
      <w:bookmarkStart w:id="39" w:name="_Toc227758955"/>
      <w:r>
        <w:rPr>
          <w:rFonts w:ascii="Calibri" w:hAnsi="Calibri" w:cs="Calibri"/>
          <w:b/>
          <w:bCs/>
          <w:sz w:val="24"/>
          <w:szCs w:val="32"/>
        </w:rPr>
        <w:t>Child</w:t>
      </w:r>
      <w:r w:rsidR="00B34E28">
        <w:rPr>
          <w:rFonts w:ascii="Calibri" w:hAnsi="Calibri" w:cs="Calibri"/>
          <w:b/>
          <w:bCs/>
          <w:sz w:val="24"/>
          <w:szCs w:val="32"/>
        </w:rPr>
        <w:t>,</w:t>
      </w:r>
      <w:r>
        <w:rPr>
          <w:rFonts w:ascii="Calibri" w:hAnsi="Calibri" w:cs="Calibri"/>
          <w:b/>
          <w:bCs/>
          <w:sz w:val="24"/>
          <w:szCs w:val="32"/>
        </w:rPr>
        <w:t xml:space="preserve"> Youth</w:t>
      </w:r>
      <w:r w:rsidR="00B34E28">
        <w:rPr>
          <w:rFonts w:ascii="Calibri" w:hAnsi="Calibri" w:cs="Calibri"/>
          <w:b/>
          <w:bCs/>
          <w:sz w:val="24"/>
          <w:szCs w:val="32"/>
        </w:rPr>
        <w:t>, Famil</w:t>
      </w:r>
      <w:r w:rsidR="00C34677">
        <w:rPr>
          <w:rFonts w:ascii="Calibri" w:hAnsi="Calibri" w:cs="Calibri"/>
          <w:b/>
          <w:bCs/>
          <w:sz w:val="24"/>
          <w:szCs w:val="32"/>
        </w:rPr>
        <w:t>y and Community</w:t>
      </w:r>
      <w:r>
        <w:rPr>
          <w:rFonts w:ascii="Calibri" w:hAnsi="Calibri" w:cs="Calibri"/>
          <w:b/>
          <w:bCs/>
          <w:sz w:val="24"/>
          <w:szCs w:val="32"/>
        </w:rPr>
        <w:t xml:space="preserve"> Participation and Empowerment Policy</w:t>
      </w:r>
      <w:bookmarkEnd w:id="39"/>
    </w:p>
    <w:p w14:paraId="36D3B914" w14:textId="77777777" w:rsidR="00BB42F7" w:rsidRDefault="00BB42F7" w:rsidP="00BB42F7"/>
    <w:p w14:paraId="566EC3EE" w14:textId="27108C4D" w:rsidR="00D46598" w:rsidRPr="00D46598" w:rsidRDefault="00D46598" w:rsidP="00D46598">
      <w:pPr>
        <w:rPr>
          <w:rFonts w:ascii="Calibri" w:hAnsi="Calibri" w:cs="Calibri"/>
          <w:i/>
          <w:iCs/>
          <w:sz w:val="22"/>
          <w:szCs w:val="24"/>
        </w:rPr>
      </w:pPr>
      <w:r w:rsidRPr="00D46598">
        <w:rPr>
          <w:rFonts w:ascii="Calibri" w:hAnsi="Calibri" w:cs="Calibri"/>
          <w:i/>
          <w:iCs/>
          <w:sz w:val="22"/>
          <w:szCs w:val="24"/>
        </w:rPr>
        <w:t>Aligned to QFCC Standard 2</w:t>
      </w:r>
      <w:r w:rsidR="00903CCC">
        <w:rPr>
          <w:rFonts w:ascii="Calibri" w:hAnsi="Calibri" w:cs="Calibri"/>
          <w:i/>
          <w:iCs/>
          <w:sz w:val="22"/>
          <w:szCs w:val="24"/>
        </w:rPr>
        <w:t xml:space="preserve"> and 3</w:t>
      </w:r>
      <w:r w:rsidRPr="00D46598">
        <w:rPr>
          <w:rFonts w:ascii="Calibri" w:hAnsi="Calibri" w:cs="Calibri"/>
          <w:i/>
          <w:iCs/>
          <w:sz w:val="22"/>
          <w:szCs w:val="24"/>
        </w:rPr>
        <w:t xml:space="preserve"> – Childre</w:t>
      </w:r>
      <w:r w:rsidR="00E74A88">
        <w:rPr>
          <w:rFonts w:ascii="Calibri" w:hAnsi="Calibri" w:cs="Calibri"/>
          <w:i/>
          <w:iCs/>
          <w:sz w:val="22"/>
          <w:szCs w:val="24"/>
        </w:rPr>
        <w:t xml:space="preserve">n and </w:t>
      </w:r>
      <w:r w:rsidRPr="00D46598">
        <w:rPr>
          <w:rFonts w:ascii="Calibri" w:hAnsi="Calibri" w:cs="Calibri"/>
          <w:i/>
          <w:iCs/>
          <w:sz w:val="22"/>
          <w:szCs w:val="24"/>
        </w:rPr>
        <w:t>Young People</w:t>
      </w:r>
      <w:r w:rsidR="00E74A88">
        <w:rPr>
          <w:rFonts w:ascii="Calibri" w:hAnsi="Calibri" w:cs="Calibri"/>
          <w:i/>
          <w:iCs/>
          <w:sz w:val="22"/>
          <w:szCs w:val="24"/>
        </w:rPr>
        <w:t xml:space="preserve"> </w:t>
      </w:r>
      <w:r w:rsidRPr="00D46598">
        <w:rPr>
          <w:rFonts w:ascii="Calibri" w:hAnsi="Calibri" w:cs="Calibri"/>
          <w:i/>
          <w:iCs/>
          <w:sz w:val="22"/>
          <w:szCs w:val="24"/>
        </w:rPr>
        <w:t xml:space="preserve">Are Informed, Participate and </w:t>
      </w:r>
      <w:r w:rsidR="00995129">
        <w:rPr>
          <w:rFonts w:ascii="Calibri" w:hAnsi="Calibri" w:cs="Calibri"/>
          <w:i/>
          <w:iCs/>
          <w:sz w:val="22"/>
          <w:szCs w:val="24"/>
        </w:rPr>
        <w:t>a</w:t>
      </w:r>
      <w:r w:rsidRPr="00D46598">
        <w:rPr>
          <w:rFonts w:ascii="Calibri" w:hAnsi="Calibri" w:cs="Calibri"/>
          <w:i/>
          <w:iCs/>
          <w:sz w:val="22"/>
          <w:szCs w:val="24"/>
        </w:rPr>
        <w:t xml:space="preserve">re </w:t>
      </w:r>
      <w:r w:rsidR="00995129">
        <w:rPr>
          <w:rFonts w:ascii="Calibri" w:hAnsi="Calibri" w:cs="Calibri"/>
          <w:i/>
          <w:iCs/>
          <w:sz w:val="22"/>
          <w:szCs w:val="24"/>
        </w:rPr>
        <w:t>t</w:t>
      </w:r>
      <w:r w:rsidRPr="00D46598">
        <w:rPr>
          <w:rFonts w:ascii="Calibri" w:hAnsi="Calibri" w:cs="Calibri"/>
          <w:i/>
          <w:iCs/>
          <w:sz w:val="22"/>
          <w:szCs w:val="24"/>
        </w:rPr>
        <w:t xml:space="preserve">aken </w:t>
      </w:r>
      <w:r w:rsidR="00995129">
        <w:rPr>
          <w:rFonts w:ascii="Calibri" w:hAnsi="Calibri" w:cs="Calibri"/>
          <w:i/>
          <w:iCs/>
          <w:sz w:val="22"/>
          <w:szCs w:val="24"/>
        </w:rPr>
        <w:t>s</w:t>
      </w:r>
      <w:r w:rsidRPr="00D46598">
        <w:rPr>
          <w:rFonts w:ascii="Calibri" w:hAnsi="Calibri" w:cs="Calibri"/>
          <w:i/>
          <w:iCs/>
          <w:sz w:val="22"/>
          <w:szCs w:val="24"/>
        </w:rPr>
        <w:t>eriously</w:t>
      </w:r>
      <w:r w:rsidR="00C77B25">
        <w:rPr>
          <w:rFonts w:ascii="Calibri" w:hAnsi="Calibri" w:cs="Calibri"/>
          <w:i/>
          <w:iCs/>
          <w:sz w:val="22"/>
          <w:szCs w:val="24"/>
        </w:rPr>
        <w:t xml:space="preserve"> and </w:t>
      </w:r>
      <w:r w:rsidR="00995129" w:rsidRPr="00995129">
        <w:rPr>
          <w:rFonts w:ascii="Calibri" w:hAnsi="Calibri" w:cs="Calibri"/>
          <w:i/>
          <w:iCs/>
          <w:sz w:val="22"/>
          <w:szCs w:val="24"/>
        </w:rPr>
        <w:t>Families and communities are informed and involved in promoting child safety and wellbeing.</w:t>
      </w:r>
    </w:p>
    <w:p w14:paraId="6B65F3CA" w14:textId="77777777" w:rsidR="00D46598" w:rsidRPr="00D46598" w:rsidRDefault="00D46598" w:rsidP="00D46598">
      <w:pPr>
        <w:rPr>
          <w:rFonts w:ascii="Calibri" w:hAnsi="Calibri" w:cs="Calibri"/>
          <w:sz w:val="22"/>
          <w:szCs w:val="24"/>
        </w:rPr>
      </w:pPr>
    </w:p>
    <w:p w14:paraId="45F7A00E" w14:textId="60E1920E" w:rsidR="00D46598" w:rsidRDefault="00D46598" w:rsidP="00D46598">
      <w:pPr>
        <w:rPr>
          <w:rFonts w:ascii="Calibri" w:hAnsi="Calibri" w:cs="Calibri"/>
          <w:sz w:val="22"/>
          <w:szCs w:val="24"/>
        </w:rPr>
      </w:pPr>
      <w:r w:rsidRPr="00D46598">
        <w:rPr>
          <w:rFonts w:ascii="Calibri" w:hAnsi="Calibri" w:cs="Calibri"/>
          <w:sz w:val="22"/>
          <w:szCs w:val="24"/>
        </w:rPr>
        <w:t xml:space="preserve">This policy outlines how </w:t>
      </w:r>
      <w:r w:rsidR="00955ED5">
        <w:rPr>
          <w:rFonts w:ascii="Calibri" w:hAnsi="Calibri" w:cs="Calibri"/>
          <w:sz w:val="22"/>
          <w:szCs w:val="24"/>
        </w:rPr>
        <w:t>MBI</w:t>
      </w:r>
      <w:r w:rsidRPr="00D46598">
        <w:rPr>
          <w:rFonts w:ascii="Calibri" w:hAnsi="Calibri" w:cs="Calibri"/>
          <w:sz w:val="22"/>
          <w:szCs w:val="24"/>
        </w:rPr>
        <w:t xml:space="preserve"> ensures that children and young people are empowered to express their views, participate in decisions that affect them, and feel confident that their voices are respected and valued within our organisation</w:t>
      </w:r>
      <w:r w:rsidR="00CA4C23">
        <w:rPr>
          <w:rFonts w:ascii="Calibri" w:hAnsi="Calibri" w:cs="Calibri"/>
          <w:sz w:val="22"/>
          <w:szCs w:val="24"/>
        </w:rPr>
        <w:t>.</w:t>
      </w:r>
    </w:p>
    <w:p w14:paraId="7AC9C789" w14:textId="77777777" w:rsidR="00CA4C23" w:rsidRPr="00CA4C23" w:rsidRDefault="00CA4C23" w:rsidP="00CA4C23">
      <w:pPr>
        <w:rPr>
          <w:rFonts w:ascii="Calibri" w:hAnsi="Calibri" w:cs="Calibri"/>
          <w:sz w:val="22"/>
          <w:szCs w:val="24"/>
        </w:rPr>
      </w:pPr>
    </w:p>
    <w:p w14:paraId="4FA1E638" w14:textId="2F8CA07A" w:rsidR="00CA4C23" w:rsidRDefault="00CA4C23" w:rsidP="00CA4C23">
      <w:pPr>
        <w:rPr>
          <w:rFonts w:ascii="Calibri" w:hAnsi="Calibri" w:cs="Calibri"/>
          <w:sz w:val="22"/>
          <w:szCs w:val="24"/>
        </w:rPr>
      </w:pPr>
      <w:r w:rsidRPr="00CA4C23">
        <w:rPr>
          <w:rFonts w:ascii="Calibri" w:hAnsi="Calibri" w:cs="Calibri"/>
          <w:sz w:val="22"/>
          <w:szCs w:val="24"/>
        </w:rPr>
        <w:t xml:space="preserve">This policy applies to all </w:t>
      </w:r>
      <w:r w:rsidR="00955ED5">
        <w:rPr>
          <w:rFonts w:ascii="Calibri" w:hAnsi="Calibri" w:cs="Calibri"/>
          <w:sz w:val="22"/>
          <w:szCs w:val="24"/>
        </w:rPr>
        <w:t>MBI</w:t>
      </w:r>
      <w:r w:rsidRPr="00CA4C23">
        <w:rPr>
          <w:rFonts w:ascii="Calibri" w:hAnsi="Calibri" w:cs="Calibri"/>
          <w:sz w:val="22"/>
          <w:szCs w:val="24"/>
        </w:rPr>
        <w:t xml:space="preserve"> programs, including junior competitions, development programs, representative teams, school programs, and any events where children and young people are participants</w:t>
      </w:r>
      <w:r w:rsidR="0025143D">
        <w:rPr>
          <w:rFonts w:ascii="Calibri" w:hAnsi="Calibri" w:cs="Calibri"/>
          <w:sz w:val="22"/>
          <w:szCs w:val="24"/>
        </w:rPr>
        <w:t xml:space="preserve"> and is based on the following principles</w:t>
      </w:r>
      <w:r w:rsidR="006C6990">
        <w:rPr>
          <w:rFonts w:ascii="Calibri" w:hAnsi="Calibri" w:cs="Calibri"/>
          <w:sz w:val="22"/>
          <w:szCs w:val="24"/>
        </w:rPr>
        <w:t>:</w:t>
      </w:r>
    </w:p>
    <w:p w14:paraId="4E5A9F1F" w14:textId="77777777" w:rsidR="006C6990" w:rsidRDefault="006C6990" w:rsidP="00CA4C23">
      <w:pPr>
        <w:rPr>
          <w:rFonts w:ascii="Calibri" w:hAnsi="Calibri" w:cs="Calibri"/>
          <w:sz w:val="22"/>
          <w:szCs w:val="24"/>
        </w:rPr>
      </w:pPr>
    </w:p>
    <w:p w14:paraId="4D74A713" w14:textId="43F99BEB" w:rsidR="006C6990" w:rsidRDefault="006C6990" w:rsidP="007560EA">
      <w:pPr>
        <w:pStyle w:val="ListParagraph"/>
        <w:numPr>
          <w:ilvl w:val="0"/>
          <w:numId w:val="70"/>
        </w:numPr>
        <w:rPr>
          <w:rFonts w:ascii="Calibri" w:hAnsi="Calibri" w:cs="Calibri"/>
          <w:sz w:val="22"/>
          <w:szCs w:val="24"/>
        </w:rPr>
      </w:pPr>
      <w:r w:rsidRPr="006C6990">
        <w:rPr>
          <w:rFonts w:ascii="Calibri" w:hAnsi="Calibri" w:cs="Calibri"/>
          <w:sz w:val="22"/>
          <w:szCs w:val="24"/>
        </w:rPr>
        <w:t>Children</w:t>
      </w:r>
      <w:r w:rsidR="00781380">
        <w:rPr>
          <w:rFonts w:ascii="Calibri" w:hAnsi="Calibri" w:cs="Calibri"/>
          <w:sz w:val="22"/>
          <w:szCs w:val="24"/>
        </w:rPr>
        <w:t xml:space="preserve">, </w:t>
      </w:r>
      <w:r w:rsidRPr="006C6990">
        <w:rPr>
          <w:rFonts w:ascii="Calibri" w:hAnsi="Calibri" w:cs="Calibri"/>
          <w:sz w:val="22"/>
          <w:szCs w:val="24"/>
        </w:rPr>
        <w:t>young people</w:t>
      </w:r>
      <w:r w:rsidR="00781380">
        <w:rPr>
          <w:rFonts w:ascii="Calibri" w:hAnsi="Calibri" w:cs="Calibri"/>
          <w:sz w:val="22"/>
          <w:szCs w:val="24"/>
        </w:rPr>
        <w:t xml:space="preserve"> a</w:t>
      </w:r>
      <w:r w:rsidR="007007A0">
        <w:rPr>
          <w:rFonts w:ascii="Calibri" w:hAnsi="Calibri" w:cs="Calibri"/>
          <w:sz w:val="22"/>
          <w:szCs w:val="24"/>
        </w:rPr>
        <w:t>n</w:t>
      </w:r>
      <w:r w:rsidR="00781380">
        <w:rPr>
          <w:rFonts w:ascii="Calibri" w:hAnsi="Calibri" w:cs="Calibri"/>
          <w:sz w:val="22"/>
          <w:szCs w:val="24"/>
        </w:rPr>
        <w:t xml:space="preserve">d families </w:t>
      </w:r>
      <w:r w:rsidRPr="006C6990">
        <w:rPr>
          <w:rFonts w:ascii="Calibri" w:hAnsi="Calibri" w:cs="Calibri"/>
          <w:sz w:val="22"/>
          <w:szCs w:val="24"/>
        </w:rPr>
        <w:t>have the right to be heard, taken seriously, and involved in decision-making.</w:t>
      </w:r>
    </w:p>
    <w:p w14:paraId="613EFF48" w14:textId="77777777" w:rsidR="006C6990" w:rsidRDefault="006C6990" w:rsidP="007560EA">
      <w:pPr>
        <w:pStyle w:val="ListParagraph"/>
        <w:numPr>
          <w:ilvl w:val="0"/>
          <w:numId w:val="70"/>
        </w:numPr>
        <w:rPr>
          <w:rFonts w:ascii="Calibri" w:hAnsi="Calibri" w:cs="Calibri"/>
          <w:sz w:val="22"/>
          <w:szCs w:val="24"/>
        </w:rPr>
      </w:pPr>
      <w:r w:rsidRPr="006C6990">
        <w:rPr>
          <w:rFonts w:ascii="Calibri" w:hAnsi="Calibri" w:cs="Calibri"/>
          <w:sz w:val="22"/>
          <w:szCs w:val="24"/>
        </w:rPr>
        <w:t>Their participation must always be voluntary, safe, inclusive, and respectful.</w:t>
      </w:r>
    </w:p>
    <w:p w14:paraId="27575BE4" w14:textId="1B797642" w:rsidR="006C6990" w:rsidRDefault="00955ED5" w:rsidP="007560EA">
      <w:pPr>
        <w:pStyle w:val="ListParagraph"/>
        <w:numPr>
          <w:ilvl w:val="0"/>
          <w:numId w:val="70"/>
        </w:numPr>
        <w:rPr>
          <w:rFonts w:ascii="Calibri" w:hAnsi="Calibri" w:cs="Calibri"/>
          <w:sz w:val="22"/>
          <w:szCs w:val="24"/>
        </w:rPr>
      </w:pPr>
      <w:r>
        <w:rPr>
          <w:rFonts w:ascii="Calibri" w:hAnsi="Calibri" w:cs="Calibri"/>
          <w:sz w:val="22"/>
          <w:szCs w:val="24"/>
        </w:rPr>
        <w:t>MBI</w:t>
      </w:r>
      <w:r w:rsidR="006C6990" w:rsidRPr="006C6990">
        <w:rPr>
          <w:rFonts w:ascii="Calibri" w:hAnsi="Calibri" w:cs="Calibri"/>
          <w:sz w:val="22"/>
          <w:szCs w:val="24"/>
        </w:rPr>
        <w:t xml:space="preserve"> is committed to creating genuine opportunities for children</w:t>
      </w:r>
      <w:r w:rsidR="00781380">
        <w:rPr>
          <w:rFonts w:ascii="Calibri" w:hAnsi="Calibri" w:cs="Calibri"/>
          <w:sz w:val="22"/>
          <w:szCs w:val="24"/>
        </w:rPr>
        <w:t xml:space="preserve">, families and the community </w:t>
      </w:r>
      <w:r w:rsidR="006C6990" w:rsidRPr="006C6990">
        <w:rPr>
          <w:rFonts w:ascii="Calibri" w:hAnsi="Calibri" w:cs="Calibri"/>
          <w:sz w:val="22"/>
          <w:szCs w:val="24"/>
        </w:rPr>
        <w:t>to influence programs, policies, and practices.</w:t>
      </w:r>
    </w:p>
    <w:p w14:paraId="1A730738" w14:textId="4AFF12BC" w:rsidR="006C6990" w:rsidRPr="00FC49D6" w:rsidRDefault="006C6990" w:rsidP="007560EA">
      <w:pPr>
        <w:pStyle w:val="ListParagraph"/>
        <w:numPr>
          <w:ilvl w:val="0"/>
          <w:numId w:val="70"/>
        </w:numPr>
        <w:rPr>
          <w:rFonts w:ascii="Calibri" w:hAnsi="Calibri" w:cs="Calibri"/>
          <w:sz w:val="22"/>
        </w:rPr>
      </w:pPr>
      <w:r w:rsidRPr="006C6990">
        <w:rPr>
          <w:rFonts w:ascii="Calibri" w:hAnsi="Calibri" w:cs="Calibri"/>
          <w:sz w:val="22"/>
          <w:szCs w:val="24"/>
        </w:rPr>
        <w:t>Feedback from children</w:t>
      </w:r>
      <w:r w:rsidR="00970A69">
        <w:rPr>
          <w:rFonts w:ascii="Calibri" w:hAnsi="Calibri" w:cs="Calibri"/>
          <w:sz w:val="22"/>
          <w:szCs w:val="24"/>
        </w:rPr>
        <w:t xml:space="preserve">, families and the community </w:t>
      </w:r>
      <w:r w:rsidRPr="006C6990">
        <w:rPr>
          <w:rFonts w:ascii="Calibri" w:hAnsi="Calibri" w:cs="Calibri"/>
          <w:sz w:val="22"/>
          <w:szCs w:val="24"/>
        </w:rPr>
        <w:t xml:space="preserve">will inform continuous improvement in service delivery, competition design, and </w:t>
      </w:r>
      <w:r w:rsidRPr="00FC49D6">
        <w:rPr>
          <w:rFonts w:ascii="Calibri" w:hAnsi="Calibri" w:cs="Calibri"/>
          <w:sz w:val="22"/>
        </w:rPr>
        <w:t>safeguarding initiatives.</w:t>
      </w:r>
    </w:p>
    <w:p w14:paraId="2E442330" w14:textId="77777777" w:rsidR="00BB42F7" w:rsidRPr="00FC49D6" w:rsidRDefault="00BB42F7" w:rsidP="00BB42F7">
      <w:pPr>
        <w:rPr>
          <w:rFonts w:ascii="Calibri" w:hAnsi="Calibri" w:cs="Calibri"/>
          <w:sz w:val="22"/>
        </w:rPr>
      </w:pPr>
    </w:p>
    <w:p w14:paraId="14FB1705" w14:textId="1C478928" w:rsidR="006C6990" w:rsidRDefault="00955ED5" w:rsidP="00AF4108">
      <w:pPr>
        <w:rPr>
          <w:rFonts w:ascii="Calibri" w:hAnsi="Calibri" w:cs="Calibri"/>
          <w:sz w:val="22"/>
        </w:rPr>
      </w:pPr>
      <w:r>
        <w:rPr>
          <w:rFonts w:ascii="Calibri" w:hAnsi="Calibri" w:cs="Calibri"/>
          <w:sz w:val="22"/>
        </w:rPr>
        <w:t>MBI</w:t>
      </w:r>
      <w:r w:rsidR="00FC49D6" w:rsidRPr="00FC49D6">
        <w:rPr>
          <w:rFonts w:ascii="Calibri" w:hAnsi="Calibri" w:cs="Calibri"/>
          <w:sz w:val="22"/>
        </w:rPr>
        <w:t xml:space="preserve"> will promote and encourage participation through </w:t>
      </w:r>
      <w:r w:rsidR="00FC49D6">
        <w:rPr>
          <w:rFonts w:ascii="Calibri" w:hAnsi="Calibri" w:cs="Calibri"/>
          <w:sz w:val="22"/>
        </w:rPr>
        <w:t>the pro</w:t>
      </w:r>
      <w:r w:rsidR="00286400">
        <w:rPr>
          <w:rFonts w:ascii="Calibri" w:hAnsi="Calibri" w:cs="Calibri"/>
          <w:sz w:val="22"/>
        </w:rPr>
        <w:t>vision of age-appropriate information about their rights</w:t>
      </w:r>
      <w:r w:rsidR="005F3109">
        <w:rPr>
          <w:rFonts w:ascii="Calibri" w:hAnsi="Calibri" w:cs="Calibri"/>
          <w:sz w:val="22"/>
        </w:rPr>
        <w:t xml:space="preserve"> and</w:t>
      </w:r>
      <w:r w:rsidR="00286400">
        <w:rPr>
          <w:rFonts w:ascii="Calibri" w:hAnsi="Calibri" w:cs="Calibri"/>
          <w:sz w:val="22"/>
        </w:rPr>
        <w:t xml:space="preserve"> safe</w:t>
      </w:r>
      <w:r w:rsidR="00654059">
        <w:rPr>
          <w:rFonts w:ascii="Calibri" w:hAnsi="Calibri" w:cs="Calibri"/>
          <w:sz w:val="22"/>
        </w:rPr>
        <w:t>ty</w:t>
      </w:r>
      <w:r w:rsidR="005F3109">
        <w:rPr>
          <w:rFonts w:ascii="Calibri" w:hAnsi="Calibri" w:cs="Calibri"/>
          <w:sz w:val="22"/>
        </w:rPr>
        <w:t>, thereby</w:t>
      </w:r>
      <w:r w:rsidR="00286400">
        <w:rPr>
          <w:rFonts w:ascii="Calibri" w:hAnsi="Calibri" w:cs="Calibri"/>
          <w:sz w:val="22"/>
        </w:rPr>
        <w:t xml:space="preserve"> creating inclusive environments where all children feel comfortable sharing their views</w:t>
      </w:r>
      <w:r w:rsidR="00F64A2E">
        <w:rPr>
          <w:rFonts w:ascii="Calibri" w:hAnsi="Calibri" w:cs="Calibri"/>
          <w:sz w:val="22"/>
        </w:rPr>
        <w:t xml:space="preserve">.  This will be achieved through the use of surveys, group discussions and team meetings to </w:t>
      </w:r>
      <w:r w:rsidR="00AF4108" w:rsidRPr="00AF4108">
        <w:rPr>
          <w:rFonts w:ascii="Calibri" w:hAnsi="Calibri" w:cs="Calibri"/>
          <w:sz w:val="22"/>
        </w:rPr>
        <w:t>gather feedback from players.</w:t>
      </w:r>
      <w:r w:rsidR="00AF4108">
        <w:rPr>
          <w:rFonts w:ascii="Calibri" w:hAnsi="Calibri" w:cs="Calibri"/>
          <w:sz w:val="22"/>
        </w:rPr>
        <w:t xml:space="preserve">  </w:t>
      </w:r>
      <w:r w:rsidR="00076B26">
        <w:rPr>
          <w:rFonts w:ascii="Calibri" w:hAnsi="Calibri" w:cs="Calibri"/>
          <w:sz w:val="22"/>
        </w:rPr>
        <w:t xml:space="preserve">Complimentary to this, </w:t>
      </w:r>
      <w:r>
        <w:rPr>
          <w:rFonts w:ascii="Calibri" w:hAnsi="Calibri" w:cs="Calibri"/>
          <w:sz w:val="22"/>
        </w:rPr>
        <w:t>MBI</w:t>
      </w:r>
      <w:r w:rsidR="00076B26">
        <w:rPr>
          <w:rFonts w:ascii="Calibri" w:hAnsi="Calibri" w:cs="Calibri"/>
          <w:sz w:val="22"/>
        </w:rPr>
        <w:t xml:space="preserve"> will e</w:t>
      </w:r>
      <w:r w:rsidR="00AF4108" w:rsidRPr="00AF4108">
        <w:rPr>
          <w:rFonts w:ascii="Calibri" w:hAnsi="Calibri" w:cs="Calibri"/>
          <w:sz w:val="22"/>
        </w:rPr>
        <w:t>ncourag</w:t>
      </w:r>
      <w:r w:rsidR="004C7181">
        <w:rPr>
          <w:rFonts w:ascii="Calibri" w:hAnsi="Calibri" w:cs="Calibri"/>
          <w:sz w:val="22"/>
        </w:rPr>
        <w:t xml:space="preserve">e </w:t>
      </w:r>
      <w:r w:rsidR="00AF4108" w:rsidRPr="00AF4108">
        <w:rPr>
          <w:rFonts w:ascii="Calibri" w:hAnsi="Calibri" w:cs="Calibri"/>
          <w:sz w:val="22"/>
        </w:rPr>
        <w:t>youth involvement in program design, events, and promotional activities.</w:t>
      </w:r>
      <w:r w:rsidR="00076B26">
        <w:rPr>
          <w:rFonts w:ascii="Calibri" w:hAnsi="Calibri" w:cs="Calibri"/>
          <w:sz w:val="22"/>
        </w:rPr>
        <w:t xml:space="preserve">  </w:t>
      </w:r>
      <w:r>
        <w:rPr>
          <w:rFonts w:ascii="Calibri" w:hAnsi="Calibri" w:cs="Calibri"/>
          <w:sz w:val="22"/>
        </w:rPr>
        <w:t>MBI</w:t>
      </w:r>
      <w:r w:rsidR="004C7181">
        <w:rPr>
          <w:rFonts w:ascii="Calibri" w:hAnsi="Calibri" w:cs="Calibri"/>
          <w:sz w:val="22"/>
        </w:rPr>
        <w:t xml:space="preserve"> will also endeavour to have </w:t>
      </w:r>
      <w:r w:rsidR="00AF4108" w:rsidRPr="00AF4108">
        <w:rPr>
          <w:rFonts w:ascii="Calibri" w:hAnsi="Calibri" w:cs="Calibri"/>
          <w:sz w:val="22"/>
        </w:rPr>
        <w:t>coaches and staff actively listen to children and respond respectfully.</w:t>
      </w:r>
    </w:p>
    <w:p w14:paraId="1275B827" w14:textId="77777777" w:rsidR="00495B3B" w:rsidRDefault="00495B3B" w:rsidP="00AF4108">
      <w:pPr>
        <w:rPr>
          <w:rFonts w:ascii="Calibri" w:hAnsi="Calibri" w:cs="Calibri"/>
          <w:sz w:val="22"/>
        </w:rPr>
      </w:pPr>
    </w:p>
    <w:p w14:paraId="60340956" w14:textId="2326A423" w:rsidR="00495B3B" w:rsidRPr="00FC49D6" w:rsidRDefault="00495B3B" w:rsidP="007C3E95">
      <w:pPr>
        <w:rPr>
          <w:rFonts w:ascii="Calibri" w:hAnsi="Calibri" w:cs="Calibri"/>
          <w:sz w:val="22"/>
        </w:rPr>
      </w:pPr>
      <w:r>
        <w:rPr>
          <w:rFonts w:ascii="Calibri" w:hAnsi="Calibri" w:cs="Calibri"/>
          <w:sz w:val="22"/>
        </w:rPr>
        <w:t xml:space="preserve">To support this endeavour, </w:t>
      </w:r>
      <w:r w:rsidR="00955ED5">
        <w:rPr>
          <w:rFonts w:ascii="Calibri" w:hAnsi="Calibri" w:cs="Calibri"/>
          <w:sz w:val="22"/>
        </w:rPr>
        <w:t>MBI</w:t>
      </w:r>
      <w:r>
        <w:rPr>
          <w:rFonts w:ascii="Calibri" w:hAnsi="Calibri" w:cs="Calibri"/>
          <w:sz w:val="22"/>
        </w:rPr>
        <w:t xml:space="preserve"> will </w:t>
      </w:r>
      <w:r w:rsidR="007C3E95" w:rsidRPr="007C3E95">
        <w:rPr>
          <w:rFonts w:ascii="Calibri" w:hAnsi="Calibri" w:cs="Calibri"/>
          <w:sz w:val="22"/>
        </w:rPr>
        <w:t>educate children and young people about their rights to safety, respect, and participation through team talks, posters, and online materials.</w:t>
      </w:r>
      <w:r w:rsidR="007C3E95">
        <w:rPr>
          <w:rFonts w:ascii="Calibri" w:hAnsi="Calibri" w:cs="Calibri"/>
          <w:sz w:val="22"/>
        </w:rPr>
        <w:t xml:space="preserve">  </w:t>
      </w:r>
      <w:r w:rsidR="00955ED5">
        <w:rPr>
          <w:rFonts w:ascii="Calibri" w:hAnsi="Calibri" w:cs="Calibri"/>
          <w:sz w:val="22"/>
        </w:rPr>
        <w:t>MBI</w:t>
      </w:r>
      <w:r w:rsidR="007C3E95">
        <w:rPr>
          <w:rFonts w:ascii="Calibri" w:hAnsi="Calibri" w:cs="Calibri"/>
          <w:sz w:val="22"/>
        </w:rPr>
        <w:t xml:space="preserve"> w</w:t>
      </w:r>
      <w:r w:rsidR="007C3E95" w:rsidRPr="007C3E95">
        <w:rPr>
          <w:rFonts w:ascii="Calibri" w:hAnsi="Calibri" w:cs="Calibri"/>
          <w:sz w:val="22"/>
        </w:rPr>
        <w:t>ill communicate in clear, age-appropriate, and inclusive language</w:t>
      </w:r>
      <w:r w:rsidR="00B339B0">
        <w:rPr>
          <w:rFonts w:ascii="Calibri" w:hAnsi="Calibri" w:cs="Calibri"/>
          <w:sz w:val="22"/>
        </w:rPr>
        <w:t>, and employees</w:t>
      </w:r>
      <w:r w:rsidR="007C3E95" w:rsidRPr="007C3E95">
        <w:rPr>
          <w:rFonts w:ascii="Calibri" w:hAnsi="Calibri" w:cs="Calibri"/>
          <w:sz w:val="22"/>
        </w:rPr>
        <w:t xml:space="preserve"> and volunteers will receive training on how to listen to and engage with children effectively.</w:t>
      </w:r>
    </w:p>
    <w:p w14:paraId="744EB553" w14:textId="77777777" w:rsidR="006C6990" w:rsidRDefault="006C6990" w:rsidP="00BB42F7">
      <w:pPr>
        <w:rPr>
          <w:rFonts w:ascii="Calibri" w:hAnsi="Calibri" w:cs="Calibri"/>
          <w:sz w:val="22"/>
        </w:rPr>
      </w:pPr>
    </w:p>
    <w:p w14:paraId="79E705B1" w14:textId="77777777" w:rsidR="00047B61" w:rsidRDefault="00047B61" w:rsidP="00047B61">
      <w:pPr>
        <w:rPr>
          <w:rFonts w:ascii="Calibri" w:hAnsi="Calibri" w:cs="Calibri"/>
          <w:sz w:val="22"/>
        </w:rPr>
      </w:pPr>
      <w:r w:rsidRPr="00047B61">
        <w:rPr>
          <w:rFonts w:ascii="Calibri" w:hAnsi="Calibri" w:cs="Calibri"/>
          <w:sz w:val="22"/>
        </w:rPr>
        <w:t xml:space="preserve">Children and young people will be informed about how they can make a complaint or raise a concern, including who to contact and what will happen next. </w:t>
      </w:r>
    </w:p>
    <w:p w14:paraId="53C902EB" w14:textId="77777777" w:rsidR="00047B61" w:rsidRPr="00047B61" w:rsidRDefault="00047B61" w:rsidP="00047B61">
      <w:pPr>
        <w:rPr>
          <w:rFonts w:ascii="Calibri" w:hAnsi="Calibri" w:cs="Calibri"/>
          <w:sz w:val="22"/>
        </w:rPr>
      </w:pPr>
    </w:p>
    <w:p w14:paraId="2190380E" w14:textId="2ED25209" w:rsidR="00B339B0" w:rsidRDefault="00047B61" w:rsidP="00047B61">
      <w:pPr>
        <w:rPr>
          <w:rFonts w:ascii="Calibri" w:hAnsi="Calibri" w:cs="Calibri"/>
          <w:sz w:val="22"/>
        </w:rPr>
      </w:pPr>
      <w:r w:rsidRPr="00047B61">
        <w:rPr>
          <w:rFonts w:ascii="Calibri" w:hAnsi="Calibri" w:cs="Calibri"/>
          <w:sz w:val="22"/>
        </w:rPr>
        <w:t>Information will be displayed in visible areas at venues and included in player welcome packs and digital platforms such as Heja.</w:t>
      </w:r>
    </w:p>
    <w:p w14:paraId="4A411518" w14:textId="77777777" w:rsidR="00047B61" w:rsidRDefault="00047B61" w:rsidP="00047B61">
      <w:pPr>
        <w:rPr>
          <w:rFonts w:ascii="Calibri" w:hAnsi="Calibri" w:cs="Calibri"/>
          <w:sz w:val="22"/>
        </w:rPr>
      </w:pPr>
    </w:p>
    <w:p w14:paraId="63775F94" w14:textId="620DDB47" w:rsidR="00047B61" w:rsidRDefault="00955ED5" w:rsidP="00047B61">
      <w:pPr>
        <w:rPr>
          <w:rFonts w:ascii="Calibri" w:hAnsi="Calibri" w:cs="Calibri"/>
          <w:sz w:val="22"/>
        </w:rPr>
      </w:pPr>
      <w:r>
        <w:rPr>
          <w:rFonts w:ascii="Calibri" w:hAnsi="Calibri" w:cs="Calibri"/>
          <w:sz w:val="22"/>
        </w:rPr>
        <w:t>MBI</w:t>
      </w:r>
      <w:r w:rsidR="00047B61" w:rsidRPr="00047B61">
        <w:rPr>
          <w:rFonts w:ascii="Calibri" w:hAnsi="Calibri" w:cs="Calibri"/>
          <w:sz w:val="22"/>
        </w:rPr>
        <w:t xml:space="preserve"> will actively involve young people</w:t>
      </w:r>
      <w:r w:rsidR="00B55F12">
        <w:rPr>
          <w:rFonts w:ascii="Calibri" w:hAnsi="Calibri" w:cs="Calibri"/>
          <w:sz w:val="22"/>
        </w:rPr>
        <w:t>, families and the community</w:t>
      </w:r>
      <w:r w:rsidR="00047B61" w:rsidRPr="00047B61">
        <w:rPr>
          <w:rFonts w:ascii="Calibri" w:hAnsi="Calibri" w:cs="Calibri"/>
          <w:sz w:val="22"/>
        </w:rPr>
        <w:t xml:space="preserve"> in shaping its programs and culture through</w:t>
      </w:r>
      <w:r w:rsidR="00393B79">
        <w:rPr>
          <w:rFonts w:ascii="Calibri" w:hAnsi="Calibri" w:cs="Calibri"/>
          <w:sz w:val="22"/>
        </w:rPr>
        <w:t xml:space="preserve"> p</w:t>
      </w:r>
      <w:r w:rsidR="00047B61" w:rsidRPr="00047B61">
        <w:rPr>
          <w:rFonts w:ascii="Calibri" w:hAnsi="Calibri" w:cs="Calibri"/>
          <w:sz w:val="22"/>
        </w:rPr>
        <w:t>layer and parent surveys conducted at the end of each season</w:t>
      </w:r>
      <w:r w:rsidR="00393B79">
        <w:rPr>
          <w:rFonts w:ascii="Calibri" w:hAnsi="Calibri" w:cs="Calibri"/>
          <w:sz w:val="22"/>
        </w:rPr>
        <w:t>,</w:t>
      </w:r>
      <w:r w:rsidR="00D049C5">
        <w:rPr>
          <w:rFonts w:ascii="Calibri" w:hAnsi="Calibri" w:cs="Calibri"/>
          <w:sz w:val="22"/>
        </w:rPr>
        <w:t xml:space="preserve"> general member surve</w:t>
      </w:r>
      <w:r w:rsidR="00B4123D">
        <w:rPr>
          <w:rFonts w:ascii="Calibri" w:hAnsi="Calibri" w:cs="Calibri"/>
          <w:sz w:val="22"/>
        </w:rPr>
        <w:t xml:space="preserve">ys and </w:t>
      </w:r>
      <w:r w:rsidR="00047B61" w:rsidRPr="00047B61">
        <w:rPr>
          <w:rFonts w:ascii="Calibri" w:hAnsi="Calibri" w:cs="Calibri"/>
          <w:sz w:val="22"/>
        </w:rPr>
        <w:t>focus groups or advisory sessions to provide feedback to management.</w:t>
      </w:r>
      <w:r w:rsidR="005971DC">
        <w:rPr>
          <w:rFonts w:ascii="Calibri" w:hAnsi="Calibri" w:cs="Calibri"/>
          <w:sz w:val="22"/>
        </w:rPr>
        <w:t xml:space="preserve">  </w:t>
      </w:r>
      <w:r>
        <w:rPr>
          <w:rFonts w:ascii="Calibri" w:hAnsi="Calibri" w:cs="Calibri"/>
          <w:sz w:val="22"/>
        </w:rPr>
        <w:t>MBI</w:t>
      </w:r>
      <w:r w:rsidR="00421E1C">
        <w:rPr>
          <w:rFonts w:ascii="Calibri" w:hAnsi="Calibri" w:cs="Calibri"/>
          <w:sz w:val="22"/>
        </w:rPr>
        <w:t xml:space="preserve"> will encourage o</w:t>
      </w:r>
      <w:r w:rsidR="00047B61" w:rsidRPr="00047B61">
        <w:rPr>
          <w:rFonts w:ascii="Calibri" w:hAnsi="Calibri" w:cs="Calibri"/>
          <w:sz w:val="22"/>
        </w:rPr>
        <w:t xml:space="preserve">pportunities to </w:t>
      </w:r>
      <w:r w:rsidR="00421E1C">
        <w:rPr>
          <w:rFonts w:ascii="Calibri" w:hAnsi="Calibri" w:cs="Calibri"/>
          <w:sz w:val="22"/>
        </w:rPr>
        <w:t>for young people</w:t>
      </w:r>
      <w:r w:rsidR="00821302">
        <w:rPr>
          <w:rFonts w:ascii="Calibri" w:hAnsi="Calibri" w:cs="Calibri"/>
          <w:sz w:val="22"/>
        </w:rPr>
        <w:t xml:space="preserve">, families and the community </w:t>
      </w:r>
      <w:r w:rsidR="00421E1C">
        <w:rPr>
          <w:rFonts w:ascii="Calibri" w:hAnsi="Calibri" w:cs="Calibri"/>
          <w:sz w:val="22"/>
        </w:rPr>
        <w:t xml:space="preserve">to </w:t>
      </w:r>
      <w:r w:rsidR="00047B61" w:rsidRPr="00047B61">
        <w:rPr>
          <w:rFonts w:ascii="Calibri" w:hAnsi="Calibri" w:cs="Calibri"/>
          <w:sz w:val="22"/>
        </w:rPr>
        <w:t xml:space="preserve">contribute to </w:t>
      </w:r>
      <w:r>
        <w:rPr>
          <w:rFonts w:ascii="Calibri" w:hAnsi="Calibri" w:cs="Calibri"/>
          <w:sz w:val="22"/>
        </w:rPr>
        <w:t>MBI</w:t>
      </w:r>
      <w:r w:rsidR="00047B61" w:rsidRPr="00047B61">
        <w:rPr>
          <w:rFonts w:ascii="Calibri" w:hAnsi="Calibri" w:cs="Calibri"/>
          <w:sz w:val="22"/>
        </w:rPr>
        <w:t xml:space="preserve"> activities, promotions, or community events.</w:t>
      </w:r>
      <w:r w:rsidR="00086047">
        <w:rPr>
          <w:rFonts w:ascii="Calibri" w:hAnsi="Calibri" w:cs="Calibri"/>
          <w:sz w:val="22"/>
        </w:rPr>
        <w:t xml:space="preserve">  </w:t>
      </w:r>
      <w:r>
        <w:rPr>
          <w:rFonts w:ascii="Calibri" w:hAnsi="Calibri" w:cs="Calibri"/>
          <w:sz w:val="22"/>
        </w:rPr>
        <w:t>MBI</w:t>
      </w:r>
      <w:r w:rsidR="00086047">
        <w:rPr>
          <w:rFonts w:ascii="Calibri" w:hAnsi="Calibri" w:cs="Calibri"/>
          <w:sz w:val="22"/>
        </w:rPr>
        <w:t xml:space="preserve"> is committed to r</w:t>
      </w:r>
      <w:r w:rsidR="00047B61" w:rsidRPr="00047B61">
        <w:rPr>
          <w:rFonts w:ascii="Calibri" w:hAnsi="Calibri" w:cs="Calibri"/>
          <w:sz w:val="22"/>
        </w:rPr>
        <w:t>epresentation of youth perspectives in the Child Safety Working Group.</w:t>
      </w:r>
    </w:p>
    <w:p w14:paraId="388B2A20" w14:textId="77777777" w:rsidR="005A38C7" w:rsidRDefault="005A38C7" w:rsidP="00047B61">
      <w:pPr>
        <w:rPr>
          <w:rFonts w:ascii="Calibri" w:hAnsi="Calibri" w:cs="Calibri"/>
          <w:sz w:val="22"/>
        </w:rPr>
      </w:pPr>
    </w:p>
    <w:p w14:paraId="0523D63F" w14:textId="1B62694B" w:rsidR="005A38C7" w:rsidRDefault="005A38C7" w:rsidP="00047B61">
      <w:pPr>
        <w:rPr>
          <w:rFonts w:ascii="Calibri" w:hAnsi="Calibri" w:cs="Calibri"/>
          <w:sz w:val="22"/>
        </w:rPr>
      </w:pPr>
      <w:r w:rsidRPr="005A38C7">
        <w:rPr>
          <w:rFonts w:ascii="Calibri" w:hAnsi="Calibri" w:cs="Calibri"/>
          <w:sz w:val="22"/>
        </w:rPr>
        <w:t xml:space="preserve">All feedback from children and parents will be reviewed by the </w:t>
      </w:r>
      <w:r>
        <w:rPr>
          <w:rFonts w:ascii="Calibri" w:hAnsi="Calibri" w:cs="Calibri"/>
          <w:sz w:val="22"/>
        </w:rPr>
        <w:t>Operations</w:t>
      </w:r>
      <w:r w:rsidRPr="005A38C7">
        <w:rPr>
          <w:rFonts w:ascii="Calibri" w:hAnsi="Calibri" w:cs="Calibri"/>
          <w:sz w:val="22"/>
        </w:rPr>
        <w:t xml:space="preserve"> Manager and</w:t>
      </w:r>
      <w:r>
        <w:rPr>
          <w:rFonts w:ascii="Calibri" w:hAnsi="Calibri" w:cs="Calibri"/>
          <w:sz w:val="22"/>
        </w:rPr>
        <w:t xml:space="preserve"> the </w:t>
      </w:r>
      <w:r w:rsidR="00955ED5">
        <w:rPr>
          <w:rFonts w:ascii="Calibri" w:hAnsi="Calibri" w:cs="Calibri"/>
          <w:sz w:val="22"/>
        </w:rPr>
        <w:t>MBI</w:t>
      </w:r>
      <w:r w:rsidRPr="005A38C7">
        <w:rPr>
          <w:rFonts w:ascii="Calibri" w:hAnsi="Calibri" w:cs="Calibri"/>
          <w:sz w:val="22"/>
        </w:rPr>
        <w:t xml:space="preserve"> Child Safety Working Group.</w:t>
      </w:r>
      <w:r>
        <w:rPr>
          <w:rFonts w:ascii="Calibri" w:hAnsi="Calibri" w:cs="Calibri"/>
          <w:sz w:val="22"/>
        </w:rPr>
        <w:t xml:space="preserve">  </w:t>
      </w:r>
      <w:r w:rsidRPr="005A38C7">
        <w:rPr>
          <w:rFonts w:ascii="Calibri" w:hAnsi="Calibri" w:cs="Calibri"/>
          <w:sz w:val="22"/>
        </w:rPr>
        <w:t xml:space="preserve">A summary of key themes and actions will be presented to the </w:t>
      </w:r>
      <w:r w:rsidR="00955ED5">
        <w:rPr>
          <w:rFonts w:ascii="Calibri" w:hAnsi="Calibri" w:cs="Calibri"/>
          <w:sz w:val="22"/>
        </w:rPr>
        <w:t>MBI</w:t>
      </w:r>
      <w:r>
        <w:rPr>
          <w:rFonts w:ascii="Calibri" w:hAnsi="Calibri" w:cs="Calibri"/>
          <w:sz w:val="22"/>
        </w:rPr>
        <w:t xml:space="preserve"> </w:t>
      </w:r>
      <w:r w:rsidR="00955ED5">
        <w:rPr>
          <w:rFonts w:ascii="Calibri" w:hAnsi="Calibri" w:cs="Calibri"/>
          <w:sz w:val="22"/>
        </w:rPr>
        <w:t>Executive Committee</w:t>
      </w:r>
      <w:r w:rsidRPr="005A38C7">
        <w:rPr>
          <w:rFonts w:ascii="Calibri" w:hAnsi="Calibri" w:cs="Calibri"/>
          <w:sz w:val="22"/>
        </w:rPr>
        <w:t xml:space="preserve"> </w:t>
      </w:r>
      <w:r>
        <w:rPr>
          <w:rFonts w:ascii="Calibri" w:hAnsi="Calibri" w:cs="Calibri"/>
          <w:sz w:val="22"/>
        </w:rPr>
        <w:t>half-yearly</w:t>
      </w:r>
      <w:r w:rsidR="0050127C">
        <w:rPr>
          <w:rFonts w:ascii="Calibri" w:hAnsi="Calibri" w:cs="Calibri"/>
          <w:sz w:val="22"/>
        </w:rPr>
        <w:t xml:space="preserve"> with f</w:t>
      </w:r>
      <w:r w:rsidRPr="005A38C7">
        <w:rPr>
          <w:rFonts w:ascii="Calibri" w:hAnsi="Calibri" w:cs="Calibri"/>
          <w:sz w:val="22"/>
        </w:rPr>
        <w:t>eedback outcomes communicated back to members through newsletters or online updates.</w:t>
      </w:r>
      <w:r w:rsidR="0050127C">
        <w:rPr>
          <w:rFonts w:ascii="Calibri" w:hAnsi="Calibri" w:cs="Calibri"/>
          <w:sz w:val="22"/>
        </w:rPr>
        <w:t xml:space="preserve">  </w:t>
      </w:r>
      <w:r w:rsidRPr="005A38C7">
        <w:rPr>
          <w:rFonts w:ascii="Calibri" w:hAnsi="Calibri" w:cs="Calibri"/>
          <w:sz w:val="22"/>
        </w:rPr>
        <w:t>This process ensures transparency and shows children that their voices influence change.</w:t>
      </w:r>
    </w:p>
    <w:p w14:paraId="059351FC" w14:textId="77777777" w:rsidR="0050127C" w:rsidRDefault="0050127C" w:rsidP="00047B61">
      <w:pPr>
        <w:rPr>
          <w:rFonts w:ascii="Calibri" w:hAnsi="Calibri" w:cs="Calibri"/>
          <w:sz w:val="22"/>
        </w:rPr>
      </w:pPr>
    </w:p>
    <w:p w14:paraId="0A70C3C8" w14:textId="00AB5885" w:rsidR="0050127C" w:rsidRDefault="00F45998" w:rsidP="00047B61">
      <w:pPr>
        <w:rPr>
          <w:rFonts w:ascii="Calibri" w:hAnsi="Calibri" w:cs="Calibri"/>
          <w:sz w:val="22"/>
        </w:rPr>
      </w:pPr>
      <w:r w:rsidRPr="00F45998">
        <w:rPr>
          <w:rFonts w:ascii="Calibri" w:hAnsi="Calibri" w:cs="Calibri"/>
          <w:sz w:val="22"/>
        </w:rPr>
        <w:lastRenderedPageBreak/>
        <w:t xml:space="preserve">When children share views or make complaints, their privacy will be respected. Feedback that raises safety concerns will be referred immediately to the </w:t>
      </w:r>
      <w:r>
        <w:rPr>
          <w:rFonts w:ascii="Calibri" w:hAnsi="Calibri" w:cs="Calibri"/>
          <w:sz w:val="22"/>
        </w:rPr>
        <w:t>Operations</w:t>
      </w:r>
      <w:r w:rsidRPr="00F45998">
        <w:rPr>
          <w:rFonts w:ascii="Calibri" w:hAnsi="Calibri" w:cs="Calibri"/>
          <w:sz w:val="22"/>
        </w:rPr>
        <w:t xml:space="preserve"> Manager and managed under the Complaints</w:t>
      </w:r>
      <w:r>
        <w:rPr>
          <w:rFonts w:ascii="Calibri" w:hAnsi="Calibri" w:cs="Calibri"/>
          <w:sz w:val="22"/>
        </w:rPr>
        <w:t xml:space="preserve"> </w:t>
      </w:r>
      <w:r w:rsidRPr="00F45998">
        <w:rPr>
          <w:rFonts w:ascii="Calibri" w:hAnsi="Calibri" w:cs="Calibri"/>
          <w:sz w:val="22"/>
        </w:rPr>
        <w:t>Procedure</w:t>
      </w:r>
      <w:r>
        <w:rPr>
          <w:rFonts w:ascii="Calibri" w:hAnsi="Calibri" w:cs="Calibri"/>
          <w:sz w:val="22"/>
        </w:rPr>
        <w:t>.</w:t>
      </w:r>
    </w:p>
    <w:p w14:paraId="3CB45A64" w14:textId="77777777" w:rsidR="00DE7B18" w:rsidRDefault="00DE7B18" w:rsidP="00047B61">
      <w:pPr>
        <w:rPr>
          <w:rFonts w:ascii="Calibri" w:hAnsi="Calibri" w:cs="Calibri"/>
          <w:sz w:val="22"/>
        </w:rPr>
      </w:pPr>
    </w:p>
    <w:p w14:paraId="0979E865" w14:textId="2F720CBE" w:rsidR="00DE7B18" w:rsidRPr="00FC49D6" w:rsidRDefault="00955ED5" w:rsidP="00047B61">
      <w:pPr>
        <w:rPr>
          <w:rFonts w:ascii="Calibri" w:hAnsi="Calibri" w:cs="Calibri"/>
          <w:sz w:val="22"/>
        </w:rPr>
      </w:pPr>
      <w:r>
        <w:rPr>
          <w:rFonts w:ascii="Calibri" w:hAnsi="Calibri" w:cs="Calibri"/>
          <w:sz w:val="22"/>
        </w:rPr>
        <w:t>MBI</w:t>
      </w:r>
      <w:r w:rsidR="00DE7B18">
        <w:rPr>
          <w:rFonts w:ascii="Calibri" w:hAnsi="Calibri" w:cs="Calibri"/>
          <w:sz w:val="22"/>
        </w:rPr>
        <w:t xml:space="preserve"> </w:t>
      </w:r>
      <w:r w:rsidR="00DE7B18" w:rsidRPr="00DE7B18">
        <w:rPr>
          <w:rFonts w:ascii="Calibri" w:hAnsi="Calibri" w:cs="Calibri"/>
          <w:sz w:val="22"/>
        </w:rPr>
        <w:t xml:space="preserve">will evaluate the effectiveness of child participation initiatives through </w:t>
      </w:r>
      <w:r w:rsidR="00DE7B18">
        <w:rPr>
          <w:rFonts w:ascii="Calibri" w:hAnsi="Calibri" w:cs="Calibri"/>
          <w:sz w:val="22"/>
        </w:rPr>
        <w:t>regular</w:t>
      </w:r>
      <w:r w:rsidR="00DE7B18" w:rsidRPr="00DE7B18">
        <w:rPr>
          <w:rFonts w:ascii="Calibri" w:hAnsi="Calibri" w:cs="Calibri"/>
          <w:sz w:val="22"/>
        </w:rPr>
        <w:t xml:space="preserve"> reviews, feedback surveys, and consultation with the Child Safety Working Group. Improvements will be incorporated into program planning and policy development</w:t>
      </w:r>
      <w:r w:rsidR="00DE7B18">
        <w:rPr>
          <w:rFonts w:ascii="Calibri" w:hAnsi="Calibri" w:cs="Calibri"/>
          <w:sz w:val="22"/>
        </w:rPr>
        <w:t>.</w:t>
      </w:r>
    </w:p>
    <w:p w14:paraId="2F4BE580" w14:textId="77777777" w:rsidR="006C6990" w:rsidRDefault="006C6990" w:rsidP="00BB42F7"/>
    <w:p w14:paraId="3E42B80F" w14:textId="4FD843FB" w:rsidR="002E6B27" w:rsidRDefault="00F973C6" w:rsidP="000537D3">
      <w:pPr>
        <w:pStyle w:val="Heading1"/>
        <w:numPr>
          <w:ilvl w:val="0"/>
          <w:numId w:val="30"/>
        </w:numPr>
        <w:ind w:left="426"/>
        <w:rPr>
          <w:rFonts w:ascii="Calibri" w:hAnsi="Calibri" w:cs="Calibri"/>
          <w:b/>
          <w:bCs/>
          <w:sz w:val="24"/>
          <w:szCs w:val="32"/>
        </w:rPr>
      </w:pPr>
      <w:bookmarkStart w:id="40" w:name="_Toc227758956"/>
      <w:r>
        <w:rPr>
          <w:rFonts w:ascii="Calibri" w:hAnsi="Calibri" w:cs="Calibri"/>
          <w:b/>
          <w:bCs/>
          <w:sz w:val="24"/>
          <w:szCs w:val="32"/>
        </w:rPr>
        <w:t>Handling Disclosures and Suspicions of Harm</w:t>
      </w:r>
      <w:bookmarkEnd w:id="40"/>
    </w:p>
    <w:p w14:paraId="7E36030F" w14:textId="77777777" w:rsidR="00F973C6" w:rsidRPr="00F973C6" w:rsidRDefault="00F973C6" w:rsidP="00F973C6">
      <w:pPr>
        <w:rPr>
          <w:rFonts w:ascii="Calibri" w:hAnsi="Calibri" w:cs="Calibri"/>
          <w:sz w:val="22"/>
          <w:szCs w:val="24"/>
        </w:rPr>
      </w:pPr>
    </w:p>
    <w:p w14:paraId="0539D745" w14:textId="5896F06B" w:rsidR="001F4650" w:rsidRPr="00E24995" w:rsidRDefault="001F4650" w:rsidP="001F4650">
      <w:pPr>
        <w:spacing w:before="120" w:after="120"/>
        <w:ind w:right="431"/>
        <w:rPr>
          <w:rFonts w:ascii="Calibri" w:hAnsi="Calibri" w:cs="Calibri"/>
          <w:i/>
          <w:iCs/>
          <w:sz w:val="22"/>
          <w:lang w:val="en-US"/>
        </w:rPr>
      </w:pPr>
      <w:r w:rsidRPr="00E24995">
        <w:rPr>
          <w:rFonts w:ascii="Calibri" w:hAnsi="Calibri" w:cs="Calibri"/>
          <w:i/>
          <w:iCs/>
          <w:sz w:val="22"/>
          <w:lang w:val="en-US"/>
        </w:rPr>
        <w:t xml:space="preserve">Aligned to QFCC Standard </w:t>
      </w:r>
      <w:r>
        <w:rPr>
          <w:rFonts w:ascii="Calibri" w:hAnsi="Calibri" w:cs="Calibri"/>
          <w:i/>
          <w:iCs/>
          <w:sz w:val="22"/>
          <w:lang w:val="en-US"/>
        </w:rPr>
        <w:t>6</w:t>
      </w:r>
      <w:r w:rsidRPr="00E24995">
        <w:rPr>
          <w:rFonts w:ascii="Calibri" w:hAnsi="Calibri" w:cs="Calibri"/>
          <w:i/>
          <w:iCs/>
          <w:sz w:val="22"/>
          <w:lang w:val="en-US"/>
        </w:rPr>
        <w:t xml:space="preserve"> – </w:t>
      </w:r>
      <w:r>
        <w:rPr>
          <w:rFonts w:ascii="Calibri" w:hAnsi="Calibri" w:cs="Calibri"/>
          <w:i/>
          <w:iCs/>
          <w:sz w:val="22"/>
          <w:lang w:val="en-US"/>
        </w:rPr>
        <w:t>Complaints and Management</w:t>
      </w:r>
    </w:p>
    <w:p w14:paraId="1872BFEE" w14:textId="77777777" w:rsidR="001F4650" w:rsidRPr="001F4650" w:rsidRDefault="001F4650" w:rsidP="00F973C6">
      <w:pPr>
        <w:rPr>
          <w:rFonts w:ascii="Calibri" w:hAnsi="Calibri" w:cs="Calibri"/>
          <w:sz w:val="22"/>
          <w:szCs w:val="24"/>
          <w:lang w:val="en-US"/>
        </w:rPr>
      </w:pPr>
    </w:p>
    <w:p w14:paraId="6AA2FFA7" w14:textId="3D2A3CFE" w:rsidR="00F973C6" w:rsidRDefault="00B7746A" w:rsidP="00F973C6">
      <w:pPr>
        <w:rPr>
          <w:rFonts w:ascii="Calibri" w:hAnsi="Calibri" w:cs="Calibri"/>
          <w:sz w:val="22"/>
          <w:szCs w:val="24"/>
        </w:rPr>
      </w:pPr>
      <w:r w:rsidRPr="00B7746A">
        <w:rPr>
          <w:rFonts w:ascii="Calibri" w:hAnsi="Calibri" w:cs="Calibri"/>
          <w:sz w:val="22"/>
          <w:szCs w:val="24"/>
        </w:rPr>
        <w:t xml:space="preserve">When those who should comply </w:t>
      </w:r>
      <w:r w:rsidR="00BE2C3B">
        <w:rPr>
          <w:rFonts w:ascii="Calibri" w:hAnsi="Calibri" w:cs="Calibri"/>
          <w:sz w:val="22"/>
          <w:szCs w:val="24"/>
        </w:rPr>
        <w:t xml:space="preserve">with this policy </w:t>
      </w:r>
      <w:r w:rsidRPr="00B7746A">
        <w:rPr>
          <w:rFonts w:ascii="Calibri" w:hAnsi="Calibri" w:cs="Calibri"/>
          <w:sz w:val="22"/>
          <w:szCs w:val="24"/>
        </w:rPr>
        <w:t xml:space="preserve">are confronted with disclosures of harm or suspect harm to children and young people they will respond professionally and in the best interest of the child or young person subjected to the alleged harm. Complaints are to be immediately referred to the </w:t>
      </w:r>
      <w:r w:rsidR="00B26A01">
        <w:rPr>
          <w:rFonts w:ascii="Calibri" w:hAnsi="Calibri" w:cs="Calibri"/>
          <w:sz w:val="22"/>
          <w:szCs w:val="24"/>
        </w:rPr>
        <w:t>Operations</w:t>
      </w:r>
      <w:r w:rsidRPr="00B7746A">
        <w:rPr>
          <w:rFonts w:ascii="Calibri" w:hAnsi="Calibri" w:cs="Calibri"/>
          <w:sz w:val="22"/>
          <w:szCs w:val="24"/>
        </w:rPr>
        <w:t xml:space="preserve"> Manager or </w:t>
      </w:r>
      <w:r w:rsidR="00BE2C3B">
        <w:rPr>
          <w:rFonts w:ascii="Calibri" w:hAnsi="Calibri" w:cs="Calibri"/>
          <w:sz w:val="22"/>
          <w:szCs w:val="24"/>
        </w:rPr>
        <w:t>their</w:t>
      </w:r>
      <w:r w:rsidRPr="00B7746A">
        <w:rPr>
          <w:rFonts w:ascii="Calibri" w:hAnsi="Calibri" w:cs="Calibri"/>
          <w:sz w:val="22"/>
          <w:szCs w:val="24"/>
        </w:rPr>
        <w:t xml:space="preserve"> delegate and will be dealt with promptly, seriously, sensitively</w:t>
      </w:r>
      <w:r w:rsidR="000B2889">
        <w:rPr>
          <w:rFonts w:ascii="Calibri" w:hAnsi="Calibri" w:cs="Calibri"/>
          <w:sz w:val="22"/>
          <w:szCs w:val="24"/>
        </w:rPr>
        <w:t>,</w:t>
      </w:r>
      <w:r w:rsidRPr="00B7746A">
        <w:rPr>
          <w:rFonts w:ascii="Calibri" w:hAnsi="Calibri" w:cs="Calibri"/>
          <w:sz w:val="22"/>
          <w:szCs w:val="24"/>
        </w:rPr>
        <w:t xml:space="preserve"> confidentially</w:t>
      </w:r>
      <w:r w:rsidR="000B2889">
        <w:rPr>
          <w:rFonts w:ascii="Calibri" w:hAnsi="Calibri" w:cs="Calibri"/>
          <w:sz w:val="22"/>
          <w:szCs w:val="24"/>
        </w:rPr>
        <w:t xml:space="preserve"> and transparently</w:t>
      </w:r>
      <w:r w:rsidRPr="00B7746A">
        <w:rPr>
          <w:rFonts w:ascii="Calibri" w:hAnsi="Calibri" w:cs="Calibri"/>
          <w:sz w:val="22"/>
          <w:szCs w:val="24"/>
        </w:rPr>
        <w:t>.</w:t>
      </w:r>
    </w:p>
    <w:p w14:paraId="5998664B" w14:textId="77777777" w:rsidR="00BD2F16" w:rsidRDefault="00BD2F16" w:rsidP="00F973C6">
      <w:pPr>
        <w:rPr>
          <w:rFonts w:ascii="Calibri" w:hAnsi="Calibri" w:cs="Calibri"/>
          <w:sz w:val="22"/>
          <w:szCs w:val="24"/>
        </w:rPr>
      </w:pPr>
    </w:p>
    <w:p w14:paraId="7BA3B4FF" w14:textId="6BB52260" w:rsidR="00BD2F16" w:rsidRDefault="00BD2F16" w:rsidP="00F973C6">
      <w:pPr>
        <w:rPr>
          <w:rFonts w:ascii="Calibri" w:hAnsi="Calibri" w:cs="Calibri"/>
          <w:sz w:val="22"/>
          <w:szCs w:val="24"/>
        </w:rPr>
      </w:pPr>
      <w:r>
        <w:rPr>
          <w:rFonts w:ascii="Calibri" w:hAnsi="Calibri" w:cs="Calibri"/>
          <w:sz w:val="22"/>
          <w:szCs w:val="24"/>
        </w:rPr>
        <w:t xml:space="preserve">Anyone confronted </w:t>
      </w:r>
      <w:r w:rsidR="00F43EE1">
        <w:rPr>
          <w:rFonts w:ascii="Calibri" w:hAnsi="Calibri" w:cs="Calibri"/>
          <w:sz w:val="22"/>
          <w:szCs w:val="24"/>
        </w:rPr>
        <w:t xml:space="preserve">with disclosures of harm </w:t>
      </w:r>
      <w:r w:rsidR="00E67AB4">
        <w:rPr>
          <w:rFonts w:ascii="Calibri" w:hAnsi="Calibri" w:cs="Calibri"/>
          <w:sz w:val="22"/>
          <w:szCs w:val="24"/>
        </w:rPr>
        <w:t>must</w:t>
      </w:r>
      <w:r w:rsidR="00F43EE1">
        <w:rPr>
          <w:rFonts w:ascii="Calibri" w:hAnsi="Calibri" w:cs="Calibri"/>
          <w:sz w:val="22"/>
          <w:szCs w:val="24"/>
        </w:rPr>
        <w:t>:</w:t>
      </w:r>
    </w:p>
    <w:p w14:paraId="1AC5A83A" w14:textId="77777777" w:rsidR="00E67AB4" w:rsidRDefault="00E67AB4" w:rsidP="00F973C6">
      <w:pPr>
        <w:rPr>
          <w:rFonts w:ascii="Calibri" w:hAnsi="Calibri" w:cs="Calibri"/>
          <w:sz w:val="22"/>
          <w:szCs w:val="24"/>
        </w:rPr>
      </w:pPr>
    </w:p>
    <w:p w14:paraId="64202679" w14:textId="297C0FDB" w:rsidR="00F43EE1" w:rsidRPr="00645BE2" w:rsidRDefault="00F43EE1" w:rsidP="007560EA">
      <w:pPr>
        <w:pStyle w:val="ListParagraph"/>
        <w:numPr>
          <w:ilvl w:val="0"/>
          <w:numId w:val="38"/>
        </w:numPr>
        <w:rPr>
          <w:rFonts w:ascii="Calibri" w:hAnsi="Calibri" w:cs="Calibri"/>
          <w:sz w:val="22"/>
          <w:szCs w:val="24"/>
        </w:rPr>
      </w:pPr>
      <w:r w:rsidRPr="00645BE2">
        <w:rPr>
          <w:rFonts w:ascii="Calibri" w:hAnsi="Calibri" w:cs="Calibri"/>
          <w:sz w:val="22"/>
          <w:szCs w:val="24"/>
        </w:rPr>
        <w:t>Not react in a shocked or critical way</w:t>
      </w:r>
      <w:r w:rsidR="00B428C0" w:rsidRPr="00645BE2">
        <w:rPr>
          <w:rFonts w:ascii="Calibri" w:hAnsi="Calibri" w:cs="Calibri"/>
          <w:sz w:val="22"/>
          <w:szCs w:val="24"/>
        </w:rPr>
        <w:t>,</w:t>
      </w:r>
    </w:p>
    <w:p w14:paraId="54ED1254" w14:textId="3892167D" w:rsidR="00B428C0" w:rsidRPr="00645BE2" w:rsidRDefault="00F43EE1" w:rsidP="007560EA">
      <w:pPr>
        <w:pStyle w:val="ListParagraph"/>
        <w:numPr>
          <w:ilvl w:val="0"/>
          <w:numId w:val="38"/>
        </w:numPr>
        <w:rPr>
          <w:rFonts w:ascii="Calibri" w:hAnsi="Calibri" w:cs="Calibri"/>
          <w:sz w:val="22"/>
          <w:szCs w:val="24"/>
        </w:rPr>
      </w:pPr>
      <w:r w:rsidRPr="00645BE2">
        <w:rPr>
          <w:rFonts w:ascii="Calibri" w:hAnsi="Calibri" w:cs="Calibri"/>
          <w:sz w:val="22"/>
          <w:szCs w:val="24"/>
        </w:rPr>
        <w:t xml:space="preserve">Reassure the child or young person that they have </w:t>
      </w:r>
      <w:r w:rsidR="00E67AB4">
        <w:rPr>
          <w:rFonts w:ascii="Calibri" w:hAnsi="Calibri" w:cs="Calibri"/>
          <w:sz w:val="22"/>
          <w:szCs w:val="24"/>
        </w:rPr>
        <w:t>acted approp</w:t>
      </w:r>
      <w:r w:rsidR="00E76C6F">
        <w:rPr>
          <w:rFonts w:ascii="Calibri" w:hAnsi="Calibri" w:cs="Calibri"/>
          <w:sz w:val="22"/>
          <w:szCs w:val="24"/>
        </w:rPr>
        <w:t xml:space="preserve">riately in bring the matter to </w:t>
      </w:r>
      <w:r w:rsidR="000C16D6">
        <w:rPr>
          <w:rFonts w:ascii="Calibri" w:hAnsi="Calibri" w:cs="Calibri"/>
          <w:sz w:val="22"/>
          <w:szCs w:val="24"/>
        </w:rPr>
        <w:t>their</w:t>
      </w:r>
      <w:r w:rsidR="00E76C6F">
        <w:rPr>
          <w:rFonts w:ascii="Calibri" w:hAnsi="Calibri" w:cs="Calibri"/>
          <w:sz w:val="22"/>
          <w:szCs w:val="24"/>
        </w:rPr>
        <w:t xml:space="preserve"> attention</w:t>
      </w:r>
      <w:r w:rsidR="00B428C0" w:rsidRPr="00645BE2">
        <w:rPr>
          <w:rFonts w:ascii="Calibri" w:hAnsi="Calibri" w:cs="Calibri"/>
          <w:sz w:val="22"/>
          <w:szCs w:val="24"/>
        </w:rPr>
        <w:t>,</w:t>
      </w:r>
    </w:p>
    <w:p w14:paraId="67D0C373" w14:textId="2B5C08DF" w:rsidR="00B428C0" w:rsidRPr="00645BE2" w:rsidRDefault="00E76C6F" w:rsidP="007560EA">
      <w:pPr>
        <w:pStyle w:val="ListParagraph"/>
        <w:numPr>
          <w:ilvl w:val="0"/>
          <w:numId w:val="38"/>
        </w:numPr>
        <w:rPr>
          <w:rFonts w:ascii="Calibri" w:hAnsi="Calibri" w:cs="Calibri"/>
          <w:sz w:val="22"/>
          <w:szCs w:val="24"/>
        </w:rPr>
      </w:pPr>
      <w:r>
        <w:rPr>
          <w:rFonts w:ascii="Calibri" w:hAnsi="Calibri" w:cs="Calibri"/>
          <w:sz w:val="22"/>
          <w:szCs w:val="24"/>
        </w:rPr>
        <w:t xml:space="preserve">Advise the </w:t>
      </w:r>
      <w:r w:rsidR="000C16D6">
        <w:rPr>
          <w:rFonts w:ascii="Calibri" w:hAnsi="Calibri" w:cs="Calibri"/>
          <w:sz w:val="22"/>
          <w:szCs w:val="24"/>
        </w:rPr>
        <w:t>child or young person</w:t>
      </w:r>
      <w:r w:rsidR="00F43EE1" w:rsidRPr="00645BE2">
        <w:rPr>
          <w:rFonts w:ascii="Calibri" w:hAnsi="Calibri" w:cs="Calibri"/>
          <w:sz w:val="22"/>
          <w:szCs w:val="24"/>
        </w:rPr>
        <w:t xml:space="preserve"> they need to tell someone else who can help the child or young person</w:t>
      </w:r>
      <w:r w:rsidR="00B428C0" w:rsidRPr="00645BE2">
        <w:rPr>
          <w:rFonts w:ascii="Calibri" w:hAnsi="Calibri" w:cs="Calibri"/>
          <w:sz w:val="22"/>
          <w:szCs w:val="24"/>
        </w:rPr>
        <w:t>,</w:t>
      </w:r>
    </w:p>
    <w:p w14:paraId="6B468330" w14:textId="2CDC0C0F" w:rsidR="00645BE2" w:rsidRPr="00645BE2" w:rsidRDefault="00F43EE1" w:rsidP="007560EA">
      <w:pPr>
        <w:pStyle w:val="ListParagraph"/>
        <w:numPr>
          <w:ilvl w:val="0"/>
          <w:numId w:val="38"/>
        </w:numPr>
        <w:rPr>
          <w:rFonts w:ascii="Calibri" w:hAnsi="Calibri" w:cs="Calibri"/>
          <w:sz w:val="22"/>
          <w:szCs w:val="24"/>
        </w:rPr>
      </w:pPr>
      <w:r w:rsidRPr="00645BE2">
        <w:rPr>
          <w:rFonts w:ascii="Calibri" w:hAnsi="Calibri" w:cs="Calibri"/>
          <w:sz w:val="22"/>
          <w:szCs w:val="24"/>
        </w:rPr>
        <w:t xml:space="preserve">Reassure the child or young person that they will only tell someone who will make </w:t>
      </w:r>
      <w:r w:rsidR="00513538">
        <w:rPr>
          <w:rFonts w:ascii="Calibri" w:hAnsi="Calibri" w:cs="Calibri"/>
          <w:sz w:val="22"/>
          <w:szCs w:val="24"/>
        </w:rPr>
        <w:t xml:space="preserve">them </w:t>
      </w:r>
      <w:r w:rsidRPr="00645BE2">
        <w:rPr>
          <w:rFonts w:ascii="Calibri" w:hAnsi="Calibri" w:cs="Calibri"/>
          <w:sz w:val="22"/>
          <w:szCs w:val="24"/>
        </w:rPr>
        <w:t>safe</w:t>
      </w:r>
      <w:r w:rsidR="00B428C0" w:rsidRPr="00645BE2">
        <w:rPr>
          <w:rFonts w:ascii="Calibri" w:hAnsi="Calibri" w:cs="Calibri"/>
          <w:sz w:val="22"/>
          <w:szCs w:val="24"/>
        </w:rPr>
        <w:t>,</w:t>
      </w:r>
      <w:r w:rsidR="00645BE2" w:rsidRPr="00645BE2">
        <w:rPr>
          <w:rFonts w:ascii="Calibri" w:hAnsi="Calibri" w:cs="Calibri"/>
          <w:sz w:val="22"/>
          <w:szCs w:val="24"/>
        </w:rPr>
        <w:t xml:space="preserve"> and</w:t>
      </w:r>
    </w:p>
    <w:p w14:paraId="5005E1D8" w14:textId="39700142" w:rsidR="00F43EE1" w:rsidRDefault="00645BE2" w:rsidP="007560EA">
      <w:pPr>
        <w:pStyle w:val="ListParagraph"/>
        <w:numPr>
          <w:ilvl w:val="0"/>
          <w:numId w:val="38"/>
        </w:numPr>
        <w:rPr>
          <w:rFonts w:ascii="Calibri" w:hAnsi="Calibri" w:cs="Calibri"/>
          <w:sz w:val="22"/>
          <w:szCs w:val="24"/>
        </w:rPr>
      </w:pPr>
      <w:r>
        <w:rPr>
          <w:rFonts w:ascii="Calibri" w:hAnsi="Calibri" w:cs="Calibri"/>
          <w:sz w:val="22"/>
          <w:szCs w:val="24"/>
        </w:rPr>
        <w:t>B</w:t>
      </w:r>
      <w:r w:rsidR="00F43EE1" w:rsidRPr="00645BE2">
        <w:rPr>
          <w:rFonts w:ascii="Calibri" w:hAnsi="Calibri" w:cs="Calibri"/>
          <w:sz w:val="22"/>
          <w:szCs w:val="24"/>
        </w:rPr>
        <w:t>elieve the child or young person and assume they are telling the truth</w:t>
      </w:r>
      <w:r>
        <w:rPr>
          <w:rFonts w:ascii="Calibri" w:hAnsi="Calibri" w:cs="Calibri"/>
          <w:sz w:val="22"/>
          <w:szCs w:val="24"/>
        </w:rPr>
        <w:t>.</w:t>
      </w:r>
    </w:p>
    <w:p w14:paraId="57B25D8F" w14:textId="77777777" w:rsidR="00645BE2" w:rsidRDefault="00645BE2" w:rsidP="00645BE2">
      <w:pPr>
        <w:rPr>
          <w:rFonts w:ascii="Calibri" w:hAnsi="Calibri" w:cs="Calibri"/>
          <w:sz w:val="22"/>
          <w:szCs w:val="24"/>
        </w:rPr>
      </w:pPr>
    </w:p>
    <w:p w14:paraId="51D1A3E1" w14:textId="54AD3C1C" w:rsidR="00645BE2" w:rsidRDefault="00C5074A" w:rsidP="00645BE2">
      <w:pPr>
        <w:rPr>
          <w:rFonts w:ascii="Calibri" w:hAnsi="Calibri" w:cs="Calibri"/>
          <w:sz w:val="22"/>
          <w:szCs w:val="24"/>
        </w:rPr>
      </w:pPr>
      <w:r w:rsidRPr="00C5074A">
        <w:rPr>
          <w:rFonts w:ascii="Calibri" w:hAnsi="Calibri" w:cs="Calibri"/>
          <w:sz w:val="22"/>
          <w:szCs w:val="24"/>
        </w:rPr>
        <w:t>Where there is reasonable suspicion that a child is at risk of significant harm, the matter will be reported immediately to Queensland Police or Child Safety Services in accordance with legislative requirements</w:t>
      </w:r>
      <w:r>
        <w:rPr>
          <w:rFonts w:ascii="Calibri" w:hAnsi="Calibri" w:cs="Calibri"/>
          <w:sz w:val="22"/>
          <w:szCs w:val="24"/>
        </w:rPr>
        <w:t xml:space="preserve">.  </w:t>
      </w:r>
      <w:r w:rsidR="00DB4BE2" w:rsidRPr="00DB4BE2">
        <w:rPr>
          <w:rFonts w:ascii="Calibri" w:hAnsi="Calibri" w:cs="Calibri"/>
          <w:sz w:val="22"/>
          <w:szCs w:val="24"/>
        </w:rPr>
        <w:t xml:space="preserve">If the incident(s) are serious or criminal in nature, </w:t>
      </w:r>
      <w:r w:rsidR="00955ED5">
        <w:rPr>
          <w:rFonts w:ascii="Calibri" w:hAnsi="Calibri" w:cs="Calibri"/>
          <w:sz w:val="22"/>
        </w:rPr>
        <w:t>MBI</w:t>
      </w:r>
      <w:r w:rsidR="000B2889">
        <w:rPr>
          <w:rFonts w:ascii="Calibri" w:hAnsi="Calibri" w:cs="Calibri"/>
          <w:sz w:val="22"/>
        </w:rPr>
        <w:t>’s</w:t>
      </w:r>
      <w:r w:rsidR="00F16781" w:rsidRPr="00B25F42">
        <w:rPr>
          <w:rFonts w:ascii="Calibri" w:hAnsi="Calibri" w:cs="Calibri"/>
          <w:sz w:val="22"/>
          <w:szCs w:val="24"/>
        </w:rPr>
        <w:t xml:space="preserve"> </w:t>
      </w:r>
      <w:r w:rsidR="00DB4BE2" w:rsidRPr="00DB4BE2">
        <w:rPr>
          <w:rFonts w:ascii="Calibri" w:hAnsi="Calibri" w:cs="Calibri"/>
          <w:sz w:val="22"/>
          <w:szCs w:val="24"/>
        </w:rPr>
        <w:t xml:space="preserve">response should be immediate. All other allegations should be actioned as soon as possible, preferably within 24 hours. For allegations of a serious or criminal nature, </w:t>
      </w:r>
      <w:r w:rsidR="00955ED5">
        <w:rPr>
          <w:rFonts w:ascii="Calibri" w:hAnsi="Calibri" w:cs="Calibri"/>
          <w:sz w:val="22"/>
          <w:szCs w:val="24"/>
        </w:rPr>
        <w:t>MBI</w:t>
      </w:r>
      <w:r w:rsidR="00DB4BE2" w:rsidRPr="00DB4BE2">
        <w:rPr>
          <w:rFonts w:ascii="Calibri" w:hAnsi="Calibri" w:cs="Calibri"/>
          <w:sz w:val="22"/>
          <w:szCs w:val="24"/>
        </w:rPr>
        <w:t xml:space="preserve"> will follow these guidelines:</w:t>
      </w:r>
    </w:p>
    <w:p w14:paraId="2EB62BF3" w14:textId="77777777" w:rsidR="004E4B70" w:rsidRDefault="004E4B70" w:rsidP="00645BE2">
      <w:pPr>
        <w:rPr>
          <w:rFonts w:ascii="Calibri" w:hAnsi="Calibri" w:cs="Calibri"/>
          <w:sz w:val="22"/>
          <w:szCs w:val="24"/>
        </w:rPr>
      </w:pPr>
    </w:p>
    <w:p w14:paraId="5093A648" w14:textId="3B69C97F" w:rsidR="00AD02BD" w:rsidRPr="00AD02BD" w:rsidRDefault="00AD02BD" w:rsidP="007560EA">
      <w:pPr>
        <w:pStyle w:val="ListParagraph"/>
        <w:numPr>
          <w:ilvl w:val="0"/>
          <w:numId w:val="39"/>
        </w:numPr>
        <w:rPr>
          <w:rFonts w:ascii="Calibri" w:hAnsi="Calibri" w:cs="Calibri"/>
          <w:sz w:val="22"/>
          <w:szCs w:val="24"/>
        </w:rPr>
      </w:pPr>
      <w:r w:rsidRPr="00AD02BD">
        <w:rPr>
          <w:rFonts w:ascii="Calibri" w:hAnsi="Calibri" w:cs="Calibri"/>
          <w:sz w:val="22"/>
          <w:szCs w:val="24"/>
        </w:rPr>
        <w:t>If the allegation involves a child at risk of harm, the incident should immediately be reported to the police and/or the Department of Communities, Child Safety Services</w:t>
      </w:r>
      <w:r w:rsidR="00D871A6">
        <w:rPr>
          <w:rFonts w:ascii="Calibri" w:hAnsi="Calibri" w:cs="Calibri"/>
          <w:sz w:val="22"/>
          <w:szCs w:val="24"/>
        </w:rPr>
        <w:t>,</w:t>
      </w:r>
      <w:r w:rsidRPr="00AD02BD">
        <w:rPr>
          <w:rFonts w:ascii="Calibri" w:hAnsi="Calibri" w:cs="Calibri"/>
          <w:sz w:val="22"/>
          <w:szCs w:val="24"/>
        </w:rPr>
        <w:t xml:space="preserve"> </w:t>
      </w:r>
    </w:p>
    <w:p w14:paraId="3BD742B1" w14:textId="1E876F0E" w:rsidR="00AD02BD" w:rsidRPr="00AD02BD" w:rsidRDefault="00955ED5" w:rsidP="007560EA">
      <w:pPr>
        <w:pStyle w:val="ListParagraph"/>
        <w:numPr>
          <w:ilvl w:val="0"/>
          <w:numId w:val="39"/>
        </w:numPr>
        <w:rPr>
          <w:rFonts w:ascii="Calibri" w:hAnsi="Calibri" w:cs="Calibri"/>
          <w:sz w:val="22"/>
          <w:szCs w:val="24"/>
        </w:rPr>
      </w:pPr>
      <w:r>
        <w:rPr>
          <w:rFonts w:ascii="Calibri" w:hAnsi="Calibri" w:cs="Calibri"/>
          <w:sz w:val="22"/>
        </w:rPr>
        <w:t>MBI</w:t>
      </w:r>
      <w:r w:rsidR="00F16781">
        <w:rPr>
          <w:rFonts w:ascii="Calibri" w:hAnsi="Calibri" w:cs="Calibri"/>
          <w:b/>
          <w:bCs/>
          <w:i/>
          <w:iCs/>
          <w:sz w:val="22"/>
        </w:rPr>
        <w:t xml:space="preserve"> </w:t>
      </w:r>
      <w:r w:rsidR="00AD02BD" w:rsidRPr="00AD02BD">
        <w:rPr>
          <w:rFonts w:ascii="Calibri" w:hAnsi="Calibri" w:cs="Calibri"/>
          <w:sz w:val="22"/>
          <w:szCs w:val="24"/>
        </w:rPr>
        <w:t xml:space="preserve">will contact the Department of Communities, Child </w:t>
      </w:r>
      <w:r w:rsidR="008B1577">
        <w:rPr>
          <w:rFonts w:ascii="Calibri" w:hAnsi="Calibri" w:cs="Calibri"/>
          <w:sz w:val="22"/>
          <w:szCs w:val="24"/>
        </w:rPr>
        <w:t>S</w:t>
      </w:r>
      <w:r w:rsidR="00AD02BD" w:rsidRPr="00AD02BD">
        <w:rPr>
          <w:rFonts w:ascii="Calibri" w:hAnsi="Calibri" w:cs="Calibri"/>
          <w:sz w:val="22"/>
          <w:szCs w:val="24"/>
        </w:rPr>
        <w:t>afety Services for advice if there is any doubt whether the complaint should be reported</w:t>
      </w:r>
      <w:r w:rsidR="00D871A6">
        <w:rPr>
          <w:rFonts w:ascii="Calibri" w:hAnsi="Calibri" w:cs="Calibri"/>
          <w:sz w:val="22"/>
          <w:szCs w:val="24"/>
        </w:rPr>
        <w:t>,</w:t>
      </w:r>
      <w:r w:rsidR="00AD02BD" w:rsidRPr="00AD02BD">
        <w:rPr>
          <w:rFonts w:ascii="Calibri" w:hAnsi="Calibri" w:cs="Calibri"/>
          <w:sz w:val="22"/>
          <w:szCs w:val="24"/>
        </w:rPr>
        <w:t xml:space="preserve"> </w:t>
      </w:r>
      <w:r w:rsidR="000B2889">
        <w:rPr>
          <w:rFonts w:ascii="Calibri" w:hAnsi="Calibri" w:cs="Calibri"/>
          <w:sz w:val="22"/>
          <w:szCs w:val="24"/>
        </w:rPr>
        <w:t>and</w:t>
      </w:r>
    </w:p>
    <w:p w14:paraId="079CF833" w14:textId="6B890126" w:rsidR="004E4B70" w:rsidRPr="00AD02BD" w:rsidRDefault="00AD02BD" w:rsidP="007560EA">
      <w:pPr>
        <w:pStyle w:val="ListParagraph"/>
        <w:numPr>
          <w:ilvl w:val="0"/>
          <w:numId w:val="39"/>
        </w:numPr>
        <w:rPr>
          <w:rFonts w:ascii="Calibri" w:hAnsi="Calibri" w:cs="Calibri"/>
          <w:sz w:val="22"/>
          <w:szCs w:val="24"/>
        </w:rPr>
      </w:pPr>
      <w:r w:rsidRPr="00AD02BD">
        <w:rPr>
          <w:rFonts w:ascii="Calibri" w:hAnsi="Calibri" w:cs="Calibri"/>
          <w:sz w:val="22"/>
          <w:szCs w:val="24"/>
        </w:rPr>
        <w:t xml:space="preserve">If the child’s parent(s) or guardian are suspected of committing the abuse, </w:t>
      </w:r>
      <w:r w:rsidR="00955ED5">
        <w:rPr>
          <w:rFonts w:ascii="Calibri" w:hAnsi="Calibri" w:cs="Calibri"/>
          <w:sz w:val="22"/>
          <w:szCs w:val="24"/>
        </w:rPr>
        <w:t>MBI</w:t>
      </w:r>
      <w:r w:rsidRPr="00AD02BD">
        <w:rPr>
          <w:rFonts w:ascii="Calibri" w:hAnsi="Calibri" w:cs="Calibri"/>
          <w:sz w:val="22"/>
          <w:szCs w:val="24"/>
        </w:rPr>
        <w:t xml:space="preserve"> will report the allegation to the Police or the </w:t>
      </w:r>
      <w:r w:rsidR="00D871A6">
        <w:rPr>
          <w:rFonts w:ascii="Calibri" w:hAnsi="Calibri" w:cs="Calibri"/>
          <w:sz w:val="22"/>
          <w:szCs w:val="24"/>
        </w:rPr>
        <w:t>D</w:t>
      </w:r>
      <w:r w:rsidRPr="00AD02BD">
        <w:rPr>
          <w:rFonts w:ascii="Calibri" w:hAnsi="Calibri" w:cs="Calibri"/>
          <w:sz w:val="22"/>
          <w:szCs w:val="24"/>
        </w:rPr>
        <w:t>epartment of Communities, Child Safety services immediately.</w:t>
      </w:r>
    </w:p>
    <w:p w14:paraId="3A955305" w14:textId="77777777" w:rsidR="00F973C6" w:rsidRDefault="00F973C6" w:rsidP="00F973C6">
      <w:pPr>
        <w:rPr>
          <w:rFonts w:ascii="Calibri" w:hAnsi="Calibri" w:cs="Calibri"/>
          <w:sz w:val="22"/>
          <w:szCs w:val="24"/>
        </w:rPr>
      </w:pPr>
    </w:p>
    <w:p w14:paraId="06491A9B" w14:textId="0A02D7F1" w:rsidR="005E7554" w:rsidRDefault="005E7554" w:rsidP="00F973C6">
      <w:pPr>
        <w:rPr>
          <w:rFonts w:ascii="Calibri" w:hAnsi="Calibri" w:cs="Calibri"/>
          <w:sz w:val="22"/>
          <w:szCs w:val="24"/>
        </w:rPr>
      </w:pPr>
      <w:r w:rsidRPr="005E7554">
        <w:rPr>
          <w:rFonts w:ascii="Calibri" w:hAnsi="Calibri" w:cs="Calibri"/>
          <w:sz w:val="22"/>
          <w:szCs w:val="24"/>
        </w:rPr>
        <w:t>Strict confidentiality, impartiality, fairness and due process must</w:t>
      </w:r>
      <w:r w:rsidR="003A1C71">
        <w:rPr>
          <w:rFonts w:ascii="Calibri" w:hAnsi="Calibri" w:cs="Calibri"/>
          <w:sz w:val="22"/>
          <w:szCs w:val="24"/>
        </w:rPr>
        <w:t xml:space="preserve"> </w:t>
      </w:r>
      <w:r w:rsidRPr="005E7554">
        <w:rPr>
          <w:rFonts w:ascii="Calibri" w:hAnsi="Calibri" w:cs="Calibri"/>
          <w:sz w:val="22"/>
          <w:szCs w:val="24"/>
        </w:rPr>
        <w:t>be maintained</w:t>
      </w:r>
      <w:r w:rsidR="003A1C71">
        <w:rPr>
          <w:rFonts w:ascii="Calibri" w:hAnsi="Calibri" w:cs="Calibri"/>
          <w:sz w:val="22"/>
          <w:szCs w:val="24"/>
        </w:rPr>
        <w:t xml:space="preserve"> throughout the process</w:t>
      </w:r>
      <w:r w:rsidRPr="005E7554">
        <w:rPr>
          <w:rFonts w:ascii="Calibri" w:hAnsi="Calibri" w:cs="Calibri"/>
          <w:sz w:val="22"/>
          <w:szCs w:val="24"/>
        </w:rPr>
        <w:t xml:space="preserve">. Under no circumstances will </w:t>
      </w:r>
      <w:r w:rsidR="00955ED5">
        <w:rPr>
          <w:rFonts w:ascii="Calibri" w:hAnsi="Calibri" w:cs="Calibri"/>
          <w:sz w:val="22"/>
        </w:rPr>
        <w:t>MBI</w:t>
      </w:r>
      <w:r w:rsidR="00F16781">
        <w:rPr>
          <w:rFonts w:ascii="Calibri" w:hAnsi="Calibri" w:cs="Calibri"/>
          <w:b/>
          <w:bCs/>
          <w:i/>
          <w:iCs/>
          <w:sz w:val="22"/>
        </w:rPr>
        <w:t xml:space="preserve"> </w:t>
      </w:r>
      <w:r w:rsidRPr="005E7554">
        <w:rPr>
          <w:rFonts w:ascii="Calibri" w:hAnsi="Calibri" w:cs="Calibri"/>
          <w:sz w:val="22"/>
          <w:szCs w:val="24"/>
        </w:rPr>
        <w:t>conduct its own investigations into any serious allegations or allegations of a criminal nature.</w:t>
      </w:r>
    </w:p>
    <w:p w14:paraId="397DA622" w14:textId="77777777" w:rsidR="005E7554" w:rsidRPr="00F973C6" w:rsidRDefault="005E7554" w:rsidP="00F973C6">
      <w:pPr>
        <w:rPr>
          <w:rFonts w:ascii="Calibri" w:hAnsi="Calibri" w:cs="Calibri"/>
          <w:sz w:val="22"/>
          <w:szCs w:val="24"/>
        </w:rPr>
      </w:pPr>
    </w:p>
    <w:p w14:paraId="5DAB7BE1" w14:textId="4677993F" w:rsidR="00767481" w:rsidRPr="00250713" w:rsidRDefault="00833CD8" w:rsidP="000537D3">
      <w:pPr>
        <w:pStyle w:val="Heading1"/>
        <w:numPr>
          <w:ilvl w:val="0"/>
          <w:numId w:val="30"/>
        </w:numPr>
        <w:ind w:left="426"/>
        <w:rPr>
          <w:rFonts w:ascii="Calibri" w:hAnsi="Calibri" w:cs="Calibri"/>
          <w:b/>
          <w:bCs/>
          <w:sz w:val="24"/>
          <w:szCs w:val="32"/>
        </w:rPr>
      </w:pPr>
      <w:bookmarkStart w:id="41" w:name="_Toc227758957"/>
      <w:r w:rsidRPr="00250713">
        <w:rPr>
          <w:rFonts w:ascii="Calibri" w:hAnsi="Calibri" w:cs="Calibri"/>
          <w:b/>
          <w:bCs/>
          <w:sz w:val="24"/>
          <w:szCs w:val="32"/>
        </w:rPr>
        <w:t>Breaches and Complaints</w:t>
      </w:r>
      <w:bookmarkEnd w:id="35"/>
      <w:bookmarkEnd w:id="36"/>
      <w:bookmarkEnd w:id="37"/>
      <w:bookmarkEnd w:id="41"/>
    </w:p>
    <w:p w14:paraId="3AA8E981" w14:textId="77777777" w:rsidR="001069F3" w:rsidRDefault="001069F3" w:rsidP="007C61BE">
      <w:pPr>
        <w:spacing w:line="259" w:lineRule="auto"/>
        <w:rPr>
          <w:rFonts w:ascii="Calibri" w:hAnsi="Calibri" w:cs="Calibri"/>
          <w:sz w:val="22"/>
        </w:rPr>
      </w:pPr>
    </w:p>
    <w:p w14:paraId="41463264" w14:textId="77777777" w:rsidR="006055A9" w:rsidRPr="00E24995" w:rsidRDefault="006055A9" w:rsidP="006055A9">
      <w:pPr>
        <w:spacing w:before="120" w:after="120"/>
        <w:ind w:right="431"/>
        <w:rPr>
          <w:rFonts w:ascii="Calibri" w:hAnsi="Calibri" w:cs="Calibri"/>
          <w:i/>
          <w:iCs/>
          <w:sz w:val="22"/>
          <w:lang w:val="en-US"/>
        </w:rPr>
      </w:pPr>
      <w:r w:rsidRPr="00E24995">
        <w:rPr>
          <w:rFonts w:ascii="Calibri" w:hAnsi="Calibri" w:cs="Calibri"/>
          <w:i/>
          <w:iCs/>
          <w:sz w:val="22"/>
          <w:lang w:val="en-US"/>
        </w:rPr>
        <w:t xml:space="preserve">Aligned to QFCC Standard </w:t>
      </w:r>
      <w:r>
        <w:rPr>
          <w:rFonts w:ascii="Calibri" w:hAnsi="Calibri" w:cs="Calibri"/>
          <w:i/>
          <w:iCs/>
          <w:sz w:val="22"/>
          <w:lang w:val="en-US"/>
        </w:rPr>
        <w:t>6</w:t>
      </w:r>
      <w:r w:rsidRPr="00E24995">
        <w:rPr>
          <w:rFonts w:ascii="Calibri" w:hAnsi="Calibri" w:cs="Calibri"/>
          <w:i/>
          <w:iCs/>
          <w:sz w:val="22"/>
          <w:lang w:val="en-US"/>
        </w:rPr>
        <w:t xml:space="preserve"> – </w:t>
      </w:r>
      <w:r>
        <w:rPr>
          <w:rFonts w:ascii="Calibri" w:hAnsi="Calibri" w:cs="Calibri"/>
          <w:i/>
          <w:iCs/>
          <w:sz w:val="22"/>
          <w:lang w:val="en-US"/>
        </w:rPr>
        <w:t>Complaints and Management</w:t>
      </w:r>
    </w:p>
    <w:p w14:paraId="3FE4A2CC" w14:textId="77777777" w:rsidR="006055A9" w:rsidRPr="006055A9" w:rsidRDefault="006055A9" w:rsidP="007C61BE">
      <w:pPr>
        <w:spacing w:line="259" w:lineRule="auto"/>
        <w:rPr>
          <w:rFonts w:ascii="Calibri" w:hAnsi="Calibri" w:cs="Calibri"/>
          <w:sz w:val="22"/>
          <w:lang w:val="en-US"/>
        </w:rPr>
      </w:pPr>
    </w:p>
    <w:p w14:paraId="1BBD6226" w14:textId="254C96B2" w:rsidR="00573875" w:rsidRDefault="00833CD8" w:rsidP="007C61BE">
      <w:pPr>
        <w:spacing w:line="259" w:lineRule="auto"/>
        <w:rPr>
          <w:rFonts w:ascii="Calibri" w:hAnsi="Calibri" w:cs="Calibri"/>
          <w:sz w:val="22"/>
        </w:rPr>
      </w:pPr>
      <w:r w:rsidRPr="007C61BE">
        <w:rPr>
          <w:rFonts w:ascii="Calibri" w:hAnsi="Calibri" w:cs="Calibri"/>
          <w:sz w:val="22"/>
        </w:rPr>
        <w:t xml:space="preserve">Those who </w:t>
      </w:r>
      <w:r w:rsidR="00E05DFF" w:rsidRPr="007C61BE">
        <w:rPr>
          <w:rFonts w:ascii="Calibri" w:hAnsi="Calibri" w:cs="Calibri"/>
          <w:sz w:val="22"/>
        </w:rPr>
        <w:t>breach the B</w:t>
      </w:r>
      <w:r w:rsidR="005A4689" w:rsidRPr="007C61BE">
        <w:rPr>
          <w:rFonts w:ascii="Calibri" w:hAnsi="Calibri" w:cs="Calibri"/>
          <w:sz w:val="22"/>
        </w:rPr>
        <w:t xml:space="preserve">asketball </w:t>
      </w:r>
      <w:r w:rsidR="00E05DFF" w:rsidRPr="007C61BE">
        <w:rPr>
          <w:rFonts w:ascii="Calibri" w:hAnsi="Calibri" w:cs="Calibri"/>
          <w:sz w:val="22"/>
        </w:rPr>
        <w:t>A</w:t>
      </w:r>
      <w:r w:rsidR="005A4689" w:rsidRPr="007C61BE">
        <w:rPr>
          <w:rFonts w:ascii="Calibri" w:hAnsi="Calibri" w:cs="Calibri"/>
          <w:sz w:val="22"/>
        </w:rPr>
        <w:t>ustralia</w:t>
      </w:r>
      <w:r w:rsidR="00E05DFF" w:rsidRPr="007C61BE">
        <w:rPr>
          <w:rFonts w:ascii="Calibri" w:hAnsi="Calibri" w:cs="Calibri"/>
          <w:sz w:val="22"/>
        </w:rPr>
        <w:t xml:space="preserve"> </w:t>
      </w:r>
      <w:r w:rsidR="005702DE">
        <w:rPr>
          <w:rFonts w:ascii="Calibri" w:hAnsi="Calibri" w:cs="Calibri"/>
          <w:sz w:val="22"/>
        </w:rPr>
        <w:t>Child Safeguar</w:t>
      </w:r>
      <w:r w:rsidR="00D515A1">
        <w:rPr>
          <w:rFonts w:ascii="Calibri" w:hAnsi="Calibri" w:cs="Calibri"/>
          <w:sz w:val="22"/>
        </w:rPr>
        <w:t>ding</w:t>
      </w:r>
      <w:r w:rsidR="00E05DFF" w:rsidRPr="007C61BE">
        <w:rPr>
          <w:rFonts w:ascii="Calibri" w:hAnsi="Calibri" w:cs="Calibri"/>
          <w:sz w:val="22"/>
        </w:rPr>
        <w:t xml:space="preserve"> Po</w:t>
      </w:r>
      <w:r w:rsidR="005A4689" w:rsidRPr="007C61BE">
        <w:rPr>
          <w:rFonts w:ascii="Calibri" w:hAnsi="Calibri" w:cs="Calibri"/>
          <w:sz w:val="22"/>
        </w:rPr>
        <w:t xml:space="preserve">licy </w:t>
      </w:r>
      <w:r w:rsidR="00E05DFF" w:rsidRPr="007C61BE">
        <w:rPr>
          <w:rFonts w:ascii="Calibri" w:hAnsi="Calibri" w:cs="Calibri"/>
          <w:sz w:val="22"/>
        </w:rPr>
        <w:t xml:space="preserve">and/or the </w:t>
      </w:r>
      <w:r w:rsidR="00955ED5">
        <w:rPr>
          <w:rFonts w:ascii="Calibri" w:hAnsi="Calibri" w:cs="Calibri"/>
          <w:sz w:val="22"/>
        </w:rPr>
        <w:t>MBI</w:t>
      </w:r>
      <w:r w:rsidR="00D37F18">
        <w:rPr>
          <w:rFonts w:ascii="Calibri" w:hAnsi="Calibri" w:cs="Calibri"/>
          <w:sz w:val="22"/>
        </w:rPr>
        <w:t xml:space="preserve"> Child Safety Framework</w:t>
      </w:r>
      <w:r w:rsidR="00E05DFF" w:rsidRPr="007C61BE">
        <w:rPr>
          <w:rFonts w:ascii="Calibri" w:hAnsi="Calibri" w:cs="Calibri"/>
          <w:sz w:val="22"/>
        </w:rPr>
        <w:t xml:space="preserve"> will be subject to disciplinary measures</w:t>
      </w:r>
      <w:r w:rsidR="005A4689" w:rsidRPr="007C61BE">
        <w:rPr>
          <w:rFonts w:ascii="Calibri" w:hAnsi="Calibri" w:cs="Calibri"/>
          <w:sz w:val="22"/>
        </w:rPr>
        <w:t>.</w:t>
      </w:r>
    </w:p>
    <w:p w14:paraId="57E09FE6" w14:textId="77777777" w:rsidR="00DB4857" w:rsidRPr="007C61BE" w:rsidRDefault="00DB4857" w:rsidP="007C61BE">
      <w:pPr>
        <w:spacing w:line="259" w:lineRule="auto"/>
        <w:rPr>
          <w:rFonts w:ascii="Calibri" w:hAnsi="Calibri" w:cs="Calibri"/>
          <w:sz w:val="22"/>
        </w:rPr>
      </w:pPr>
    </w:p>
    <w:p w14:paraId="5F13C8BB" w14:textId="6B1D31CC" w:rsidR="0091285C" w:rsidRDefault="00EA4044" w:rsidP="007C61BE">
      <w:pPr>
        <w:spacing w:line="259" w:lineRule="auto"/>
        <w:rPr>
          <w:rFonts w:ascii="Calibri" w:hAnsi="Calibri" w:cs="Calibri"/>
          <w:sz w:val="22"/>
        </w:rPr>
      </w:pPr>
      <w:r w:rsidRPr="007C61BE">
        <w:rPr>
          <w:rFonts w:ascii="Calibri" w:hAnsi="Calibri" w:cs="Calibri"/>
          <w:sz w:val="22"/>
        </w:rPr>
        <w:t>Any person (a complainant) may report a complaint about a person, people or organisation who are bound by the</w:t>
      </w:r>
      <w:r w:rsidR="00001A9A" w:rsidRPr="007C61BE">
        <w:rPr>
          <w:rFonts w:ascii="Calibri" w:hAnsi="Calibri" w:cs="Calibri"/>
          <w:sz w:val="22"/>
        </w:rPr>
        <w:t xml:space="preserve"> </w:t>
      </w:r>
      <w:r w:rsidR="00F16781" w:rsidRPr="00F16781">
        <w:rPr>
          <w:rFonts w:ascii="Calibri" w:hAnsi="Calibri" w:cs="Calibri"/>
          <w:sz w:val="22"/>
        </w:rPr>
        <w:t>Association</w:t>
      </w:r>
      <w:r w:rsidR="00F16781">
        <w:rPr>
          <w:rFonts w:ascii="Calibri" w:hAnsi="Calibri" w:cs="Calibri"/>
          <w:b/>
          <w:bCs/>
          <w:i/>
          <w:iCs/>
          <w:sz w:val="22"/>
        </w:rPr>
        <w:t xml:space="preserve"> </w:t>
      </w:r>
      <w:r w:rsidRPr="007C61BE">
        <w:rPr>
          <w:rFonts w:ascii="Calibri" w:hAnsi="Calibri" w:cs="Calibri"/>
          <w:sz w:val="22"/>
        </w:rPr>
        <w:t xml:space="preserve">Constitution, </w:t>
      </w:r>
      <w:r w:rsidR="00001A9A" w:rsidRPr="007C61BE">
        <w:rPr>
          <w:rFonts w:ascii="Calibri" w:hAnsi="Calibri" w:cs="Calibri"/>
          <w:sz w:val="22"/>
        </w:rPr>
        <w:t xml:space="preserve">its </w:t>
      </w:r>
      <w:r w:rsidRPr="007C61BE">
        <w:rPr>
          <w:rFonts w:ascii="Calibri" w:hAnsi="Calibri" w:cs="Calibri"/>
          <w:sz w:val="22"/>
        </w:rPr>
        <w:t>By-Laws and Policies (the respondent) if they feel they have been harassed, bullied or discriminated against</w:t>
      </w:r>
      <w:r w:rsidR="00001A9A" w:rsidRPr="007C61BE">
        <w:rPr>
          <w:rFonts w:ascii="Calibri" w:hAnsi="Calibri" w:cs="Calibri"/>
          <w:sz w:val="22"/>
        </w:rPr>
        <w:t>.</w:t>
      </w:r>
    </w:p>
    <w:p w14:paraId="47319453" w14:textId="77777777" w:rsidR="00537591" w:rsidRPr="007C61BE" w:rsidRDefault="00537591" w:rsidP="007C61BE">
      <w:pPr>
        <w:spacing w:line="259" w:lineRule="auto"/>
        <w:rPr>
          <w:rFonts w:ascii="Calibri" w:hAnsi="Calibri" w:cs="Calibri"/>
          <w:sz w:val="22"/>
        </w:rPr>
      </w:pPr>
    </w:p>
    <w:p w14:paraId="61844E7E" w14:textId="26D992C4" w:rsidR="002D54C5" w:rsidRPr="007C61BE" w:rsidRDefault="00D22D85" w:rsidP="007C61BE">
      <w:pPr>
        <w:spacing w:line="259" w:lineRule="auto"/>
        <w:rPr>
          <w:rFonts w:ascii="Calibri" w:hAnsi="Calibri" w:cs="Calibri"/>
          <w:sz w:val="22"/>
        </w:rPr>
      </w:pPr>
      <w:r w:rsidRPr="007C61BE">
        <w:rPr>
          <w:rFonts w:ascii="Calibri" w:hAnsi="Calibri" w:cs="Calibri"/>
          <w:sz w:val="22"/>
        </w:rPr>
        <w:t xml:space="preserve">Only matters that relate to, or which occurred </w:t>
      </w:r>
      <w:r w:rsidR="00E87156" w:rsidRPr="007C61BE">
        <w:rPr>
          <w:rFonts w:ascii="Calibri" w:hAnsi="Calibri" w:cs="Calibri"/>
          <w:sz w:val="22"/>
        </w:rPr>
        <w:t xml:space="preserve">while involved in activities under the auspices of </w:t>
      </w:r>
      <w:r w:rsidR="00955ED5">
        <w:rPr>
          <w:rFonts w:ascii="Calibri" w:hAnsi="Calibri" w:cs="Calibri"/>
          <w:sz w:val="22"/>
        </w:rPr>
        <w:t>MBI</w:t>
      </w:r>
      <w:r w:rsidR="00F16781">
        <w:rPr>
          <w:rFonts w:ascii="Calibri" w:hAnsi="Calibri" w:cs="Calibri"/>
          <w:b/>
          <w:bCs/>
          <w:i/>
          <w:iCs/>
          <w:sz w:val="22"/>
        </w:rPr>
        <w:t xml:space="preserve"> </w:t>
      </w:r>
      <w:r w:rsidRPr="007C61BE">
        <w:rPr>
          <w:rFonts w:ascii="Calibri" w:hAnsi="Calibri" w:cs="Calibri"/>
          <w:sz w:val="22"/>
        </w:rPr>
        <w:t xml:space="preserve">will be dealt with by </w:t>
      </w:r>
      <w:r w:rsidR="00955ED5">
        <w:rPr>
          <w:rFonts w:ascii="Calibri" w:hAnsi="Calibri" w:cs="Calibri"/>
          <w:sz w:val="22"/>
        </w:rPr>
        <w:t>MBI</w:t>
      </w:r>
      <w:r w:rsidRPr="007C61BE">
        <w:rPr>
          <w:rFonts w:ascii="Calibri" w:hAnsi="Calibri" w:cs="Calibri"/>
          <w:sz w:val="22"/>
        </w:rPr>
        <w:t xml:space="preserve">. Complaints that relate to </w:t>
      </w:r>
      <w:r w:rsidR="005F3E1F" w:rsidRPr="007C61BE">
        <w:rPr>
          <w:rFonts w:ascii="Calibri" w:hAnsi="Calibri" w:cs="Calibri"/>
          <w:sz w:val="22"/>
        </w:rPr>
        <w:t xml:space="preserve">activities </w:t>
      </w:r>
      <w:r w:rsidRPr="007C61BE">
        <w:rPr>
          <w:rFonts w:ascii="Calibri" w:hAnsi="Calibri" w:cs="Calibri"/>
          <w:sz w:val="22"/>
        </w:rPr>
        <w:t>or personnel under the auspices of an</w:t>
      </w:r>
      <w:r w:rsidR="005F3E1F" w:rsidRPr="007C61BE">
        <w:rPr>
          <w:rFonts w:ascii="Calibri" w:hAnsi="Calibri" w:cs="Calibri"/>
          <w:sz w:val="22"/>
        </w:rPr>
        <w:t>other</w:t>
      </w:r>
      <w:r w:rsidRPr="007C61BE">
        <w:rPr>
          <w:rFonts w:ascii="Calibri" w:hAnsi="Calibri" w:cs="Calibri"/>
          <w:sz w:val="22"/>
        </w:rPr>
        <w:t xml:space="preserve"> association must be referred to th</w:t>
      </w:r>
      <w:r w:rsidR="005F3E1F" w:rsidRPr="007C61BE">
        <w:rPr>
          <w:rFonts w:ascii="Calibri" w:hAnsi="Calibri" w:cs="Calibri"/>
          <w:sz w:val="22"/>
        </w:rPr>
        <w:t>at</w:t>
      </w:r>
      <w:r w:rsidRPr="007C61BE">
        <w:rPr>
          <w:rFonts w:ascii="Calibri" w:hAnsi="Calibri" w:cs="Calibri"/>
          <w:sz w:val="22"/>
        </w:rPr>
        <w:t xml:space="preserve"> association</w:t>
      </w:r>
      <w:r w:rsidR="005F3E1F" w:rsidRPr="007C61BE">
        <w:rPr>
          <w:rFonts w:ascii="Calibri" w:hAnsi="Calibri" w:cs="Calibri"/>
          <w:sz w:val="22"/>
        </w:rPr>
        <w:t>.</w:t>
      </w:r>
    </w:p>
    <w:p w14:paraId="0EFEDF5E" w14:textId="77777777" w:rsidR="00982E21" w:rsidRDefault="00982E21" w:rsidP="007C61BE">
      <w:pPr>
        <w:spacing w:line="259" w:lineRule="auto"/>
        <w:rPr>
          <w:rFonts w:ascii="Calibri" w:hAnsi="Calibri" w:cs="Calibri"/>
          <w:sz w:val="22"/>
        </w:rPr>
      </w:pPr>
    </w:p>
    <w:p w14:paraId="7D141E2F" w14:textId="5E32F2FB" w:rsidR="005F3E1F" w:rsidRDefault="0091001E" w:rsidP="007C61BE">
      <w:pPr>
        <w:spacing w:line="259" w:lineRule="auto"/>
        <w:rPr>
          <w:rFonts w:ascii="Calibri" w:hAnsi="Calibri" w:cs="Calibri"/>
          <w:sz w:val="22"/>
        </w:rPr>
      </w:pPr>
      <w:r w:rsidRPr="007C61BE">
        <w:rPr>
          <w:rFonts w:ascii="Calibri" w:hAnsi="Calibri" w:cs="Calibri"/>
          <w:sz w:val="22"/>
        </w:rPr>
        <w:t>All complaints will be processed in the manner set out in</w:t>
      </w:r>
      <w:r w:rsidR="00982E21">
        <w:rPr>
          <w:rFonts w:ascii="Calibri" w:hAnsi="Calibri" w:cs="Calibri"/>
          <w:sz w:val="22"/>
        </w:rPr>
        <w:t xml:space="preserve"> the</w:t>
      </w:r>
      <w:r w:rsidRPr="007C61BE">
        <w:rPr>
          <w:rFonts w:ascii="Calibri" w:hAnsi="Calibri" w:cs="Calibri"/>
          <w:sz w:val="22"/>
        </w:rPr>
        <w:t xml:space="preserve"> </w:t>
      </w:r>
      <w:r w:rsidR="00955ED5">
        <w:rPr>
          <w:rFonts w:ascii="Calibri" w:hAnsi="Calibri" w:cs="Calibri"/>
          <w:sz w:val="22"/>
        </w:rPr>
        <w:t>MBI</w:t>
      </w:r>
      <w:r w:rsidR="00F16781">
        <w:rPr>
          <w:rFonts w:ascii="Calibri" w:hAnsi="Calibri" w:cs="Calibri"/>
          <w:b/>
          <w:bCs/>
          <w:i/>
          <w:iCs/>
          <w:sz w:val="22"/>
        </w:rPr>
        <w:t xml:space="preserve"> </w:t>
      </w:r>
      <w:r w:rsidR="006656BA">
        <w:rPr>
          <w:rFonts w:ascii="Calibri" w:hAnsi="Calibri" w:cs="Calibri"/>
          <w:sz w:val="22"/>
        </w:rPr>
        <w:t>Child Safety Framework</w:t>
      </w:r>
      <w:r w:rsidR="00311C5E">
        <w:rPr>
          <w:rFonts w:ascii="Calibri" w:hAnsi="Calibri" w:cs="Calibri"/>
          <w:sz w:val="22"/>
        </w:rPr>
        <w:t xml:space="preserve">.  </w:t>
      </w:r>
      <w:r w:rsidR="00955ED5">
        <w:rPr>
          <w:rFonts w:ascii="Calibri" w:hAnsi="Calibri" w:cs="Calibri"/>
          <w:sz w:val="22"/>
        </w:rPr>
        <w:t>MBI</w:t>
      </w:r>
      <w:r w:rsidR="00311C5E">
        <w:rPr>
          <w:rFonts w:ascii="Calibri" w:hAnsi="Calibri" w:cs="Calibri"/>
          <w:sz w:val="22"/>
        </w:rPr>
        <w:t xml:space="preserve"> will follow these principles in handling the complaint:</w:t>
      </w:r>
    </w:p>
    <w:p w14:paraId="009DA31E" w14:textId="77777777" w:rsidR="00536A1A" w:rsidRPr="00536A1A" w:rsidRDefault="00536A1A" w:rsidP="00536A1A">
      <w:pPr>
        <w:spacing w:line="259" w:lineRule="auto"/>
        <w:rPr>
          <w:rFonts w:ascii="Calibri" w:hAnsi="Calibri" w:cs="Calibri"/>
          <w:sz w:val="22"/>
        </w:rPr>
      </w:pPr>
    </w:p>
    <w:p w14:paraId="4AD7FB8F" w14:textId="77777777" w:rsidR="00536A1A" w:rsidRDefault="00536A1A" w:rsidP="007560EA">
      <w:pPr>
        <w:pStyle w:val="ListParagraph"/>
        <w:numPr>
          <w:ilvl w:val="0"/>
          <w:numId w:val="59"/>
        </w:numPr>
        <w:spacing w:line="259" w:lineRule="auto"/>
        <w:rPr>
          <w:rFonts w:ascii="Calibri" w:hAnsi="Calibri" w:cs="Calibri"/>
          <w:sz w:val="22"/>
        </w:rPr>
      </w:pPr>
      <w:r w:rsidRPr="00536A1A">
        <w:rPr>
          <w:rFonts w:ascii="Calibri" w:hAnsi="Calibri" w:cs="Calibri"/>
          <w:sz w:val="22"/>
        </w:rPr>
        <w:t>Every complaint and concern will be taken seriously.</w:t>
      </w:r>
    </w:p>
    <w:p w14:paraId="191493DF" w14:textId="77777777" w:rsidR="00536A1A" w:rsidRDefault="00536A1A" w:rsidP="007560EA">
      <w:pPr>
        <w:pStyle w:val="ListParagraph"/>
        <w:numPr>
          <w:ilvl w:val="0"/>
          <w:numId w:val="59"/>
        </w:numPr>
        <w:spacing w:line="259" w:lineRule="auto"/>
        <w:rPr>
          <w:rFonts w:ascii="Calibri" w:hAnsi="Calibri" w:cs="Calibri"/>
          <w:sz w:val="22"/>
        </w:rPr>
      </w:pPr>
      <w:r w:rsidRPr="00536A1A">
        <w:rPr>
          <w:rFonts w:ascii="Calibri" w:hAnsi="Calibri" w:cs="Calibri"/>
          <w:sz w:val="22"/>
        </w:rPr>
        <w:t>Children and young people will be listened to and supported.</w:t>
      </w:r>
    </w:p>
    <w:p w14:paraId="65633CA5" w14:textId="77777777" w:rsidR="00536A1A" w:rsidRDefault="00536A1A" w:rsidP="007560EA">
      <w:pPr>
        <w:pStyle w:val="ListParagraph"/>
        <w:numPr>
          <w:ilvl w:val="0"/>
          <w:numId w:val="59"/>
        </w:numPr>
        <w:spacing w:line="259" w:lineRule="auto"/>
        <w:rPr>
          <w:rFonts w:ascii="Calibri" w:hAnsi="Calibri" w:cs="Calibri"/>
          <w:sz w:val="22"/>
        </w:rPr>
      </w:pPr>
      <w:r w:rsidRPr="00536A1A">
        <w:rPr>
          <w:rFonts w:ascii="Calibri" w:hAnsi="Calibri" w:cs="Calibri"/>
          <w:sz w:val="22"/>
        </w:rPr>
        <w:t>Complaints will be handled confidentially and without victimisation.</w:t>
      </w:r>
    </w:p>
    <w:p w14:paraId="18893E86" w14:textId="77777777" w:rsidR="00536A1A" w:rsidRDefault="00536A1A" w:rsidP="007560EA">
      <w:pPr>
        <w:pStyle w:val="ListParagraph"/>
        <w:numPr>
          <w:ilvl w:val="0"/>
          <w:numId w:val="59"/>
        </w:numPr>
        <w:spacing w:line="259" w:lineRule="auto"/>
        <w:rPr>
          <w:rFonts w:ascii="Calibri" w:hAnsi="Calibri" w:cs="Calibri"/>
          <w:sz w:val="22"/>
        </w:rPr>
      </w:pPr>
      <w:r w:rsidRPr="00536A1A">
        <w:rPr>
          <w:rFonts w:ascii="Calibri" w:hAnsi="Calibri" w:cs="Calibri"/>
          <w:sz w:val="22"/>
        </w:rPr>
        <w:t xml:space="preserve">Natural justice and procedural fairness will apply. </w:t>
      </w:r>
    </w:p>
    <w:p w14:paraId="08A0313D" w14:textId="641EDD83" w:rsidR="00311C5E" w:rsidRPr="00536A1A" w:rsidRDefault="00536A1A" w:rsidP="007560EA">
      <w:pPr>
        <w:pStyle w:val="ListParagraph"/>
        <w:numPr>
          <w:ilvl w:val="0"/>
          <w:numId w:val="59"/>
        </w:numPr>
        <w:spacing w:line="259" w:lineRule="auto"/>
        <w:rPr>
          <w:rFonts w:ascii="Calibri" w:hAnsi="Calibri" w:cs="Calibri"/>
          <w:sz w:val="22"/>
        </w:rPr>
      </w:pPr>
      <w:r w:rsidRPr="00536A1A">
        <w:rPr>
          <w:rFonts w:ascii="Calibri" w:hAnsi="Calibri" w:cs="Calibri"/>
          <w:sz w:val="22"/>
        </w:rPr>
        <w:t>All actions will prioritise the safety and wellbeing of the child.</w:t>
      </w:r>
      <w:r w:rsidR="00E87208">
        <w:rPr>
          <w:rFonts w:ascii="Calibri" w:hAnsi="Calibri" w:cs="Calibri"/>
          <w:sz w:val="22"/>
        </w:rPr>
        <w:t xml:space="preserve">  </w:t>
      </w:r>
      <w:r w:rsidR="00E87208" w:rsidRPr="00E87208">
        <w:rPr>
          <w:rFonts w:ascii="Calibri" w:hAnsi="Calibri" w:cs="Calibri"/>
          <w:sz w:val="22"/>
        </w:rPr>
        <w:t>Where allegations involve potential risk to children, precautionary suspension may occur while investigations are undertaken</w:t>
      </w:r>
      <w:r w:rsidR="00E87208">
        <w:rPr>
          <w:rFonts w:ascii="Calibri" w:hAnsi="Calibri" w:cs="Calibri"/>
          <w:sz w:val="22"/>
        </w:rPr>
        <w:t>.</w:t>
      </w:r>
    </w:p>
    <w:p w14:paraId="2146F0FD" w14:textId="77777777" w:rsidR="00537591" w:rsidRPr="007C61BE" w:rsidRDefault="00537591" w:rsidP="007C61BE">
      <w:pPr>
        <w:spacing w:line="259" w:lineRule="auto"/>
        <w:rPr>
          <w:rFonts w:ascii="Calibri" w:hAnsi="Calibri" w:cs="Calibri"/>
          <w:sz w:val="22"/>
        </w:rPr>
      </w:pPr>
    </w:p>
    <w:p w14:paraId="76226B97" w14:textId="6D9DEB87" w:rsidR="0049546B" w:rsidRDefault="00264C86" w:rsidP="007C61BE">
      <w:pPr>
        <w:spacing w:line="259" w:lineRule="auto"/>
        <w:rPr>
          <w:rFonts w:ascii="Calibri" w:hAnsi="Calibri" w:cs="Calibri"/>
          <w:sz w:val="22"/>
        </w:rPr>
      </w:pPr>
      <w:r>
        <w:rPr>
          <w:rFonts w:ascii="Calibri" w:hAnsi="Calibri" w:cs="Calibri"/>
          <w:sz w:val="22"/>
        </w:rPr>
        <w:t>Complaints may include, but are not limited to:</w:t>
      </w:r>
    </w:p>
    <w:p w14:paraId="2DBC22A8" w14:textId="77777777" w:rsidR="00264C86" w:rsidRPr="00264C86" w:rsidRDefault="00264C86" w:rsidP="00264C86">
      <w:pPr>
        <w:spacing w:line="259" w:lineRule="auto"/>
        <w:rPr>
          <w:rFonts w:ascii="Calibri" w:hAnsi="Calibri" w:cs="Calibri"/>
          <w:sz w:val="22"/>
        </w:rPr>
      </w:pPr>
    </w:p>
    <w:p w14:paraId="445E0681" w14:textId="77777777" w:rsidR="00264C86" w:rsidRDefault="00264C86" w:rsidP="007560EA">
      <w:pPr>
        <w:pStyle w:val="ListParagraph"/>
        <w:numPr>
          <w:ilvl w:val="0"/>
          <w:numId w:val="60"/>
        </w:numPr>
        <w:spacing w:line="259" w:lineRule="auto"/>
        <w:rPr>
          <w:rFonts w:ascii="Calibri" w:hAnsi="Calibri" w:cs="Calibri"/>
          <w:sz w:val="22"/>
        </w:rPr>
      </w:pPr>
      <w:r w:rsidRPr="00264C86">
        <w:rPr>
          <w:rFonts w:ascii="Calibri" w:hAnsi="Calibri" w:cs="Calibri"/>
          <w:sz w:val="22"/>
        </w:rPr>
        <w:t>Behavioural concerns or breaches of Codes of Conduct.</w:t>
      </w:r>
    </w:p>
    <w:p w14:paraId="758E5D53" w14:textId="77777777" w:rsidR="00264C86" w:rsidRDefault="00264C86" w:rsidP="007560EA">
      <w:pPr>
        <w:pStyle w:val="ListParagraph"/>
        <w:numPr>
          <w:ilvl w:val="0"/>
          <w:numId w:val="60"/>
        </w:numPr>
        <w:spacing w:line="259" w:lineRule="auto"/>
        <w:rPr>
          <w:rFonts w:ascii="Calibri" w:hAnsi="Calibri" w:cs="Calibri"/>
          <w:sz w:val="22"/>
        </w:rPr>
      </w:pPr>
      <w:r w:rsidRPr="00264C86">
        <w:rPr>
          <w:rFonts w:ascii="Calibri" w:hAnsi="Calibri" w:cs="Calibri"/>
          <w:sz w:val="22"/>
        </w:rPr>
        <w:t>Child safety concerns or suspected abuse or neglect.</w:t>
      </w:r>
    </w:p>
    <w:p w14:paraId="184EAF2A" w14:textId="77777777" w:rsidR="00264C86" w:rsidRDefault="00264C86" w:rsidP="007560EA">
      <w:pPr>
        <w:pStyle w:val="ListParagraph"/>
        <w:numPr>
          <w:ilvl w:val="0"/>
          <w:numId w:val="60"/>
        </w:numPr>
        <w:spacing w:line="259" w:lineRule="auto"/>
        <w:rPr>
          <w:rFonts w:ascii="Calibri" w:hAnsi="Calibri" w:cs="Calibri"/>
          <w:sz w:val="22"/>
        </w:rPr>
      </w:pPr>
      <w:r w:rsidRPr="00264C86">
        <w:rPr>
          <w:rFonts w:ascii="Calibri" w:hAnsi="Calibri" w:cs="Calibri"/>
          <w:sz w:val="22"/>
        </w:rPr>
        <w:t>Bullying, harassment, or discrimination.</w:t>
      </w:r>
    </w:p>
    <w:p w14:paraId="0EC2BEDC" w14:textId="77777777" w:rsidR="00264C86" w:rsidRDefault="00264C86" w:rsidP="007560EA">
      <w:pPr>
        <w:pStyle w:val="ListParagraph"/>
        <w:numPr>
          <w:ilvl w:val="0"/>
          <w:numId w:val="60"/>
        </w:numPr>
        <w:spacing w:line="259" w:lineRule="auto"/>
        <w:rPr>
          <w:rFonts w:ascii="Calibri" w:hAnsi="Calibri" w:cs="Calibri"/>
          <w:sz w:val="22"/>
        </w:rPr>
      </w:pPr>
      <w:r w:rsidRPr="00264C86">
        <w:rPr>
          <w:rFonts w:ascii="Calibri" w:hAnsi="Calibri" w:cs="Calibri"/>
          <w:sz w:val="22"/>
        </w:rPr>
        <w:t>Policy or process breaches.</w:t>
      </w:r>
    </w:p>
    <w:p w14:paraId="5DC3FA68" w14:textId="61032A92" w:rsidR="00264C86" w:rsidRPr="00264C86" w:rsidRDefault="00264C86" w:rsidP="007560EA">
      <w:pPr>
        <w:pStyle w:val="ListParagraph"/>
        <w:numPr>
          <w:ilvl w:val="0"/>
          <w:numId w:val="60"/>
        </w:numPr>
        <w:spacing w:line="259" w:lineRule="auto"/>
        <w:rPr>
          <w:rFonts w:ascii="Calibri" w:hAnsi="Calibri" w:cs="Calibri"/>
          <w:sz w:val="22"/>
        </w:rPr>
      </w:pPr>
      <w:r w:rsidRPr="00264C86">
        <w:rPr>
          <w:rFonts w:ascii="Calibri" w:hAnsi="Calibri" w:cs="Calibri"/>
          <w:sz w:val="22"/>
        </w:rPr>
        <w:t>Concerns about staff, coaches, volunteers, or other members.</w:t>
      </w:r>
    </w:p>
    <w:p w14:paraId="3FC912C0" w14:textId="77777777" w:rsidR="0049546B" w:rsidRDefault="0049546B" w:rsidP="007C61BE">
      <w:pPr>
        <w:spacing w:line="259" w:lineRule="auto"/>
        <w:rPr>
          <w:rFonts w:ascii="Calibri" w:hAnsi="Calibri" w:cs="Calibri"/>
          <w:sz w:val="22"/>
        </w:rPr>
      </w:pPr>
    </w:p>
    <w:p w14:paraId="75B11DBC" w14:textId="3B718621" w:rsidR="00BD36CB" w:rsidRDefault="00BD36CB" w:rsidP="007C61BE">
      <w:pPr>
        <w:spacing w:line="259" w:lineRule="auto"/>
        <w:rPr>
          <w:rFonts w:ascii="Calibri" w:hAnsi="Calibri" w:cs="Calibri"/>
          <w:sz w:val="22"/>
        </w:rPr>
      </w:pPr>
      <w:r w:rsidRPr="007C61BE">
        <w:rPr>
          <w:rFonts w:ascii="Calibri" w:hAnsi="Calibri" w:cs="Calibri"/>
          <w:sz w:val="22"/>
        </w:rPr>
        <w:t>If the complainant decides to lodge a complaint with</w:t>
      </w:r>
      <w:r w:rsidR="00F16781">
        <w:rPr>
          <w:rFonts w:ascii="Calibri" w:hAnsi="Calibri" w:cs="Calibri"/>
          <w:sz w:val="22"/>
        </w:rPr>
        <w:t xml:space="preserve"> </w:t>
      </w:r>
      <w:r w:rsidR="00955ED5">
        <w:rPr>
          <w:rFonts w:ascii="Calibri" w:hAnsi="Calibri" w:cs="Calibri"/>
          <w:sz w:val="22"/>
        </w:rPr>
        <w:t>MBI</w:t>
      </w:r>
      <w:r w:rsidRPr="007C61BE">
        <w:rPr>
          <w:rFonts w:ascii="Calibri" w:hAnsi="Calibri" w:cs="Calibri"/>
          <w:sz w:val="22"/>
        </w:rPr>
        <w:t xml:space="preserve">, they can do this by contacting the </w:t>
      </w:r>
      <w:r w:rsidR="00955ED5">
        <w:rPr>
          <w:rFonts w:ascii="Calibri" w:hAnsi="Calibri" w:cs="Calibri"/>
          <w:sz w:val="22"/>
        </w:rPr>
        <w:t>MBI</w:t>
      </w:r>
      <w:r w:rsidR="00F16781">
        <w:rPr>
          <w:rFonts w:ascii="Calibri" w:hAnsi="Calibri" w:cs="Calibri"/>
          <w:b/>
          <w:bCs/>
          <w:i/>
          <w:iCs/>
          <w:sz w:val="22"/>
        </w:rPr>
        <w:t xml:space="preserve"> </w:t>
      </w:r>
      <w:r w:rsidR="005D25BA">
        <w:rPr>
          <w:rFonts w:ascii="Calibri" w:hAnsi="Calibri" w:cs="Calibri"/>
          <w:sz w:val="22"/>
        </w:rPr>
        <w:t>Operations</w:t>
      </w:r>
      <w:r w:rsidRPr="007C61BE">
        <w:rPr>
          <w:rFonts w:ascii="Calibri" w:hAnsi="Calibri" w:cs="Calibri"/>
          <w:sz w:val="22"/>
        </w:rPr>
        <w:t xml:space="preserve"> Manager or the </w:t>
      </w:r>
      <w:r w:rsidR="00955ED5">
        <w:rPr>
          <w:rFonts w:ascii="Calibri" w:hAnsi="Calibri" w:cs="Calibri"/>
          <w:sz w:val="22"/>
        </w:rPr>
        <w:t>MBI</w:t>
      </w:r>
      <w:r w:rsidR="00F16781">
        <w:rPr>
          <w:rFonts w:ascii="Calibri" w:hAnsi="Calibri" w:cs="Calibri"/>
          <w:b/>
          <w:bCs/>
          <w:i/>
          <w:iCs/>
          <w:sz w:val="22"/>
        </w:rPr>
        <w:t xml:space="preserve"> </w:t>
      </w:r>
      <w:r w:rsidRPr="007C61BE">
        <w:rPr>
          <w:rFonts w:ascii="Calibri" w:hAnsi="Calibri" w:cs="Calibri"/>
          <w:sz w:val="22"/>
        </w:rPr>
        <w:t xml:space="preserve">President if the matter involved the </w:t>
      </w:r>
      <w:r w:rsidR="00955ED5">
        <w:rPr>
          <w:rFonts w:ascii="Calibri" w:hAnsi="Calibri" w:cs="Calibri"/>
          <w:sz w:val="22"/>
        </w:rPr>
        <w:t>MBI</w:t>
      </w:r>
      <w:r w:rsidR="005D25BA">
        <w:rPr>
          <w:rFonts w:ascii="Calibri" w:hAnsi="Calibri" w:cs="Calibri"/>
          <w:sz w:val="22"/>
        </w:rPr>
        <w:t xml:space="preserve"> Operations</w:t>
      </w:r>
      <w:r w:rsidRPr="007C61BE">
        <w:rPr>
          <w:rFonts w:ascii="Calibri" w:hAnsi="Calibri" w:cs="Calibri"/>
          <w:sz w:val="22"/>
        </w:rPr>
        <w:t xml:space="preserve"> Manager</w:t>
      </w:r>
      <w:r w:rsidR="00635301">
        <w:rPr>
          <w:rFonts w:ascii="Calibri" w:hAnsi="Calibri" w:cs="Calibri"/>
          <w:sz w:val="22"/>
        </w:rPr>
        <w:t>.</w:t>
      </w:r>
      <w:r w:rsidR="00D96C53">
        <w:rPr>
          <w:rFonts w:ascii="Calibri" w:hAnsi="Calibri" w:cs="Calibri"/>
          <w:sz w:val="22"/>
        </w:rPr>
        <w:t xml:space="preserve">  The process to be followed is:</w:t>
      </w:r>
    </w:p>
    <w:p w14:paraId="53ABEADF" w14:textId="77777777" w:rsidR="00D96C53" w:rsidRDefault="00D96C53" w:rsidP="007C61BE">
      <w:pPr>
        <w:spacing w:line="259" w:lineRule="auto"/>
        <w:rPr>
          <w:rFonts w:ascii="Calibri" w:hAnsi="Calibri" w:cs="Calibri"/>
          <w:sz w:val="22"/>
        </w:rPr>
      </w:pPr>
    </w:p>
    <w:p w14:paraId="4EA1825B" w14:textId="6DB86E05" w:rsidR="00CB6EB3" w:rsidRPr="00CB6EB3" w:rsidRDefault="00CB6EB3" w:rsidP="007560EA">
      <w:pPr>
        <w:pStyle w:val="ListParagraph"/>
        <w:numPr>
          <w:ilvl w:val="0"/>
          <w:numId w:val="61"/>
        </w:numPr>
        <w:spacing w:line="259" w:lineRule="auto"/>
        <w:rPr>
          <w:rFonts w:ascii="Calibri" w:hAnsi="Calibri" w:cs="Calibri"/>
          <w:sz w:val="22"/>
        </w:rPr>
      </w:pPr>
      <w:r w:rsidRPr="00CB6EB3">
        <w:rPr>
          <w:rFonts w:ascii="Calibri" w:hAnsi="Calibri" w:cs="Calibri"/>
          <w:b/>
          <w:bCs/>
          <w:sz w:val="22"/>
        </w:rPr>
        <w:t>Receive</w:t>
      </w:r>
      <w:r w:rsidRPr="00CB6EB3">
        <w:rPr>
          <w:rFonts w:ascii="Calibri" w:hAnsi="Calibri" w:cs="Calibri"/>
          <w:sz w:val="22"/>
        </w:rPr>
        <w:t>: Listen respectfully, thank the person for raising the concern, and record the details accurately.</w:t>
      </w:r>
    </w:p>
    <w:p w14:paraId="2512B2A1" w14:textId="159E1663" w:rsidR="00CB6EB3" w:rsidRPr="00CB6EB3" w:rsidRDefault="00CB6EB3" w:rsidP="007560EA">
      <w:pPr>
        <w:pStyle w:val="ListParagraph"/>
        <w:numPr>
          <w:ilvl w:val="0"/>
          <w:numId w:val="61"/>
        </w:numPr>
        <w:spacing w:line="259" w:lineRule="auto"/>
        <w:rPr>
          <w:rFonts w:ascii="Calibri" w:hAnsi="Calibri" w:cs="Calibri"/>
          <w:sz w:val="22"/>
        </w:rPr>
      </w:pPr>
      <w:r w:rsidRPr="00CB6EB3">
        <w:rPr>
          <w:rFonts w:ascii="Calibri" w:hAnsi="Calibri" w:cs="Calibri"/>
          <w:b/>
          <w:bCs/>
          <w:sz w:val="22"/>
        </w:rPr>
        <w:t>Record</w:t>
      </w:r>
      <w:r w:rsidRPr="00CB6EB3">
        <w:rPr>
          <w:rFonts w:ascii="Calibri" w:hAnsi="Calibri" w:cs="Calibri"/>
          <w:sz w:val="22"/>
        </w:rPr>
        <w:t>: Complete an Incident/Complaint Form and store it securely. Avoid making judgments or promises.</w:t>
      </w:r>
    </w:p>
    <w:p w14:paraId="595B8E99" w14:textId="16AFE7EB" w:rsidR="00CB6EB3" w:rsidRPr="00CB6EB3" w:rsidRDefault="00CB6EB3" w:rsidP="007560EA">
      <w:pPr>
        <w:pStyle w:val="ListParagraph"/>
        <w:numPr>
          <w:ilvl w:val="0"/>
          <w:numId w:val="61"/>
        </w:numPr>
        <w:spacing w:line="259" w:lineRule="auto"/>
        <w:rPr>
          <w:rFonts w:ascii="Calibri" w:hAnsi="Calibri" w:cs="Calibri"/>
          <w:sz w:val="22"/>
        </w:rPr>
      </w:pPr>
      <w:r w:rsidRPr="00CB6EB3">
        <w:rPr>
          <w:rFonts w:ascii="Calibri" w:hAnsi="Calibri" w:cs="Calibri"/>
          <w:b/>
          <w:bCs/>
          <w:sz w:val="22"/>
        </w:rPr>
        <w:t>Report</w:t>
      </w:r>
      <w:r w:rsidRPr="00CB6EB3">
        <w:rPr>
          <w:rFonts w:ascii="Calibri" w:hAnsi="Calibri" w:cs="Calibri"/>
          <w:sz w:val="22"/>
        </w:rPr>
        <w:t xml:space="preserve">: Notify the </w:t>
      </w:r>
      <w:r>
        <w:rPr>
          <w:rFonts w:ascii="Calibri" w:hAnsi="Calibri" w:cs="Calibri"/>
          <w:sz w:val="22"/>
        </w:rPr>
        <w:t>Operations</w:t>
      </w:r>
      <w:r w:rsidRPr="00CB6EB3">
        <w:rPr>
          <w:rFonts w:ascii="Calibri" w:hAnsi="Calibri" w:cs="Calibri"/>
          <w:sz w:val="22"/>
        </w:rPr>
        <w:t xml:space="preserve"> Manager immediately. For serious matters, contact Police or Child Safety Services.</w:t>
      </w:r>
    </w:p>
    <w:p w14:paraId="287A61B2" w14:textId="3DBFF595" w:rsidR="00CB6EB3" w:rsidRPr="00CB6EB3" w:rsidRDefault="00CB6EB3" w:rsidP="007560EA">
      <w:pPr>
        <w:pStyle w:val="ListParagraph"/>
        <w:numPr>
          <w:ilvl w:val="0"/>
          <w:numId w:val="61"/>
        </w:numPr>
        <w:spacing w:line="259" w:lineRule="auto"/>
        <w:rPr>
          <w:rFonts w:ascii="Calibri" w:hAnsi="Calibri" w:cs="Calibri"/>
          <w:sz w:val="22"/>
        </w:rPr>
      </w:pPr>
      <w:r w:rsidRPr="00CB6EB3">
        <w:rPr>
          <w:rFonts w:ascii="Calibri" w:hAnsi="Calibri" w:cs="Calibri"/>
          <w:b/>
          <w:bCs/>
          <w:sz w:val="22"/>
        </w:rPr>
        <w:t>Respond</w:t>
      </w:r>
      <w:r w:rsidRPr="00CB6EB3">
        <w:rPr>
          <w:rFonts w:ascii="Calibri" w:hAnsi="Calibri" w:cs="Calibri"/>
          <w:sz w:val="22"/>
        </w:rPr>
        <w:t>: Provide support to those affected, implement interim safety measures, and take appropriate disciplinary or safeguarding action.</w:t>
      </w:r>
    </w:p>
    <w:p w14:paraId="0BB177CE" w14:textId="336C7916" w:rsidR="00D96C53" w:rsidRPr="00CB6EB3" w:rsidRDefault="00CB6EB3" w:rsidP="007560EA">
      <w:pPr>
        <w:pStyle w:val="ListParagraph"/>
        <w:numPr>
          <w:ilvl w:val="0"/>
          <w:numId w:val="61"/>
        </w:numPr>
        <w:spacing w:line="259" w:lineRule="auto"/>
        <w:rPr>
          <w:rFonts w:ascii="Calibri" w:hAnsi="Calibri" w:cs="Calibri"/>
          <w:sz w:val="22"/>
        </w:rPr>
      </w:pPr>
      <w:r w:rsidRPr="00CB6EB3">
        <w:rPr>
          <w:rFonts w:ascii="Calibri" w:hAnsi="Calibri" w:cs="Calibri"/>
          <w:b/>
          <w:bCs/>
          <w:sz w:val="22"/>
        </w:rPr>
        <w:t>Review</w:t>
      </w:r>
      <w:r w:rsidRPr="00CB6EB3">
        <w:rPr>
          <w:rFonts w:ascii="Calibri" w:hAnsi="Calibri" w:cs="Calibri"/>
          <w:sz w:val="22"/>
        </w:rPr>
        <w:t>: Analyse the issue, identify lessons learned, and update policies or training where required.</w:t>
      </w:r>
    </w:p>
    <w:p w14:paraId="7AFD858E" w14:textId="77777777" w:rsidR="00F244E4" w:rsidRDefault="00F244E4" w:rsidP="007C61BE">
      <w:pPr>
        <w:spacing w:line="259" w:lineRule="auto"/>
        <w:rPr>
          <w:rFonts w:ascii="Calibri" w:hAnsi="Calibri" w:cs="Calibri"/>
          <w:sz w:val="22"/>
        </w:rPr>
      </w:pPr>
    </w:p>
    <w:p w14:paraId="6A248256" w14:textId="47D66FFB" w:rsidR="0030259C" w:rsidRDefault="003B32EF" w:rsidP="007C61BE">
      <w:pPr>
        <w:spacing w:line="259" w:lineRule="auto"/>
        <w:rPr>
          <w:rFonts w:ascii="Calibri" w:hAnsi="Calibri" w:cs="Calibri"/>
          <w:sz w:val="22"/>
        </w:rPr>
      </w:pPr>
      <w:r w:rsidRPr="003B32EF">
        <w:rPr>
          <w:rFonts w:ascii="Calibri" w:hAnsi="Calibri" w:cs="Calibri"/>
          <w:sz w:val="22"/>
        </w:rPr>
        <w:t>All complaint information will be kept confidential and shared only with those directly involved in managing or resolving the matter. Records will be retained securely and in line with privacy legislation</w:t>
      </w:r>
      <w:r>
        <w:rPr>
          <w:rFonts w:ascii="Calibri" w:hAnsi="Calibri" w:cs="Calibri"/>
          <w:sz w:val="22"/>
        </w:rPr>
        <w:t>.</w:t>
      </w:r>
    </w:p>
    <w:p w14:paraId="044B839D" w14:textId="77777777" w:rsidR="003B32EF" w:rsidRDefault="003B32EF" w:rsidP="007C61BE">
      <w:pPr>
        <w:spacing w:line="259" w:lineRule="auto"/>
        <w:rPr>
          <w:rFonts w:ascii="Calibri" w:hAnsi="Calibri" w:cs="Calibri"/>
          <w:sz w:val="22"/>
        </w:rPr>
      </w:pPr>
    </w:p>
    <w:p w14:paraId="3117C098" w14:textId="0B8D836A" w:rsidR="003B32EF" w:rsidRDefault="00955ED5" w:rsidP="007C61BE">
      <w:pPr>
        <w:spacing w:line="259" w:lineRule="auto"/>
        <w:rPr>
          <w:rFonts w:ascii="Calibri" w:hAnsi="Calibri" w:cs="Calibri"/>
          <w:sz w:val="22"/>
        </w:rPr>
      </w:pPr>
      <w:r>
        <w:rPr>
          <w:rFonts w:ascii="Calibri" w:hAnsi="Calibri" w:cs="Calibri"/>
          <w:sz w:val="22"/>
        </w:rPr>
        <w:t>MBI</w:t>
      </w:r>
      <w:r w:rsidR="003B32EF">
        <w:rPr>
          <w:rFonts w:ascii="Calibri" w:hAnsi="Calibri" w:cs="Calibri"/>
          <w:sz w:val="22"/>
        </w:rPr>
        <w:t xml:space="preserve"> </w:t>
      </w:r>
      <w:r w:rsidR="003B32EF" w:rsidRPr="003B32EF">
        <w:rPr>
          <w:rFonts w:ascii="Calibri" w:hAnsi="Calibri" w:cs="Calibri"/>
          <w:sz w:val="22"/>
        </w:rPr>
        <w:t>aims to acknowledge all complaints within 3 business days and resolve or provide an update within 14 business days, depending on the complexity of the issue</w:t>
      </w:r>
      <w:r w:rsidR="003B32EF">
        <w:rPr>
          <w:rFonts w:ascii="Calibri" w:hAnsi="Calibri" w:cs="Calibri"/>
          <w:sz w:val="22"/>
        </w:rPr>
        <w:t>.</w:t>
      </w:r>
    </w:p>
    <w:p w14:paraId="10747746" w14:textId="77777777" w:rsidR="0030259C" w:rsidRDefault="0030259C" w:rsidP="007C61BE">
      <w:pPr>
        <w:spacing w:line="259" w:lineRule="auto"/>
        <w:rPr>
          <w:rFonts w:ascii="Calibri" w:hAnsi="Calibri" w:cs="Calibri"/>
          <w:sz w:val="22"/>
        </w:rPr>
      </w:pPr>
    </w:p>
    <w:p w14:paraId="2650503C" w14:textId="15A906BE" w:rsidR="0091001E" w:rsidRDefault="000857D2" w:rsidP="007C61BE">
      <w:pPr>
        <w:spacing w:line="259" w:lineRule="auto"/>
        <w:rPr>
          <w:rFonts w:ascii="Calibri" w:hAnsi="Calibri" w:cs="Calibri"/>
          <w:sz w:val="22"/>
        </w:rPr>
      </w:pPr>
      <w:r w:rsidRPr="007C61BE">
        <w:rPr>
          <w:rFonts w:ascii="Calibri" w:hAnsi="Calibri" w:cs="Calibri"/>
          <w:sz w:val="22"/>
        </w:rPr>
        <w:t xml:space="preserve">Lodging a complaint with </w:t>
      </w:r>
      <w:r w:rsidR="00BD36CB" w:rsidRPr="007C61BE">
        <w:rPr>
          <w:rFonts w:ascii="Calibri" w:hAnsi="Calibri" w:cs="Calibri"/>
          <w:sz w:val="22"/>
        </w:rPr>
        <w:t>Basketball Queensland</w:t>
      </w:r>
      <w:r w:rsidR="00F569BC" w:rsidRPr="007C61BE">
        <w:rPr>
          <w:rFonts w:ascii="Calibri" w:hAnsi="Calibri" w:cs="Calibri"/>
          <w:sz w:val="22"/>
        </w:rPr>
        <w:t>:</w:t>
      </w:r>
    </w:p>
    <w:p w14:paraId="13CE112D" w14:textId="77777777" w:rsidR="00537591" w:rsidRPr="007C61BE" w:rsidRDefault="00537591" w:rsidP="007C61BE">
      <w:pPr>
        <w:spacing w:line="259" w:lineRule="auto"/>
        <w:rPr>
          <w:rFonts w:ascii="Calibri" w:hAnsi="Calibri" w:cs="Calibri"/>
          <w:sz w:val="22"/>
        </w:rPr>
      </w:pPr>
    </w:p>
    <w:p w14:paraId="4B6B1B74" w14:textId="22FB74FA" w:rsidR="00573875" w:rsidRPr="00537591" w:rsidRDefault="000857D2" w:rsidP="000537D3">
      <w:pPr>
        <w:pStyle w:val="ListParagraph"/>
        <w:numPr>
          <w:ilvl w:val="0"/>
          <w:numId w:val="32"/>
        </w:numPr>
        <w:spacing w:line="259" w:lineRule="auto"/>
        <w:rPr>
          <w:rFonts w:ascii="Calibri" w:hAnsi="Calibri" w:cs="Calibri"/>
          <w:sz w:val="22"/>
        </w:rPr>
      </w:pPr>
      <w:r w:rsidRPr="00537591">
        <w:rPr>
          <w:rFonts w:ascii="Calibri" w:hAnsi="Calibri" w:cs="Calibri"/>
          <w:sz w:val="22"/>
        </w:rPr>
        <w:t xml:space="preserve">If </w:t>
      </w:r>
      <w:r w:rsidR="008D1FA2" w:rsidRPr="00537591">
        <w:rPr>
          <w:rFonts w:ascii="Calibri" w:hAnsi="Calibri" w:cs="Calibri"/>
          <w:sz w:val="22"/>
        </w:rPr>
        <w:t xml:space="preserve">the complainant decides to lodge a complaint with </w:t>
      </w:r>
      <w:r w:rsidR="00BD36CB" w:rsidRPr="00537591">
        <w:rPr>
          <w:rFonts w:ascii="Calibri" w:hAnsi="Calibri" w:cs="Calibri"/>
          <w:sz w:val="22"/>
        </w:rPr>
        <w:t xml:space="preserve">Basketball </w:t>
      </w:r>
      <w:r w:rsidR="0035783B" w:rsidRPr="00537591">
        <w:rPr>
          <w:rFonts w:ascii="Calibri" w:hAnsi="Calibri" w:cs="Calibri"/>
          <w:sz w:val="22"/>
        </w:rPr>
        <w:t>Queensland,</w:t>
      </w:r>
      <w:r w:rsidR="008D1FA2" w:rsidRPr="00537591">
        <w:rPr>
          <w:rFonts w:ascii="Calibri" w:hAnsi="Calibri" w:cs="Calibri"/>
          <w:sz w:val="22"/>
        </w:rPr>
        <w:t xml:space="preserve"> they can do this </w:t>
      </w:r>
      <w:r w:rsidR="006A4814" w:rsidRPr="00537591">
        <w:rPr>
          <w:rFonts w:ascii="Calibri" w:hAnsi="Calibri" w:cs="Calibri"/>
          <w:sz w:val="22"/>
        </w:rPr>
        <w:t xml:space="preserve">on-line using this </w:t>
      </w:r>
      <w:hyperlink r:id="rId16" w:history="1">
        <w:r w:rsidR="006A4814" w:rsidRPr="00537591">
          <w:rPr>
            <w:rStyle w:val="Hyperlink"/>
            <w:rFonts w:ascii="Calibri" w:hAnsi="Calibri" w:cs="Calibri"/>
            <w:sz w:val="22"/>
          </w:rPr>
          <w:t>LINK</w:t>
        </w:r>
      </w:hyperlink>
      <w:r w:rsidR="006A4814" w:rsidRPr="00537591">
        <w:rPr>
          <w:rFonts w:ascii="Calibri" w:hAnsi="Calibri" w:cs="Calibri"/>
          <w:sz w:val="22"/>
        </w:rPr>
        <w:t>.</w:t>
      </w:r>
    </w:p>
    <w:p w14:paraId="6172AB4B" w14:textId="15AAC674" w:rsidR="00573875" w:rsidRPr="00537591" w:rsidRDefault="0035783B" w:rsidP="000537D3">
      <w:pPr>
        <w:pStyle w:val="ListParagraph"/>
        <w:numPr>
          <w:ilvl w:val="0"/>
          <w:numId w:val="32"/>
        </w:numPr>
        <w:spacing w:line="259" w:lineRule="auto"/>
        <w:rPr>
          <w:rFonts w:ascii="Calibri" w:hAnsi="Calibri" w:cs="Calibri"/>
          <w:sz w:val="22"/>
        </w:rPr>
      </w:pPr>
      <w:r w:rsidRPr="00537591">
        <w:rPr>
          <w:rFonts w:ascii="Calibri" w:hAnsi="Calibri" w:cs="Calibri"/>
          <w:sz w:val="22"/>
        </w:rPr>
        <w:t xml:space="preserve">The complainant may also call Basketball Queensland to discuss the matter. This does not mean that the matter will be treated </w:t>
      </w:r>
      <w:r w:rsidR="00EA351A" w:rsidRPr="00537591">
        <w:rPr>
          <w:rFonts w:ascii="Calibri" w:hAnsi="Calibri" w:cs="Calibri"/>
          <w:sz w:val="22"/>
        </w:rPr>
        <w:t>lightly,</w:t>
      </w:r>
      <w:r w:rsidRPr="00537591">
        <w:rPr>
          <w:rFonts w:ascii="Calibri" w:hAnsi="Calibri" w:cs="Calibri"/>
          <w:sz w:val="22"/>
        </w:rPr>
        <w:t xml:space="preserve"> and it may be escalated if deemed necessary.</w:t>
      </w:r>
      <w:r w:rsidR="007366BE" w:rsidRPr="00537591">
        <w:rPr>
          <w:rFonts w:ascii="Calibri" w:hAnsi="Calibri" w:cs="Calibri"/>
          <w:sz w:val="22"/>
        </w:rPr>
        <w:t xml:space="preserve"> </w:t>
      </w:r>
    </w:p>
    <w:p w14:paraId="5971EB9B" w14:textId="2C2FF03F" w:rsidR="002E5D58" w:rsidRPr="00537591" w:rsidRDefault="002E5D58" w:rsidP="000537D3">
      <w:pPr>
        <w:pStyle w:val="ListParagraph"/>
        <w:numPr>
          <w:ilvl w:val="0"/>
          <w:numId w:val="32"/>
        </w:numPr>
        <w:spacing w:line="259" w:lineRule="auto"/>
        <w:rPr>
          <w:rFonts w:ascii="Calibri" w:hAnsi="Calibri" w:cs="Calibri"/>
          <w:sz w:val="22"/>
        </w:rPr>
      </w:pPr>
      <w:r w:rsidRPr="00537591">
        <w:rPr>
          <w:rFonts w:ascii="Calibri" w:hAnsi="Calibri" w:cs="Calibri"/>
          <w:sz w:val="22"/>
        </w:rPr>
        <w:t>Lodging a complaint with Basketball Australia</w:t>
      </w:r>
      <w:r w:rsidR="005952B2" w:rsidRPr="00537591">
        <w:rPr>
          <w:rFonts w:ascii="Calibri" w:hAnsi="Calibri" w:cs="Calibri"/>
          <w:sz w:val="22"/>
        </w:rPr>
        <w:t xml:space="preserve"> </w:t>
      </w:r>
      <w:r w:rsidR="00F569BC" w:rsidRPr="00537591">
        <w:rPr>
          <w:rFonts w:ascii="Calibri" w:hAnsi="Calibri" w:cs="Calibri"/>
          <w:sz w:val="22"/>
        </w:rPr>
        <w:t>anonymously through the Basketball Australia Stopline</w:t>
      </w:r>
      <w:r w:rsidR="005952B2" w:rsidRPr="00537591">
        <w:rPr>
          <w:rFonts w:ascii="Calibri" w:hAnsi="Calibri" w:cs="Calibri"/>
          <w:sz w:val="22"/>
        </w:rPr>
        <w:t xml:space="preserve"> which is available using this </w:t>
      </w:r>
      <w:hyperlink r:id="rId17" w:history="1">
        <w:r w:rsidR="005952B2" w:rsidRPr="00537591">
          <w:rPr>
            <w:rStyle w:val="Hyperlink"/>
            <w:rFonts w:ascii="Calibri" w:hAnsi="Calibri" w:cs="Calibri"/>
            <w:sz w:val="22"/>
          </w:rPr>
          <w:t>LINK</w:t>
        </w:r>
      </w:hyperlink>
      <w:r w:rsidRPr="00537591">
        <w:rPr>
          <w:rFonts w:ascii="Calibri" w:hAnsi="Calibri" w:cs="Calibri"/>
          <w:sz w:val="22"/>
        </w:rPr>
        <w:t>.</w:t>
      </w:r>
    </w:p>
    <w:p w14:paraId="359990F3" w14:textId="77777777" w:rsidR="00537591" w:rsidRDefault="00537591" w:rsidP="007C61BE">
      <w:pPr>
        <w:spacing w:line="259" w:lineRule="auto"/>
        <w:rPr>
          <w:rFonts w:ascii="Calibri" w:hAnsi="Calibri" w:cs="Calibri"/>
          <w:sz w:val="22"/>
        </w:rPr>
      </w:pPr>
      <w:bookmarkStart w:id="42" w:name="_Toc97463655"/>
      <w:bookmarkStart w:id="43" w:name="_Toc175139723"/>
      <w:bookmarkStart w:id="44" w:name="_Toc175139861"/>
    </w:p>
    <w:p w14:paraId="31ADAC6D" w14:textId="77777777" w:rsidR="006055A9" w:rsidRDefault="006055A9" w:rsidP="007C61BE">
      <w:pPr>
        <w:spacing w:line="259" w:lineRule="auto"/>
        <w:rPr>
          <w:rFonts w:ascii="Calibri" w:hAnsi="Calibri" w:cs="Calibri"/>
          <w:sz w:val="22"/>
        </w:rPr>
      </w:pPr>
    </w:p>
    <w:p w14:paraId="6FE60169" w14:textId="77777777" w:rsidR="00574531" w:rsidRDefault="00574531" w:rsidP="007C61BE">
      <w:pPr>
        <w:spacing w:line="259" w:lineRule="auto"/>
        <w:rPr>
          <w:rFonts w:ascii="Calibri" w:hAnsi="Calibri" w:cs="Calibri"/>
          <w:sz w:val="22"/>
        </w:rPr>
      </w:pPr>
    </w:p>
    <w:p w14:paraId="36FFCBE3" w14:textId="7B1E309B" w:rsidR="003B338D" w:rsidRDefault="005C6D11" w:rsidP="000537D3">
      <w:pPr>
        <w:pStyle w:val="Heading1"/>
        <w:numPr>
          <w:ilvl w:val="0"/>
          <w:numId w:val="30"/>
        </w:numPr>
        <w:ind w:left="426"/>
        <w:rPr>
          <w:rFonts w:ascii="Calibri" w:hAnsi="Calibri" w:cs="Calibri"/>
          <w:b/>
          <w:bCs/>
          <w:sz w:val="24"/>
          <w:szCs w:val="32"/>
        </w:rPr>
      </w:pPr>
      <w:bookmarkStart w:id="45" w:name="_Toc227758958"/>
      <w:r>
        <w:rPr>
          <w:rFonts w:ascii="Calibri" w:hAnsi="Calibri" w:cs="Calibri"/>
          <w:b/>
          <w:bCs/>
          <w:sz w:val="24"/>
          <w:szCs w:val="32"/>
        </w:rPr>
        <w:t>Incident Reporting and Record Keeping Procedure</w:t>
      </w:r>
      <w:bookmarkEnd w:id="45"/>
    </w:p>
    <w:p w14:paraId="6A9BD5EC" w14:textId="77777777" w:rsidR="00EE2FA7" w:rsidRPr="00EE2FA7" w:rsidRDefault="00EE2FA7" w:rsidP="00EE2FA7"/>
    <w:p w14:paraId="408C6EFB" w14:textId="1D18346A" w:rsidR="005C6D11" w:rsidRPr="00EE2FA7" w:rsidRDefault="00EE2FA7" w:rsidP="00EE2FA7">
      <w:pPr>
        <w:rPr>
          <w:rFonts w:ascii="Calibri" w:hAnsi="Calibri" w:cs="Calibri"/>
          <w:i/>
          <w:iCs/>
          <w:sz w:val="22"/>
        </w:rPr>
      </w:pPr>
      <w:r w:rsidRPr="00EE2FA7">
        <w:rPr>
          <w:rFonts w:ascii="Calibri" w:hAnsi="Calibri" w:cs="Calibri"/>
          <w:i/>
          <w:iCs/>
          <w:sz w:val="22"/>
        </w:rPr>
        <w:t>Aligned to QFCC Standards 6 &amp; 10 – Complaints and Concerns Are Taken Seriously / Policies and Procedures</w:t>
      </w:r>
    </w:p>
    <w:p w14:paraId="2AC0D484" w14:textId="77777777" w:rsidR="00C4337C" w:rsidRPr="00EE2FA7" w:rsidRDefault="00C4337C" w:rsidP="005C6D11">
      <w:pPr>
        <w:rPr>
          <w:rFonts w:ascii="Calibri" w:hAnsi="Calibri" w:cs="Calibri"/>
          <w:sz w:val="22"/>
        </w:rPr>
      </w:pPr>
    </w:p>
    <w:p w14:paraId="67CD8ECE" w14:textId="7C2C49B7" w:rsidR="00C4337C" w:rsidRDefault="00C4337C" w:rsidP="00C4337C">
      <w:pPr>
        <w:rPr>
          <w:rFonts w:ascii="Calibri" w:hAnsi="Calibri" w:cs="Calibri"/>
          <w:sz w:val="22"/>
        </w:rPr>
      </w:pPr>
      <w:r w:rsidRPr="00EE2FA7">
        <w:rPr>
          <w:rFonts w:ascii="Calibri" w:hAnsi="Calibri" w:cs="Calibri"/>
          <w:sz w:val="22"/>
        </w:rPr>
        <w:t xml:space="preserve">This procedure outlines how </w:t>
      </w:r>
      <w:r w:rsidR="00955ED5">
        <w:rPr>
          <w:rFonts w:ascii="Calibri" w:hAnsi="Calibri" w:cs="Calibri"/>
          <w:sz w:val="22"/>
        </w:rPr>
        <w:t>MBI</w:t>
      </w:r>
      <w:r w:rsidRPr="00EE2FA7">
        <w:rPr>
          <w:rFonts w:ascii="Calibri" w:hAnsi="Calibri" w:cs="Calibri"/>
          <w:sz w:val="22"/>
        </w:rPr>
        <w:t xml:space="preserve"> records, manages, and stores incident information involving members, staff, volunteers, or visitors. It ensures incidents are reported promptly, investigated appropriately, and retained securely in accordance with legislative and organisational requirements.</w:t>
      </w:r>
    </w:p>
    <w:p w14:paraId="21155886" w14:textId="77777777" w:rsidR="00EE2FA7" w:rsidRDefault="00EE2FA7" w:rsidP="00C4337C">
      <w:pPr>
        <w:rPr>
          <w:rFonts w:ascii="Calibri" w:hAnsi="Calibri" w:cs="Calibri"/>
          <w:sz w:val="22"/>
        </w:rPr>
      </w:pPr>
    </w:p>
    <w:p w14:paraId="3AD248C2" w14:textId="3810B0E7" w:rsidR="00EE2FA7" w:rsidRDefault="00EE2FA7" w:rsidP="00D841A1">
      <w:pPr>
        <w:rPr>
          <w:rFonts w:ascii="Calibri" w:hAnsi="Calibri" w:cs="Calibri"/>
          <w:sz w:val="22"/>
        </w:rPr>
      </w:pPr>
      <w:r>
        <w:rPr>
          <w:rFonts w:ascii="Calibri" w:hAnsi="Calibri" w:cs="Calibri"/>
          <w:sz w:val="22"/>
        </w:rPr>
        <w:t xml:space="preserve">This procedure applies to </w:t>
      </w:r>
      <w:r w:rsidR="00D841A1">
        <w:rPr>
          <w:rFonts w:ascii="Calibri" w:hAnsi="Calibri" w:cs="Calibri"/>
          <w:sz w:val="22"/>
        </w:rPr>
        <w:t>all employees</w:t>
      </w:r>
      <w:r w:rsidR="00D841A1" w:rsidRPr="00D841A1">
        <w:rPr>
          <w:rFonts w:ascii="Calibri" w:hAnsi="Calibri" w:cs="Calibri"/>
          <w:sz w:val="22"/>
        </w:rPr>
        <w:t>, volunteers, coaches, referees, players, officials, parents, and contractors across all programs, competitions, and venues</w:t>
      </w:r>
      <w:r w:rsidR="00D841A1">
        <w:rPr>
          <w:rFonts w:ascii="Calibri" w:hAnsi="Calibri" w:cs="Calibri"/>
          <w:sz w:val="22"/>
        </w:rPr>
        <w:t>.</w:t>
      </w:r>
    </w:p>
    <w:p w14:paraId="2A3C9BC4" w14:textId="77777777" w:rsidR="00D841A1" w:rsidRDefault="00D841A1" w:rsidP="00D841A1">
      <w:pPr>
        <w:rPr>
          <w:rFonts w:ascii="Calibri" w:hAnsi="Calibri" w:cs="Calibri"/>
          <w:sz w:val="22"/>
        </w:rPr>
      </w:pPr>
    </w:p>
    <w:p w14:paraId="4B2A9C4E" w14:textId="76777F09" w:rsidR="00D841A1" w:rsidRDefault="00D841A1" w:rsidP="00D841A1">
      <w:pPr>
        <w:rPr>
          <w:rFonts w:ascii="Calibri" w:hAnsi="Calibri" w:cs="Calibri"/>
          <w:sz w:val="22"/>
        </w:rPr>
      </w:pPr>
      <w:r>
        <w:rPr>
          <w:rFonts w:ascii="Calibri" w:hAnsi="Calibri" w:cs="Calibri"/>
          <w:sz w:val="22"/>
        </w:rPr>
        <w:t>The principles applicable to this procedure are:</w:t>
      </w:r>
    </w:p>
    <w:p w14:paraId="316CBAED" w14:textId="77777777" w:rsidR="00E2427D" w:rsidRPr="00E2427D" w:rsidRDefault="00E2427D" w:rsidP="00E2427D">
      <w:pPr>
        <w:rPr>
          <w:rFonts w:ascii="Calibri" w:hAnsi="Calibri" w:cs="Calibri"/>
          <w:sz w:val="22"/>
        </w:rPr>
      </w:pPr>
    </w:p>
    <w:p w14:paraId="1134DE2E" w14:textId="77777777" w:rsidR="00E2427D" w:rsidRDefault="00E2427D" w:rsidP="007560EA">
      <w:pPr>
        <w:pStyle w:val="ListParagraph"/>
        <w:numPr>
          <w:ilvl w:val="0"/>
          <w:numId w:val="62"/>
        </w:numPr>
        <w:rPr>
          <w:rFonts w:ascii="Calibri" w:hAnsi="Calibri" w:cs="Calibri"/>
          <w:sz w:val="22"/>
        </w:rPr>
      </w:pPr>
      <w:r w:rsidRPr="00E2427D">
        <w:rPr>
          <w:rFonts w:ascii="Calibri" w:hAnsi="Calibri" w:cs="Calibri"/>
          <w:sz w:val="22"/>
        </w:rPr>
        <w:t>Every incident or near miss must be reported, recorded, and reviewed.</w:t>
      </w:r>
    </w:p>
    <w:p w14:paraId="0871651F" w14:textId="77777777" w:rsidR="00E2427D" w:rsidRDefault="00E2427D" w:rsidP="007560EA">
      <w:pPr>
        <w:pStyle w:val="ListParagraph"/>
        <w:numPr>
          <w:ilvl w:val="0"/>
          <w:numId w:val="62"/>
        </w:numPr>
        <w:rPr>
          <w:rFonts w:ascii="Calibri" w:hAnsi="Calibri" w:cs="Calibri"/>
          <w:sz w:val="22"/>
        </w:rPr>
      </w:pPr>
      <w:r w:rsidRPr="00E2427D">
        <w:rPr>
          <w:rFonts w:ascii="Calibri" w:hAnsi="Calibri" w:cs="Calibri"/>
          <w:sz w:val="22"/>
        </w:rPr>
        <w:t>Child safety and wellbeing are prioritised at every stage of response.</w:t>
      </w:r>
    </w:p>
    <w:p w14:paraId="51B19E8F" w14:textId="77777777" w:rsidR="00E2427D" w:rsidRDefault="00E2427D" w:rsidP="007560EA">
      <w:pPr>
        <w:pStyle w:val="ListParagraph"/>
        <w:numPr>
          <w:ilvl w:val="0"/>
          <w:numId w:val="62"/>
        </w:numPr>
        <w:rPr>
          <w:rFonts w:ascii="Calibri" w:hAnsi="Calibri" w:cs="Calibri"/>
          <w:sz w:val="22"/>
        </w:rPr>
      </w:pPr>
      <w:r>
        <w:rPr>
          <w:rFonts w:ascii="Calibri" w:hAnsi="Calibri" w:cs="Calibri"/>
          <w:sz w:val="22"/>
        </w:rPr>
        <w:t>C</w:t>
      </w:r>
      <w:r w:rsidRPr="00E2427D">
        <w:rPr>
          <w:rFonts w:ascii="Calibri" w:hAnsi="Calibri" w:cs="Calibri"/>
          <w:sz w:val="22"/>
        </w:rPr>
        <w:t>onfidentiality and privacy must be maintained for all individuals involved.</w:t>
      </w:r>
    </w:p>
    <w:p w14:paraId="3CB97B57" w14:textId="77777777" w:rsidR="00E2427D" w:rsidRDefault="00E2427D" w:rsidP="007560EA">
      <w:pPr>
        <w:pStyle w:val="ListParagraph"/>
        <w:numPr>
          <w:ilvl w:val="0"/>
          <w:numId w:val="62"/>
        </w:numPr>
        <w:rPr>
          <w:rFonts w:ascii="Calibri" w:hAnsi="Calibri" w:cs="Calibri"/>
          <w:sz w:val="22"/>
        </w:rPr>
      </w:pPr>
      <w:r w:rsidRPr="00E2427D">
        <w:rPr>
          <w:rFonts w:ascii="Calibri" w:hAnsi="Calibri" w:cs="Calibri"/>
          <w:sz w:val="22"/>
        </w:rPr>
        <w:t>Records must be complete, accurate, and stored securely for future reference.</w:t>
      </w:r>
    </w:p>
    <w:p w14:paraId="622ECC2D" w14:textId="6B5499E7" w:rsidR="00D841A1" w:rsidRPr="00E2427D" w:rsidRDefault="00E2427D" w:rsidP="007560EA">
      <w:pPr>
        <w:pStyle w:val="ListParagraph"/>
        <w:numPr>
          <w:ilvl w:val="0"/>
          <w:numId w:val="62"/>
        </w:numPr>
        <w:rPr>
          <w:rFonts w:ascii="Calibri" w:hAnsi="Calibri" w:cs="Calibri"/>
          <w:sz w:val="22"/>
        </w:rPr>
      </w:pPr>
      <w:r w:rsidRPr="00E2427D">
        <w:rPr>
          <w:rFonts w:ascii="Calibri" w:hAnsi="Calibri" w:cs="Calibri"/>
          <w:sz w:val="22"/>
        </w:rPr>
        <w:t>Reporting obligations extend to both child safety and general incidents.</w:t>
      </w:r>
    </w:p>
    <w:p w14:paraId="0E6CF09C" w14:textId="77777777" w:rsidR="00C67F8C" w:rsidRPr="00C67F8C" w:rsidRDefault="00C67F8C" w:rsidP="00C67F8C">
      <w:pPr>
        <w:rPr>
          <w:rFonts w:ascii="Calibri" w:hAnsi="Calibri" w:cs="Calibri"/>
          <w:sz w:val="22"/>
        </w:rPr>
      </w:pPr>
    </w:p>
    <w:p w14:paraId="04573F35" w14:textId="77777777" w:rsidR="00C67F8C" w:rsidRDefault="00C67F8C" w:rsidP="00C67F8C">
      <w:pPr>
        <w:rPr>
          <w:rFonts w:ascii="Calibri" w:hAnsi="Calibri" w:cs="Calibri"/>
          <w:sz w:val="22"/>
        </w:rPr>
      </w:pPr>
      <w:r w:rsidRPr="00C67F8C">
        <w:rPr>
          <w:rFonts w:ascii="Calibri" w:hAnsi="Calibri" w:cs="Calibri"/>
          <w:sz w:val="22"/>
        </w:rPr>
        <w:t xml:space="preserve"> Incidents that must be reported include (but are not limited to):</w:t>
      </w:r>
    </w:p>
    <w:p w14:paraId="1B8C96A6" w14:textId="77777777" w:rsidR="00C67F8C" w:rsidRDefault="00C67F8C" w:rsidP="00C67F8C">
      <w:pPr>
        <w:rPr>
          <w:rFonts w:ascii="Calibri" w:hAnsi="Calibri" w:cs="Calibri"/>
          <w:sz w:val="22"/>
        </w:rPr>
      </w:pPr>
    </w:p>
    <w:p w14:paraId="465F76BD" w14:textId="77777777" w:rsidR="00C67F8C" w:rsidRDefault="00C67F8C" w:rsidP="007560EA">
      <w:pPr>
        <w:pStyle w:val="ListParagraph"/>
        <w:numPr>
          <w:ilvl w:val="0"/>
          <w:numId w:val="63"/>
        </w:numPr>
        <w:rPr>
          <w:rFonts w:ascii="Calibri" w:hAnsi="Calibri" w:cs="Calibri"/>
          <w:sz w:val="22"/>
        </w:rPr>
      </w:pPr>
      <w:r w:rsidRPr="00C67F8C">
        <w:rPr>
          <w:rFonts w:ascii="Calibri" w:hAnsi="Calibri" w:cs="Calibri"/>
          <w:sz w:val="22"/>
        </w:rPr>
        <w:t xml:space="preserve">Injuries or medical emergencies. </w:t>
      </w:r>
    </w:p>
    <w:p w14:paraId="5852FD54" w14:textId="77777777" w:rsidR="00C67F8C" w:rsidRDefault="00C67F8C" w:rsidP="007560EA">
      <w:pPr>
        <w:pStyle w:val="ListParagraph"/>
        <w:numPr>
          <w:ilvl w:val="0"/>
          <w:numId w:val="63"/>
        </w:numPr>
        <w:rPr>
          <w:rFonts w:ascii="Calibri" w:hAnsi="Calibri" w:cs="Calibri"/>
          <w:sz w:val="22"/>
        </w:rPr>
      </w:pPr>
      <w:r w:rsidRPr="00C67F8C">
        <w:rPr>
          <w:rFonts w:ascii="Calibri" w:hAnsi="Calibri" w:cs="Calibri"/>
          <w:sz w:val="22"/>
        </w:rPr>
        <w:t>Allegations or suspicions of abuse, neglect, or grooming.</w:t>
      </w:r>
    </w:p>
    <w:p w14:paraId="5777E227" w14:textId="77777777" w:rsidR="00C67F8C" w:rsidRDefault="00C67F8C" w:rsidP="007560EA">
      <w:pPr>
        <w:pStyle w:val="ListParagraph"/>
        <w:numPr>
          <w:ilvl w:val="0"/>
          <w:numId w:val="63"/>
        </w:numPr>
        <w:rPr>
          <w:rFonts w:ascii="Calibri" w:hAnsi="Calibri" w:cs="Calibri"/>
          <w:sz w:val="22"/>
        </w:rPr>
      </w:pPr>
      <w:r w:rsidRPr="00C67F8C">
        <w:rPr>
          <w:rFonts w:ascii="Calibri" w:hAnsi="Calibri" w:cs="Calibri"/>
          <w:sz w:val="22"/>
        </w:rPr>
        <w:t>Behavioural or disciplinary concerns.</w:t>
      </w:r>
    </w:p>
    <w:p w14:paraId="5A12E9B5" w14:textId="77777777" w:rsidR="00A36467" w:rsidRDefault="00C67F8C" w:rsidP="007560EA">
      <w:pPr>
        <w:pStyle w:val="ListParagraph"/>
        <w:numPr>
          <w:ilvl w:val="0"/>
          <w:numId w:val="63"/>
        </w:numPr>
        <w:rPr>
          <w:rFonts w:ascii="Calibri" w:hAnsi="Calibri" w:cs="Calibri"/>
          <w:sz w:val="22"/>
        </w:rPr>
      </w:pPr>
      <w:r w:rsidRPr="00C67F8C">
        <w:rPr>
          <w:rFonts w:ascii="Calibri" w:hAnsi="Calibri" w:cs="Calibri"/>
          <w:sz w:val="22"/>
        </w:rPr>
        <w:t>Breaches of policy, procedure, or Codes of Conduct.</w:t>
      </w:r>
    </w:p>
    <w:p w14:paraId="26C9C34A" w14:textId="77777777" w:rsidR="00A36467" w:rsidRDefault="00C67F8C" w:rsidP="007560EA">
      <w:pPr>
        <w:pStyle w:val="ListParagraph"/>
        <w:numPr>
          <w:ilvl w:val="0"/>
          <w:numId w:val="63"/>
        </w:numPr>
        <w:rPr>
          <w:rFonts w:ascii="Calibri" w:hAnsi="Calibri" w:cs="Calibri"/>
          <w:sz w:val="22"/>
        </w:rPr>
      </w:pPr>
      <w:r w:rsidRPr="00C67F8C">
        <w:rPr>
          <w:rFonts w:ascii="Calibri" w:hAnsi="Calibri" w:cs="Calibri"/>
          <w:sz w:val="22"/>
        </w:rPr>
        <w:t>Property damage or safety hazards.</w:t>
      </w:r>
    </w:p>
    <w:p w14:paraId="6A72E933" w14:textId="66157ECD" w:rsidR="00E2427D" w:rsidRPr="00C67F8C" w:rsidRDefault="00C67F8C" w:rsidP="007560EA">
      <w:pPr>
        <w:pStyle w:val="ListParagraph"/>
        <w:numPr>
          <w:ilvl w:val="0"/>
          <w:numId w:val="63"/>
        </w:numPr>
        <w:rPr>
          <w:rFonts w:ascii="Calibri" w:hAnsi="Calibri" w:cs="Calibri"/>
          <w:sz w:val="22"/>
        </w:rPr>
      </w:pPr>
      <w:r w:rsidRPr="00C67F8C">
        <w:rPr>
          <w:rFonts w:ascii="Calibri" w:hAnsi="Calibri" w:cs="Calibri"/>
          <w:sz w:val="22"/>
        </w:rPr>
        <w:t>Near misses that could have caused harm.</w:t>
      </w:r>
    </w:p>
    <w:p w14:paraId="1AE33213" w14:textId="129E2924" w:rsidR="003621BA" w:rsidRDefault="003621BA" w:rsidP="005C6D11">
      <w:pPr>
        <w:rPr>
          <w:rFonts w:ascii="Calibri" w:hAnsi="Calibri" w:cs="Calibri"/>
        </w:rPr>
      </w:pPr>
    </w:p>
    <w:p w14:paraId="1D2A2AC5" w14:textId="5E017DAE" w:rsidR="003621BA" w:rsidRDefault="003621BA" w:rsidP="005C6D11">
      <w:pPr>
        <w:rPr>
          <w:rFonts w:ascii="Calibri" w:hAnsi="Calibri" w:cs="Calibri"/>
          <w:sz w:val="22"/>
          <w:szCs w:val="24"/>
        </w:rPr>
      </w:pPr>
      <w:r>
        <w:rPr>
          <w:rFonts w:ascii="Calibri" w:hAnsi="Calibri" w:cs="Calibri"/>
          <w:sz w:val="22"/>
          <w:szCs w:val="24"/>
        </w:rPr>
        <w:t>The reporting process is:</w:t>
      </w:r>
    </w:p>
    <w:p w14:paraId="6CC92BE4" w14:textId="77777777" w:rsidR="003621BA" w:rsidRDefault="003621BA" w:rsidP="005C6D11">
      <w:pPr>
        <w:rPr>
          <w:rFonts w:ascii="Calibri" w:hAnsi="Calibri" w:cs="Calibri"/>
          <w:sz w:val="22"/>
          <w:szCs w:val="24"/>
        </w:rPr>
      </w:pPr>
    </w:p>
    <w:p w14:paraId="5BBC16EC" w14:textId="77777777" w:rsidR="003621BA" w:rsidRDefault="003621BA" w:rsidP="007560EA">
      <w:pPr>
        <w:pStyle w:val="ListParagraph"/>
        <w:numPr>
          <w:ilvl w:val="0"/>
          <w:numId w:val="64"/>
        </w:numPr>
        <w:rPr>
          <w:rFonts w:ascii="Calibri" w:hAnsi="Calibri" w:cs="Calibri"/>
          <w:sz w:val="22"/>
          <w:szCs w:val="24"/>
        </w:rPr>
      </w:pPr>
      <w:r w:rsidRPr="003621BA">
        <w:rPr>
          <w:rFonts w:ascii="Calibri" w:hAnsi="Calibri" w:cs="Calibri"/>
          <w:sz w:val="22"/>
          <w:szCs w:val="24"/>
        </w:rPr>
        <w:t>Ensure the immediate safety of all persons involved.</w:t>
      </w:r>
    </w:p>
    <w:p w14:paraId="0D7372C2" w14:textId="77777777" w:rsidR="003621BA" w:rsidRDefault="003621BA" w:rsidP="007560EA">
      <w:pPr>
        <w:pStyle w:val="ListParagraph"/>
        <w:numPr>
          <w:ilvl w:val="0"/>
          <w:numId w:val="64"/>
        </w:numPr>
        <w:rPr>
          <w:rFonts w:ascii="Calibri" w:hAnsi="Calibri" w:cs="Calibri"/>
          <w:sz w:val="22"/>
          <w:szCs w:val="24"/>
        </w:rPr>
      </w:pPr>
      <w:r w:rsidRPr="003621BA">
        <w:rPr>
          <w:rFonts w:ascii="Calibri" w:hAnsi="Calibri" w:cs="Calibri"/>
          <w:sz w:val="22"/>
          <w:szCs w:val="24"/>
        </w:rPr>
        <w:t>Provide first aid or emergency response as required.</w:t>
      </w:r>
    </w:p>
    <w:p w14:paraId="7F518538" w14:textId="77777777" w:rsidR="003621BA" w:rsidRDefault="003621BA" w:rsidP="007560EA">
      <w:pPr>
        <w:pStyle w:val="ListParagraph"/>
        <w:numPr>
          <w:ilvl w:val="0"/>
          <w:numId w:val="64"/>
        </w:numPr>
        <w:rPr>
          <w:rFonts w:ascii="Calibri" w:hAnsi="Calibri" w:cs="Calibri"/>
          <w:sz w:val="22"/>
          <w:szCs w:val="24"/>
        </w:rPr>
      </w:pPr>
      <w:r w:rsidRPr="003621BA">
        <w:rPr>
          <w:rFonts w:ascii="Calibri" w:hAnsi="Calibri" w:cs="Calibri"/>
          <w:sz w:val="22"/>
          <w:szCs w:val="24"/>
        </w:rPr>
        <w:t>Notify the Coach, Team Manager, or Venue Supervisor immediately.</w:t>
      </w:r>
    </w:p>
    <w:p w14:paraId="3E404D5F" w14:textId="77777777" w:rsidR="003621BA" w:rsidRDefault="003621BA" w:rsidP="007560EA">
      <w:pPr>
        <w:pStyle w:val="ListParagraph"/>
        <w:numPr>
          <w:ilvl w:val="0"/>
          <w:numId w:val="64"/>
        </w:numPr>
        <w:rPr>
          <w:rFonts w:ascii="Calibri" w:hAnsi="Calibri" w:cs="Calibri"/>
          <w:sz w:val="22"/>
          <w:szCs w:val="24"/>
        </w:rPr>
      </w:pPr>
      <w:r w:rsidRPr="003621BA">
        <w:rPr>
          <w:rFonts w:ascii="Calibri" w:hAnsi="Calibri" w:cs="Calibri"/>
          <w:sz w:val="22"/>
          <w:szCs w:val="24"/>
        </w:rPr>
        <w:t>Complete an Incident Report Form within 24 hours of the event.</w:t>
      </w:r>
    </w:p>
    <w:p w14:paraId="51A200B2" w14:textId="77777777" w:rsidR="00D70408" w:rsidRDefault="003621BA" w:rsidP="007560EA">
      <w:pPr>
        <w:pStyle w:val="ListParagraph"/>
        <w:numPr>
          <w:ilvl w:val="0"/>
          <w:numId w:val="64"/>
        </w:numPr>
        <w:rPr>
          <w:rFonts w:ascii="Calibri" w:hAnsi="Calibri" w:cs="Calibri"/>
          <w:sz w:val="22"/>
          <w:szCs w:val="24"/>
        </w:rPr>
      </w:pPr>
      <w:r w:rsidRPr="00D70408">
        <w:rPr>
          <w:rFonts w:ascii="Calibri" w:hAnsi="Calibri" w:cs="Calibri"/>
          <w:sz w:val="22"/>
          <w:szCs w:val="24"/>
        </w:rPr>
        <w:t>Submit the form to the Operations Manager or their delegate for review and recording.</w:t>
      </w:r>
    </w:p>
    <w:p w14:paraId="5C5F323E" w14:textId="2C479814" w:rsidR="002C2869" w:rsidRPr="00D70408" w:rsidRDefault="00D70408" w:rsidP="007560EA">
      <w:pPr>
        <w:pStyle w:val="ListParagraph"/>
        <w:numPr>
          <w:ilvl w:val="0"/>
          <w:numId w:val="64"/>
        </w:numPr>
        <w:rPr>
          <w:rFonts w:ascii="Calibri" w:hAnsi="Calibri" w:cs="Calibri"/>
          <w:sz w:val="22"/>
          <w:szCs w:val="24"/>
        </w:rPr>
      </w:pPr>
      <w:r w:rsidRPr="00D70408">
        <w:rPr>
          <w:rFonts w:ascii="Calibri" w:hAnsi="Calibri" w:cs="Calibri"/>
          <w:sz w:val="22"/>
          <w:szCs w:val="24"/>
        </w:rPr>
        <w:t>Where there is reasonable suspicion of significant harm, the matter must be reported immediately to Queensland Police or Child Safety Services. The Operations Manager must not delay reporting while assessing credibility</w:t>
      </w:r>
    </w:p>
    <w:p w14:paraId="089D5406" w14:textId="77777777" w:rsidR="00D70408" w:rsidRDefault="00D70408" w:rsidP="005C6D11">
      <w:pPr>
        <w:rPr>
          <w:rFonts w:ascii="Calibri" w:hAnsi="Calibri" w:cs="Calibri"/>
          <w:sz w:val="22"/>
          <w:szCs w:val="24"/>
        </w:rPr>
      </w:pPr>
    </w:p>
    <w:p w14:paraId="16B94444" w14:textId="4F0186CD" w:rsidR="00871920" w:rsidRDefault="00871920" w:rsidP="005C6D11">
      <w:pPr>
        <w:rPr>
          <w:rFonts w:ascii="Calibri" w:hAnsi="Calibri" w:cs="Calibri"/>
          <w:sz w:val="22"/>
          <w:szCs w:val="24"/>
        </w:rPr>
      </w:pPr>
      <w:r>
        <w:rPr>
          <w:rFonts w:ascii="Calibri" w:hAnsi="Calibri" w:cs="Calibri"/>
          <w:sz w:val="22"/>
          <w:szCs w:val="24"/>
        </w:rPr>
        <w:t xml:space="preserve">The timeframe </w:t>
      </w:r>
      <w:r w:rsidR="006A3206">
        <w:rPr>
          <w:rFonts w:ascii="Calibri" w:hAnsi="Calibri" w:cs="Calibri"/>
          <w:sz w:val="22"/>
          <w:szCs w:val="24"/>
        </w:rPr>
        <w:t>required are:</w:t>
      </w:r>
    </w:p>
    <w:p w14:paraId="482DAE63" w14:textId="77777777" w:rsidR="006A3206" w:rsidRDefault="006A3206" w:rsidP="005C6D11">
      <w:pPr>
        <w:rPr>
          <w:rFonts w:ascii="Calibri" w:hAnsi="Calibri" w:cs="Calibri"/>
          <w:sz w:val="22"/>
          <w:szCs w:val="24"/>
        </w:rPr>
      </w:pPr>
    </w:p>
    <w:tbl>
      <w:tblPr>
        <w:tblStyle w:val="GridTable5Dark-Accent5"/>
        <w:tblW w:w="0" w:type="auto"/>
        <w:tblLook w:val="04A0" w:firstRow="1" w:lastRow="0" w:firstColumn="1" w:lastColumn="0" w:noHBand="0" w:noVBand="1"/>
      </w:tblPr>
      <w:tblGrid>
        <w:gridCol w:w="2122"/>
        <w:gridCol w:w="8334"/>
      </w:tblGrid>
      <w:tr w:rsidR="009171FB" w14:paraId="5CB753A1" w14:textId="77777777" w:rsidTr="009171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1AAE0397" w14:textId="5FF3FDAF" w:rsidR="009171FB" w:rsidRDefault="009171FB" w:rsidP="009171FB">
            <w:pPr>
              <w:jc w:val="center"/>
              <w:rPr>
                <w:rFonts w:ascii="Calibri" w:hAnsi="Calibri" w:cs="Calibri"/>
                <w:sz w:val="22"/>
                <w:szCs w:val="24"/>
              </w:rPr>
            </w:pPr>
            <w:r>
              <w:rPr>
                <w:rFonts w:ascii="Calibri" w:hAnsi="Calibri" w:cs="Calibri"/>
                <w:sz w:val="22"/>
                <w:szCs w:val="24"/>
              </w:rPr>
              <w:t>Timeframe</w:t>
            </w:r>
          </w:p>
        </w:tc>
        <w:tc>
          <w:tcPr>
            <w:tcW w:w="8334" w:type="dxa"/>
          </w:tcPr>
          <w:p w14:paraId="20CC67D0" w14:textId="49901774" w:rsidR="009171FB" w:rsidRDefault="00C12A11" w:rsidP="009171F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4"/>
              </w:rPr>
            </w:pPr>
            <w:r>
              <w:rPr>
                <w:rFonts w:ascii="Calibri" w:hAnsi="Calibri" w:cs="Calibri"/>
                <w:sz w:val="22"/>
                <w:szCs w:val="24"/>
              </w:rPr>
              <w:t>Action Required</w:t>
            </w:r>
          </w:p>
        </w:tc>
      </w:tr>
      <w:tr w:rsidR="009171FB" w14:paraId="7BFF97BF" w14:textId="77777777" w:rsidTr="009171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001022C1" w14:textId="2BFD41A0" w:rsidR="009171FB" w:rsidRDefault="00C12A11" w:rsidP="005C6D11">
            <w:pPr>
              <w:rPr>
                <w:rFonts w:ascii="Calibri" w:hAnsi="Calibri" w:cs="Calibri"/>
                <w:sz w:val="22"/>
                <w:szCs w:val="24"/>
              </w:rPr>
            </w:pPr>
            <w:r>
              <w:rPr>
                <w:rFonts w:ascii="Calibri" w:hAnsi="Calibri" w:cs="Calibri"/>
                <w:sz w:val="22"/>
                <w:szCs w:val="24"/>
              </w:rPr>
              <w:t>Immediate</w:t>
            </w:r>
          </w:p>
        </w:tc>
        <w:tc>
          <w:tcPr>
            <w:tcW w:w="8334" w:type="dxa"/>
          </w:tcPr>
          <w:p w14:paraId="061202BC" w14:textId="03C21248" w:rsidR="009171FB" w:rsidRDefault="00C12A11" w:rsidP="005C6D11">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4"/>
              </w:rPr>
            </w:pPr>
            <w:r w:rsidRPr="006A3206">
              <w:rPr>
                <w:rFonts w:ascii="Calibri" w:hAnsi="Calibri" w:cs="Calibri"/>
                <w:sz w:val="22"/>
                <w:szCs w:val="24"/>
              </w:rPr>
              <w:t xml:space="preserve">Report serious or child-protection-related incidents to the </w:t>
            </w:r>
            <w:r w:rsidR="00480DC4">
              <w:rPr>
                <w:rFonts w:ascii="Calibri" w:hAnsi="Calibri" w:cs="Calibri"/>
                <w:sz w:val="22"/>
                <w:szCs w:val="24"/>
              </w:rPr>
              <w:t>Operations</w:t>
            </w:r>
            <w:r w:rsidRPr="006A3206">
              <w:rPr>
                <w:rFonts w:ascii="Calibri" w:hAnsi="Calibri" w:cs="Calibri"/>
                <w:sz w:val="22"/>
                <w:szCs w:val="24"/>
              </w:rPr>
              <w:t xml:space="preserve"> Manager and/or Police</w:t>
            </w:r>
          </w:p>
        </w:tc>
      </w:tr>
      <w:tr w:rsidR="009171FB" w14:paraId="21196158" w14:textId="77777777" w:rsidTr="009171FB">
        <w:tc>
          <w:tcPr>
            <w:cnfStyle w:val="001000000000" w:firstRow="0" w:lastRow="0" w:firstColumn="1" w:lastColumn="0" w:oddVBand="0" w:evenVBand="0" w:oddHBand="0" w:evenHBand="0" w:firstRowFirstColumn="0" w:firstRowLastColumn="0" w:lastRowFirstColumn="0" w:lastRowLastColumn="0"/>
            <w:tcW w:w="2122" w:type="dxa"/>
          </w:tcPr>
          <w:p w14:paraId="176D83C0" w14:textId="54334DF4" w:rsidR="009171FB" w:rsidRDefault="00C12A11" w:rsidP="005C6D11">
            <w:pPr>
              <w:rPr>
                <w:rFonts w:ascii="Calibri" w:hAnsi="Calibri" w:cs="Calibri"/>
                <w:sz w:val="22"/>
                <w:szCs w:val="24"/>
              </w:rPr>
            </w:pPr>
            <w:r>
              <w:rPr>
                <w:rFonts w:ascii="Calibri" w:hAnsi="Calibri" w:cs="Calibri"/>
                <w:sz w:val="22"/>
                <w:szCs w:val="24"/>
              </w:rPr>
              <w:t>Within 24 Hours</w:t>
            </w:r>
          </w:p>
        </w:tc>
        <w:tc>
          <w:tcPr>
            <w:tcW w:w="8334" w:type="dxa"/>
          </w:tcPr>
          <w:p w14:paraId="5F642CD9" w14:textId="0CA9C340" w:rsidR="009171FB" w:rsidRDefault="00315B7C" w:rsidP="005C6D11">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4"/>
              </w:rPr>
            </w:pPr>
            <w:r w:rsidRPr="00315B7C">
              <w:rPr>
                <w:rFonts w:ascii="Calibri" w:hAnsi="Calibri" w:cs="Calibri"/>
                <w:sz w:val="22"/>
                <w:szCs w:val="24"/>
              </w:rPr>
              <w:t>Complete and submit an Incident Report Form</w:t>
            </w:r>
          </w:p>
        </w:tc>
      </w:tr>
      <w:tr w:rsidR="00315B7C" w14:paraId="0263F1D3" w14:textId="77777777" w:rsidTr="009171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453EAAD1" w14:textId="6F1574DD" w:rsidR="00315B7C" w:rsidRDefault="00315B7C" w:rsidP="005C6D11">
            <w:pPr>
              <w:rPr>
                <w:rFonts w:ascii="Calibri" w:hAnsi="Calibri" w:cs="Calibri"/>
                <w:sz w:val="22"/>
                <w:szCs w:val="24"/>
              </w:rPr>
            </w:pPr>
            <w:r>
              <w:rPr>
                <w:rFonts w:ascii="Calibri" w:hAnsi="Calibri" w:cs="Calibri"/>
                <w:sz w:val="22"/>
                <w:szCs w:val="24"/>
              </w:rPr>
              <w:t>Within 7 Days</w:t>
            </w:r>
          </w:p>
        </w:tc>
        <w:tc>
          <w:tcPr>
            <w:tcW w:w="8334" w:type="dxa"/>
          </w:tcPr>
          <w:p w14:paraId="102BFBB4" w14:textId="66D04C5C" w:rsidR="00315B7C" w:rsidRPr="00315B7C" w:rsidRDefault="00315B7C" w:rsidP="005C6D11">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4"/>
              </w:rPr>
            </w:pPr>
            <w:r>
              <w:rPr>
                <w:rFonts w:ascii="Calibri" w:hAnsi="Calibri" w:cs="Calibri"/>
                <w:sz w:val="22"/>
                <w:szCs w:val="24"/>
              </w:rPr>
              <w:t xml:space="preserve">Operations </w:t>
            </w:r>
            <w:r w:rsidRPr="00315B7C">
              <w:rPr>
                <w:rFonts w:ascii="Calibri" w:hAnsi="Calibri" w:cs="Calibri"/>
                <w:sz w:val="22"/>
                <w:szCs w:val="24"/>
              </w:rPr>
              <w:t>Manager to review and record in the central incident register and determine any follow-up actions</w:t>
            </w:r>
          </w:p>
        </w:tc>
      </w:tr>
    </w:tbl>
    <w:p w14:paraId="46361110" w14:textId="77777777" w:rsidR="006A3206" w:rsidRDefault="006A3206" w:rsidP="005C6D11">
      <w:pPr>
        <w:rPr>
          <w:rFonts w:ascii="Calibri" w:hAnsi="Calibri" w:cs="Calibri"/>
          <w:sz w:val="22"/>
          <w:szCs w:val="24"/>
        </w:rPr>
      </w:pPr>
    </w:p>
    <w:p w14:paraId="4C62C00B" w14:textId="3EDDABF7" w:rsidR="00391107" w:rsidRDefault="00281A4F" w:rsidP="005C6D11">
      <w:pPr>
        <w:rPr>
          <w:rFonts w:ascii="Calibri" w:hAnsi="Calibri" w:cs="Calibri"/>
          <w:sz w:val="22"/>
          <w:szCs w:val="24"/>
        </w:rPr>
      </w:pPr>
      <w:r w:rsidRPr="00281A4F">
        <w:rPr>
          <w:rFonts w:ascii="Calibri" w:hAnsi="Calibri" w:cs="Calibri"/>
          <w:sz w:val="22"/>
          <w:szCs w:val="24"/>
        </w:rPr>
        <w:t xml:space="preserve">All incident reports must be stored securely in </w:t>
      </w:r>
      <w:r w:rsidR="00955ED5">
        <w:rPr>
          <w:rFonts w:ascii="Calibri" w:hAnsi="Calibri" w:cs="Calibri"/>
          <w:sz w:val="22"/>
          <w:szCs w:val="24"/>
        </w:rPr>
        <w:t>MBI</w:t>
      </w:r>
      <w:r w:rsidRPr="00281A4F">
        <w:rPr>
          <w:rFonts w:ascii="Calibri" w:hAnsi="Calibri" w:cs="Calibri"/>
          <w:sz w:val="22"/>
          <w:szCs w:val="24"/>
        </w:rPr>
        <w:t>’s central Incident Register.</w:t>
      </w:r>
      <w:r>
        <w:rPr>
          <w:rFonts w:ascii="Calibri" w:hAnsi="Calibri" w:cs="Calibri"/>
          <w:sz w:val="22"/>
          <w:szCs w:val="24"/>
        </w:rPr>
        <w:t xml:space="preserve">  </w:t>
      </w:r>
      <w:r w:rsidRPr="00281A4F">
        <w:rPr>
          <w:rFonts w:ascii="Calibri" w:hAnsi="Calibri" w:cs="Calibri"/>
          <w:sz w:val="22"/>
          <w:szCs w:val="24"/>
        </w:rPr>
        <w:t xml:space="preserve">Only the </w:t>
      </w:r>
      <w:r>
        <w:rPr>
          <w:rFonts w:ascii="Calibri" w:hAnsi="Calibri" w:cs="Calibri"/>
          <w:sz w:val="22"/>
          <w:szCs w:val="24"/>
        </w:rPr>
        <w:t xml:space="preserve">Operations </w:t>
      </w:r>
      <w:r w:rsidRPr="00281A4F">
        <w:rPr>
          <w:rFonts w:ascii="Calibri" w:hAnsi="Calibri" w:cs="Calibri"/>
          <w:sz w:val="22"/>
          <w:szCs w:val="24"/>
        </w:rPr>
        <w:t>Manager</w:t>
      </w:r>
      <w:r w:rsidR="002153C7">
        <w:rPr>
          <w:rFonts w:ascii="Calibri" w:hAnsi="Calibri" w:cs="Calibri"/>
          <w:sz w:val="22"/>
          <w:szCs w:val="24"/>
        </w:rPr>
        <w:t xml:space="preserve"> or their delegate,</w:t>
      </w:r>
      <w:r w:rsidRPr="00281A4F">
        <w:rPr>
          <w:rFonts w:ascii="Calibri" w:hAnsi="Calibri" w:cs="Calibri"/>
          <w:sz w:val="22"/>
          <w:szCs w:val="24"/>
        </w:rPr>
        <w:t xml:space="preserve"> or authorised </w:t>
      </w:r>
      <w:r w:rsidR="00955ED5">
        <w:rPr>
          <w:rFonts w:ascii="Calibri" w:hAnsi="Calibri" w:cs="Calibri"/>
          <w:sz w:val="22"/>
          <w:szCs w:val="24"/>
        </w:rPr>
        <w:t>MBI</w:t>
      </w:r>
      <w:r w:rsidR="002153C7">
        <w:rPr>
          <w:rFonts w:ascii="Calibri" w:hAnsi="Calibri" w:cs="Calibri"/>
          <w:sz w:val="22"/>
          <w:szCs w:val="24"/>
        </w:rPr>
        <w:t xml:space="preserve"> </w:t>
      </w:r>
      <w:r w:rsidR="00955ED5">
        <w:rPr>
          <w:rFonts w:ascii="Calibri" w:hAnsi="Calibri" w:cs="Calibri"/>
          <w:sz w:val="22"/>
          <w:szCs w:val="24"/>
        </w:rPr>
        <w:t>Executive Committee</w:t>
      </w:r>
      <w:r w:rsidRPr="00281A4F">
        <w:rPr>
          <w:rFonts w:ascii="Calibri" w:hAnsi="Calibri" w:cs="Calibri"/>
          <w:sz w:val="22"/>
          <w:szCs w:val="24"/>
        </w:rPr>
        <w:t xml:space="preserve"> members may access records.</w:t>
      </w:r>
      <w:r w:rsidR="002153C7">
        <w:rPr>
          <w:rFonts w:ascii="Calibri" w:hAnsi="Calibri" w:cs="Calibri"/>
          <w:sz w:val="22"/>
          <w:szCs w:val="24"/>
        </w:rPr>
        <w:t xml:space="preserve">  </w:t>
      </w:r>
      <w:r w:rsidR="00AF1A76">
        <w:rPr>
          <w:rFonts w:ascii="Calibri" w:hAnsi="Calibri" w:cs="Calibri"/>
          <w:sz w:val="22"/>
          <w:szCs w:val="24"/>
        </w:rPr>
        <w:t xml:space="preserve">All information related to the incident </w:t>
      </w:r>
      <w:r w:rsidR="009A7345">
        <w:rPr>
          <w:rFonts w:ascii="Calibri" w:hAnsi="Calibri" w:cs="Calibri"/>
          <w:sz w:val="22"/>
          <w:szCs w:val="24"/>
        </w:rPr>
        <w:t xml:space="preserve">will remain confidential and shared </w:t>
      </w:r>
      <w:r w:rsidR="00C75848">
        <w:rPr>
          <w:rFonts w:ascii="Calibri" w:hAnsi="Calibri" w:cs="Calibri"/>
          <w:sz w:val="22"/>
          <w:szCs w:val="24"/>
        </w:rPr>
        <w:t xml:space="preserve">only with those directly involved in managing or resolving the </w:t>
      </w:r>
      <w:r w:rsidR="00391107">
        <w:rPr>
          <w:rFonts w:ascii="Calibri" w:hAnsi="Calibri" w:cs="Calibri"/>
          <w:sz w:val="22"/>
          <w:szCs w:val="24"/>
        </w:rPr>
        <w:t xml:space="preserve">matter.  Information must not be discussed outside of </w:t>
      </w:r>
      <w:r w:rsidR="00975F86">
        <w:rPr>
          <w:rFonts w:ascii="Calibri" w:hAnsi="Calibri" w:cs="Calibri"/>
          <w:sz w:val="22"/>
          <w:szCs w:val="24"/>
        </w:rPr>
        <w:t>the formal reporting processes.</w:t>
      </w:r>
      <w:r w:rsidR="00391107">
        <w:rPr>
          <w:rFonts w:ascii="Calibri" w:hAnsi="Calibri" w:cs="Calibri"/>
          <w:sz w:val="22"/>
          <w:szCs w:val="24"/>
        </w:rPr>
        <w:t xml:space="preserve">  </w:t>
      </w:r>
    </w:p>
    <w:p w14:paraId="36CA8F78" w14:textId="77777777" w:rsidR="00391107" w:rsidRDefault="00391107" w:rsidP="005C6D11">
      <w:pPr>
        <w:rPr>
          <w:rFonts w:ascii="Calibri" w:hAnsi="Calibri" w:cs="Calibri"/>
          <w:sz w:val="22"/>
          <w:szCs w:val="24"/>
        </w:rPr>
      </w:pPr>
    </w:p>
    <w:p w14:paraId="7ACC0C38" w14:textId="7D2FA980" w:rsidR="00A36467" w:rsidRDefault="00281A4F" w:rsidP="005C6D11">
      <w:pPr>
        <w:rPr>
          <w:rFonts w:ascii="Calibri" w:hAnsi="Calibri" w:cs="Calibri"/>
          <w:sz w:val="22"/>
          <w:szCs w:val="24"/>
        </w:rPr>
      </w:pPr>
      <w:r w:rsidRPr="00281A4F">
        <w:rPr>
          <w:rFonts w:ascii="Calibri" w:hAnsi="Calibri" w:cs="Calibri"/>
          <w:sz w:val="22"/>
          <w:szCs w:val="24"/>
        </w:rPr>
        <w:t>Incident data will be reviewed quarterly to identify trends or systemic risks.</w:t>
      </w:r>
      <w:r w:rsidR="00871920">
        <w:rPr>
          <w:rFonts w:ascii="Calibri" w:hAnsi="Calibri" w:cs="Calibri"/>
          <w:sz w:val="22"/>
          <w:szCs w:val="24"/>
        </w:rPr>
        <w:t xml:space="preserve">  </w:t>
      </w:r>
      <w:r w:rsidRPr="00281A4F">
        <w:rPr>
          <w:rFonts w:ascii="Calibri" w:hAnsi="Calibri" w:cs="Calibri"/>
          <w:sz w:val="22"/>
          <w:szCs w:val="24"/>
        </w:rPr>
        <w:t>Records involving children will be retained</w:t>
      </w:r>
      <w:r w:rsidR="00B62832">
        <w:rPr>
          <w:rFonts w:ascii="Calibri" w:hAnsi="Calibri" w:cs="Calibri"/>
          <w:sz w:val="22"/>
          <w:szCs w:val="24"/>
        </w:rPr>
        <w:t xml:space="preserve"> permanently</w:t>
      </w:r>
      <w:r w:rsidRPr="00281A4F">
        <w:rPr>
          <w:rFonts w:ascii="Calibri" w:hAnsi="Calibri" w:cs="Calibri"/>
          <w:sz w:val="22"/>
          <w:szCs w:val="24"/>
        </w:rPr>
        <w:t xml:space="preserve"> in accordance with legal requirements.</w:t>
      </w:r>
      <w:r w:rsidR="00975F86">
        <w:rPr>
          <w:rFonts w:ascii="Calibri" w:hAnsi="Calibri" w:cs="Calibri"/>
          <w:sz w:val="22"/>
          <w:szCs w:val="24"/>
        </w:rPr>
        <w:t xml:space="preserve">  The Operations Manager will review the </w:t>
      </w:r>
      <w:r w:rsidR="00930665">
        <w:rPr>
          <w:rFonts w:ascii="Calibri" w:hAnsi="Calibri" w:cs="Calibri"/>
          <w:sz w:val="22"/>
          <w:szCs w:val="24"/>
        </w:rPr>
        <w:t xml:space="preserve">register quarterly and provide a summary to the </w:t>
      </w:r>
      <w:r w:rsidR="00955ED5">
        <w:rPr>
          <w:rFonts w:ascii="Calibri" w:hAnsi="Calibri" w:cs="Calibri"/>
          <w:sz w:val="22"/>
          <w:szCs w:val="24"/>
        </w:rPr>
        <w:t>Executive Committee</w:t>
      </w:r>
      <w:r w:rsidR="00930665">
        <w:rPr>
          <w:rFonts w:ascii="Calibri" w:hAnsi="Calibri" w:cs="Calibri"/>
          <w:sz w:val="22"/>
          <w:szCs w:val="24"/>
        </w:rPr>
        <w:t xml:space="preserve">.  </w:t>
      </w:r>
      <w:r w:rsidR="002C50CB">
        <w:rPr>
          <w:rFonts w:ascii="Calibri" w:hAnsi="Calibri" w:cs="Calibri"/>
          <w:sz w:val="22"/>
          <w:szCs w:val="24"/>
        </w:rPr>
        <w:t xml:space="preserve">Findings will inform </w:t>
      </w:r>
      <w:r w:rsidR="004846D2">
        <w:rPr>
          <w:rFonts w:ascii="Calibri" w:hAnsi="Calibri" w:cs="Calibri"/>
          <w:sz w:val="22"/>
          <w:szCs w:val="24"/>
        </w:rPr>
        <w:t xml:space="preserve">future </w:t>
      </w:r>
      <w:r w:rsidR="002C50CB">
        <w:rPr>
          <w:rFonts w:ascii="Calibri" w:hAnsi="Calibri" w:cs="Calibri"/>
          <w:sz w:val="22"/>
          <w:szCs w:val="24"/>
        </w:rPr>
        <w:t>policy updates, training needs and risk mitigation strat</w:t>
      </w:r>
      <w:r w:rsidR="004846D2">
        <w:rPr>
          <w:rFonts w:ascii="Calibri" w:hAnsi="Calibri" w:cs="Calibri"/>
          <w:sz w:val="22"/>
          <w:szCs w:val="24"/>
        </w:rPr>
        <w:t>egies.</w:t>
      </w:r>
    </w:p>
    <w:p w14:paraId="1A558154" w14:textId="77777777" w:rsidR="004846D2" w:rsidRDefault="004846D2" w:rsidP="005C6D11">
      <w:pPr>
        <w:rPr>
          <w:rFonts w:ascii="Calibri" w:hAnsi="Calibri" w:cs="Calibri"/>
          <w:sz w:val="22"/>
          <w:szCs w:val="24"/>
        </w:rPr>
      </w:pPr>
    </w:p>
    <w:p w14:paraId="40FF2B4A" w14:textId="07D38721" w:rsidR="004846D2" w:rsidRDefault="005C6C89" w:rsidP="005C6D11">
      <w:pPr>
        <w:rPr>
          <w:rFonts w:ascii="Calibri" w:hAnsi="Calibri" w:cs="Calibri"/>
          <w:sz w:val="22"/>
          <w:szCs w:val="24"/>
        </w:rPr>
      </w:pPr>
      <w:r>
        <w:rPr>
          <w:rFonts w:ascii="Calibri" w:hAnsi="Calibri" w:cs="Calibri"/>
          <w:sz w:val="22"/>
          <w:szCs w:val="24"/>
        </w:rPr>
        <w:t xml:space="preserve">The following table provides examples of </w:t>
      </w:r>
      <w:r w:rsidR="00123AF5">
        <w:rPr>
          <w:rFonts w:ascii="Calibri" w:hAnsi="Calibri" w:cs="Calibri"/>
          <w:sz w:val="22"/>
          <w:szCs w:val="24"/>
        </w:rPr>
        <w:t>how different types of incidents should be reported:</w:t>
      </w:r>
    </w:p>
    <w:p w14:paraId="075AD97E" w14:textId="77777777" w:rsidR="007560EA" w:rsidRDefault="007560EA" w:rsidP="005C6D11">
      <w:pPr>
        <w:rPr>
          <w:rFonts w:ascii="Calibri" w:hAnsi="Calibri" w:cs="Calibri"/>
          <w:sz w:val="22"/>
          <w:szCs w:val="24"/>
        </w:rPr>
      </w:pPr>
    </w:p>
    <w:p w14:paraId="15FB1B88" w14:textId="77777777" w:rsidR="00123AF5" w:rsidRDefault="00123AF5" w:rsidP="005C6D11">
      <w:pPr>
        <w:rPr>
          <w:rFonts w:ascii="Calibri" w:hAnsi="Calibri" w:cs="Calibri"/>
          <w:sz w:val="22"/>
          <w:szCs w:val="24"/>
        </w:rPr>
      </w:pPr>
    </w:p>
    <w:tbl>
      <w:tblPr>
        <w:tblStyle w:val="GridTable1Light-Accent5"/>
        <w:tblW w:w="0" w:type="auto"/>
        <w:tblLook w:val="04A0" w:firstRow="1" w:lastRow="0" w:firstColumn="1" w:lastColumn="0" w:noHBand="0" w:noVBand="1"/>
      </w:tblPr>
      <w:tblGrid>
        <w:gridCol w:w="2091"/>
        <w:gridCol w:w="2091"/>
        <w:gridCol w:w="2091"/>
        <w:gridCol w:w="2091"/>
        <w:gridCol w:w="2092"/>
      </w:tblGrid>
      <w:tr w:rsidR="00E03C3D" w14:paraId="2E1520B8" w14:textId="77777777" w:rsidTr="00E03C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1" w:type="dxa"/>
          </w:tcPr>
          <w:p w14:paraId="0D1BCBAF" w14:textId="02D48ADC" w:rsidR="00E03C3D" w:rsidRDefault="00E03C3D" w:rsidP="00E03C3D">
            <w:pPr>
              <w:jc w:val="center"/>
              <w:rPr>
                <w:rFonts w:ascii="Calibri" w:hAnsi="Calibri" w:cs="Calibri"/>
              </w:rPr>
            </w:pPr>
            <w:r>
              <w:rPr>
                <w:rFonts w:ascii="Calibri" w:hAnsi="Calibri" w:cs="Calibri"/>
              </w:rPr>
              <w:t>Date/Time</w:t>
            </w:r>
          </w:p>
        </w:tc>
        <w:tc>
          <w:tcPr>
            <w:tcW w:w="2091" w:type="dxa"/>
          </w:tcPr>
          <w:p w14:paraId="7E61AA19" w14:textId="5CC3CA13" w:rsidR="00E03C3D" w:rsidRDefault="00E03C3D" w:rsidP="00E03C3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Incident Type</w:t>
            </w:r>
          </w:p>
        </w:tc>
        <w:tc>
          <w:tcPr>
            <w:tcW w:w="2091" w:type="dxa"/>
          </w:tcPr>
          <w:p w14:paraId="03C783C3" w14:textId="019372BB" w:rsidR="00E03C3D" w:rsidRDefault="00E03C3D" w:rsidP="00E03C3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Description</w:t>
            </w:r>
          </w:p>
        </w:tc>
        <w:tc>
          <w:tcPr>
            <w:tcW w:w="2091" w:type="dxa"/>
          </w:tcPr>
          <w:p w14:paraId="18167AED" w14:textId="11BB124D" w:rsidR="00E03C3D" w:rsidRDefault="00E03C3D" w:rsidP="00E03C3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Action Taken</w:t>
            </w:r>
          </w:p>
        </w:tc>
        <w:tc>
          <w:tcPr>
            <w:tcW w:w="2092" w:type="dxa"/>
          </w:tcPr>
          <w:p w14:paraId="31769A95" w14:textId="4D794EEA" w:rsidR="00E03C3D" w:rsidRDefault="00E03C3D" w:rsidP="00E03C3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Follow</w:t>
            </w:r>
            <w:r w:rsidR="00F409F5">
              <w:rPr>
                <w:rFonts w:ascii="Calibri" w:hAnsi="Calibri" w:cs="Calibri"/>
              </w:rPr>
              <w:t>-up/Outcome</w:t>
            </w:r>
          </w:p>
        </w:tc>
      </w:tr>
      <w:tr w:rsidR="00E03C3D" w14:paraId="63D07936" w14:textId="77777777" w:rsidTr="00E03C3D">
        <w:tc>
          <w:tcPr>
            <w:cnfStyle w:val="001000000000" w:firstRow="0" w:lastRow="0" w:firstColumn="1" w:lastColumn="0" w:oddVBand="0" w:evenVBand="0" w:oddHBand="0" w:evenHBand="0" w:firstRowFirstColumn="0" w:firstRowLastColumn="0" w:lastRowFirstColumn="0" w:lastRowLastColumn="0"/>
            <w:tcW w:w="2091" w:type="dxa"/>
          </w:tcPr>
          <w:p w14:paraId="7B94FD78" w14:textId="5465D138" w:rsidR="00E03C3D" w:rsidRDefault="00F409F5" w:rsidP="005C6D11">
            <w:pPr>
              <w:rPr>
                <w:rFonts w:ascii="Calibri" w:hAnsi="Calibri" w:cs="Calibri"/>
              </w:rPr>
            </w:pPr>
            <w:r>
              <w:rPr>
                <w:rFonts w:ascii="Calibri" w:hAnsi="Calibri" w:cs="Calibri"/>
              </w:rPr>
              <w:t>15/03/2026 – 7:00 pm</w:t>
            </w:r>
          </w:p>
        </w:tc>
        <w:tc>
          <w:tcPr>
            <w:tcW w:w="2091" w:type="dxa"/>
          </w:tcPr>
          <w:p w14:paraId="7C392D14" w14:textId="77777777" w:rsidR="00751A6B" w:rsidRDefault="00751A6B" w:rsidP="00751A6B">
            <w:pPr>
              <w:pStyle w:val="Default"/>
              <w:cnfStyle w:val="000000000000" w:firstRow="0" w:lastRow="0" w:firstColumn="0" w:lastColumn="0" w:oddVBand="0" w:evenVBand="0" w:oddHBand="0" w:evenHBand="0" w:firstRowFirstColumn="0" w:firstRowLastColumn="0" w:lastRowFirstColumn="0" w:lastRowLastColumn="0"/>
              <w:rPr>
                <w:sz w:val="22"/>
              </w:rPr>
            </w:pPr>
            <w:r>
              <w:rPr>
                <w:sz w:val="22"/>
                <w:szCs w:val="22"/>
              </w:rPr>
              <w:t>Injury / Accident</w:t>
            </w:r>
          </w:p>
          <w:p w14:paraId="1DCCE180" w14:textId="77777777" w:rsidR="00E03C3D" w:rsidRDefault="00E03C3D" w:rsidP="005C6D11">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2091" w:type="dxa"/>
          </w:tcPr>
          <w:p w14:paraId="71F0F243" w14:textId="77777777" w:rsidR="00751A6B" w:rsidRDefault="00751A6B" w:rsidP="00751A6B">
            <w:pPr>
              <w:pStyle w:val="Default"/>
              <w:cnfStyle w:val="000000000000" w:firstRow="0" w:lastRow="0" w:firstColumn="0" w:lastColumn="0" w:oddVBand="0" w:evenVBand="0" w:oddHBand="0" w:evenHBand="0" w:firstRowFirstColumn="0" w:firstRowLastColumn="0" w:lastRowFirstColumn="0" w:lastRowLastColumn="0"/>
              <w:rPr>
                <w:sz w:val="22"/>
              </w:rPr>
            </w:pPr>
            <w:r>
              <w:rPr>
                <w:sz w:val="22"/>
                <w:szCs w:val="22"/>
              </w:rPr>
              <w:t>Player rolled ankle during training session on Court 2.</w:t>
            </w:r>
          </w:p>
          <w:p w14:paraId="57F3BD8C" w14:textId="77777777" w:rsidR="00E03C3D" w:rsidRDefault="00E03C3D" w:rsidP="005C6D11">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2091" w:type="dxa"/>
          </w:tcPr>
          <w:p w14:paraId="299B941C" w14:textId="77777777" w:rsidR="00751A6B" w:rsidRDefault="00751A6B" w:rsidP="00751A6B">
            <w:pPr>
              <w:pStyle w:val="Default"/>
              <w:cnfStyle w:val="000000000000" w:firstRow="0" w:lastRow="0" w:firstColumn="0" w:lastColumn="0" w:oddVBand="0" w:evenVBand="0" w:oddHBand="0" w:evenHBand="0" w:firstRowFirstColumn="0" w:firstRowLastColumn="0" w:lastRowFirstColumn="0" w:lastRowLastColumn="0"/>
              <w:rPr>
                <w:sz w:val="22"/>
              </w:rPr>
            </w:pPr>
            <w:r>
              <w:rPr>
                <w:sz w:val="22"/>
                <w:szCs w:val="22"/>
              </w:rPr>
              <w:t>First aid provided. Player iced ankle and was assisted by parent. Incident recorded.</w:t>
            </w:r>
          </w:p>
          <w:p w14:paraId="3CBB79BA" w14:textId="77777777" w:rsidR="00E03C3D" w:rsidRDefault="00E03C3D" w:rsidP="005C6D11">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2092" w:type="dxa"/>
          </w:tcPr>
          <w:p w14:paraId="71BAD7EF" w14:textId="77777777" w:rsidR="00751A6B" w:rsidRDefault="00751A6B" w:rsidP="00751A6B">
            <w:pPr>
              <w:pStyle w:val="Default"/>
              <w:cnfStyle w:val="000000000000" w:firstRow="0" w:lastRow="0" w:firstColumn="0" w:lastColumn="0" w:oddVBand="0" w:evenVBand="0" w:oddHBand="0" w:evenHBand="0" w:firstRowFirstColumn="0" w:firstRowLastColumn="0" w:lastRowFirstColumn="0" w:lastRowLastColumn="0"/>
              <w:rPr>
                <w:sz w:val="22"/>
              </w:rPr>
            </w:pPr>
            <w:r>
              <w:rPr>
                <w:sz w:val="22"/>
                <w:szCs w:val="22"/>
              </w:rPr>
              <w:t>No further action required. Monitor player recovery.</w:t>
            </w:r>
          </w:p>
          <w:p w14:paraId="7F39B48D" w14:textId="77777777" w:rsidR="00E03C3D" w:rsidRDefault="00E03C3D" w:rsidP="005C6D11">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0B0473" w14:paraId="270346B7" w14:textId="77777777" w:rsidTr="00E03C3D">
        <w:tc>
          <w:tcPr>
            <w:cnfStyle w:val="001000000000" w:firstRow="0" w:lastRow="0" w:firstColumn="1" w:lastColumn="0" w:oddVBand="0" w:evenVBand="0" w:oddHBand="0" w:evenHBand="0" w:firstRowFirstColumn="0" w:firstRowLastColumn="0" w:lastRowFirstColumn="0" w:lastRowLastColumn="0"/>
            <w:tcW w:w="2091" w:type="dxa"/>
          </w:tcPr>
          <w:p w14:paraId="4FC6ED59" w14:textId="3721B100" w:rsidR="000B0473" w:rsidRDefault="000B0473" w:rsidP="000B0473">
            <w:pPr>
              <w:rPr>
                <w:rFonts w:ascii="Calibri" w:hAnsi="Calibri" w:cs="Calibri"/>
              </w:rPr>
            </w:pPr>
            <w:r>
              <w:rPr>
                <w:rFonts w:ascii="Calibri" w:hAnsi="Calibri" w:cs="Calibri"/>
              </w:rPr>
              <w:t>22/04/2026 – 2:00 pm</w:t>
            </w:r>
          </w:p>
        </w:tc>
        <w:tc>
          <w:tcPr>
            <w:tcW w:w="2091" w:type="dxa"/>
          </w:tcPr>
          <w:p w14:paraId="33D5132C" w14:textId="77777777" w:rsidR="000B0473" w:rsidRDefault="000B0473" w:rsidP="000B0473">
            <w:pPr>
              <w:pStyle w:val="Default"/>
              <w:cnfStyle w:val="000000000000" w:firstRow="0" w:lastRow="0" w:firstColumn="0" w:lastColumn="0" w:oddVBand="0" w:evenVBand="0" w:oddHBand="0" w:evenHBand="0" w:firstRowFirstColumn="0" w:firstRowLastColumn="0" w:lastRowFirstColumn="0" w:lastRowLastColumn="0"/>
              <w:rPr>
                <w:sz w:val="22"/>
              </w:rPr>
            </w:pPr>
            <w:r>
              <w:rPr>
                <w:sz w:val="22"/>
                <w:szCs w:val="22"/>
              </w:rPr>
              <w:t>Child Safety Concern</w:t>
            </w:r>
          </w:p>
          <w:p w14:paraId="1D8C5C48" w14:textId="77777777" w:rsidR="000B0473" w:rsidRDefault="000B0473" w:rsidP="000B0473">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2091" w:type="dxa"/>
          </w:tcPr>
          <w:p w14:paraId="0C678650" w14:textId="77777777" w:rsidR="000B0473" w:rsidRDefault="000B0473" w:rsidP="000B0473">
            <w:pPr>
              <w:pStyle w:val="Default"/>
              <w:cnfStyle w:val="000000000000" w:firstRow="0" w:lastRow="0" w:firstColumn="0" w:lastColumn="0" w:oddVBand="0" w:evenVBand="0" w:oddHBand="0" w:evenHBand="0" w:firstRowFirstColumn="0" w:firstRowLastColumn="0" w:lastRowFirstColumn="0" w:lastRowLastColumn="0"/>
              <w:rPr>
                <w:sz w:val="22"/>
              </w:rPr>
            </w:pPr>
            <w:r>
              <w:rPr>
                <w:sz w:val="22"/>
                <w:szCs w:val="22"/>
              </w:rPr>
              <w:t xml:space="preserve">Volunteer reported </w:t>
            </w:r>
          </w:p>
          <w:p w14:paraId="79B602D9" w14:textId="77777777" w:rsidR="000B0473" w:rsidRDefault="000B0473" w:rsidP="000B0473">
            <w:pPr>
              <w:pStyle w:val="Default"/>
              <w:cnfStyle w:val="000000000000" w:firstRow="0" w:lastRow="0" w:firstColumn="0" w:lastColumn="0" w:oddVBand="0" w:evenVBand="0" w:oddHBand="0" w:evenHBand="0" w:firstRowFirstColumn="0" w:firstRowLastColumn="0" w:lastRowFirstColumn="0" w:lastRowLastColumn="0"/>
              <w:rPr>
                <w:sz w:val="22"/>
              </w:rPr>
            </w:pPr>
            <w:r>
              <w:rPr>
                <w:sz w:val="22"/>
                <w:szCs w:val="22"/>
              </w:rPr>
              <w:t>inappropriate message sent to junior player via text.</w:t>
            </w:r>
          </w:p>
          <w:p w14:paraId="5447CBA2" w14:textId="71380011" w:rsidR="000B0473" w:rsidRDefault="000B0473" w:rsidP="000B0473">
            <w:pPr>
              <w:pStyle w:val="Default"/>
              <w:cnfStyle w:val="000000000000" w:firstRow="0" w:lastRow="0" w:firstColumn="0" w:lastColumn="0" w:oddVBand="0" w:evenVBand="0" w:oddHBand="0" w:evenHBand="0" w:firstRowFirstColumn="0" w:firstRowLastColumn="0" w:lastRowFirstColumn="0" w:lastRowLastColumn="0"/>
              <w:rPr>
                <w:sz w:val="22"/>
              </w:rPr>
            </w:pPr>
          </w:p>
          <w:p w14:paraId="2CBCEDAE" w14:textId="77777777" w:rsidR="000B0473" w:rsidRDefault="000B0473" w:rsidP="000B0473">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2091" w:type="dxa"/>
          </w:tcPr>
          <w:p w14:paraId="0CE7C612" w14:textId="77777777" w:rsidR="003211E1" w:rsidRDefault="003211E1" w:rsidP="003211E1">
            <w:pPr>
              <w:pStyle w:val="Defaul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Reported to Operations </w:t>
            </w:r>
          </w:p>
          <w:p w14:paraId="69CD7A9D" w14:textId="4FD53DCD" w:rsidR="003211E1" w:rsidRDefault="003211E1" w:rsidP="003211E1">
            <w:pPr>
              <w:pStyle w:val="Default"/>
              <w:cnfStyle w:val="000000000000" w:firstRow="0" w:lastRow="0" w:firstColumn="0" w:lastColumn="0" w:oddVBand="0" w:evenVBand="0" w:oddHBand="0" w:evenHBand="0" w:firstRowFirstColumn="0" w:firstRowLastColumn="0" w:lastRowFirstColumn="0" w:lastRowLastColumn="0"/>
              <w:rPr>
                <w:sz w:val="22"/>
              </w:rPr>
            </w:pPr>
            <w:r>
              <w:rPr>
                <w:sz w:val="22"/>
                <w:szCs w:val="22"/>
              </w:rPr>
              <w:t>Manager. Contacted parent and removed volunteer pending investigation.</w:t>
            </w:r>
          </w:p>
          <w:p w14:paraId="66F6F68A" w14:textId="5118E454" w:rsidR="000B0473" w:rsidRPr="008C1D29" w:rsidRDefault="000B0473" w:rsidP="008C1D29">
            <w:pPr>
              <w:pStyle w:val="Default"/>
              <w:cnfStyle w:val="000000000000" w:firstRow="0" w:lastRow="0" w:firstColumn="0" w:lastColumn="0" w:oddVBand="0" w:evenVBand="0" w:oddHBand="0" w:evenHBand="0" w:firstRowFirstColumn="0" w:firstRowLastColumn="0" w:lastRowFirstColumn="0" w:lastRowLastColumn="0"/>
              <w:rPr>
                <w:sz w:val="22"/>
              </w:rPr>
            </w:pPr>
          </w:p>
        </w:tc>
        <w:tc>
          <w:tcPr>
            <w:tcW w:w="2092" w:type="dxa"/>
          </w:tcPr>
          <w:p w14:paraId="515D6011" w14:textId="77777777" w:rsidR="003E0ABC" w:rsidRDefault="003E0ABC" w:rsidP="003E0ABC">
            <w:pPr>
              <w:pStyle w:val="Default"/>
              <w:cnfStyle w:val="000000000000" w:firstRow="0" w:lastRow="0" w:firstColumn="0" w:lastColumn="0" w:oddVBand="0" w:evenVBand="0" w:oddHBand="0" w:evenHBand="0" w:firstRowFirstColumn="0" w:firstRowLastColumn="0" w:lastRowFirstColumn="0" w:lastRowLastColumn="0"/>
              <w:rPr>
                <w:sz w:val="22"/>
              </w:rPr>
            </w:pPr>
            <w:r>
              <w:rPr>
                <w:sz w:val="22"/>
                <w:szCs w:val="22"/>
              </w:rPr>
              <w:t xml:space="preserve">Matter referred to Police and </w:t>
            </w:r>
          </w:p>
          <w:p w14:paraId="2B5CED2B" w14:textId="43758D06" w:rsidR="000B0473" w:rsidRPr="008C1D29" w:rsidRDefault="003E0ABC" w:rsidP="008C1D29">
            <w:pPr>
              <w:pStyle w:val="Default"/>
              <w:cnfStyle w:val="000000000000" w:firstRow="0" w:lastRow="0" w:firstColumn="0" w:lastColumn="0" w:oddVBand="0" w:evenVBand="0" w:oddHBand="0" w:evenHBand="0" w:firstRowFirstColumn="0" w:firstRowLastColumn="0" w:lastRowFirstColumn="0" w:lastRowLastColumn="0"/>
              <w:rPr>
                <w:sz w:val="22"/>
              </w:rPr>
            </w:pPr>
            <w:r>
              <w:rPr>
                <w:sz w:val="22"/>
                <w:szCs w:val="22"/>
              </w:rPr>
              <w:t>Basketball Queensland. Review of communication policy conducted.</w:t>
            </w:r>
          </w:p>
        </w:tc>
      </w:tr>
      <w:tr w:rsidR="000B0473" w14:paraId="16ED7A32" w14:textId="77777777" w:rsidTr="00E03C3D">
        <w:tc>
          <w:tcPr>
            <w:cnfStyle w:val="001000000000" w:firstRow="0" w:lastRow="0" w:firstColumn="1" w:lastColumn="0" w:oddVBand="0" w:evenVBand="0" w:oddHBand="0" w:evenHBand="0" w:firstRowFirstColumn="0" w:firstRowLastColumn="0" w:lastRowFirstColumn="0" w:lastRowLastColumn="0"/>
            <w:tcW w:w="2091" w:type="dxa"/>
          </w:tcPr>
          <w:p w14:paraId="43BCA7E2" w14:textId="36110147" w:rsidR="000B0473" w:rsidRDefault="005F374B" w:rsidP="000B0473">
            <w:pPr>
              <w:rPr>
                <w:rFonts w:ascii="Calibri" w:hAnsi="Calibri" w:cs="Calibri"/>
              </w:rPr>
            </w:pPr>
            <w:r>
              <w:rPr>
                <w:rFonts w:ascii="Calibri" w:hAnsi="Calibri" w:cs="Calibri"/>
              </w:rPr>
              <w:t>02/05/2026 – 5:00 pm</w:t>
            </w:r>
          </w:p>
        </w:tc>
        <w:tc>
          <w:tcPr>
            <w:tcW w:w="2091" w:type="dxa"/>
          </w:tcPr>
          <w:p w14:paraId="274FEEDA" w14:textId="77777777" w:rsidR="005F374B" w:rsidRDefault="005F374B" w:rsidP="005F374B">
            <w:pPr>
              <w:pStyle w:val="Default"/>
              <w:cnfStyle w:val="000000000000" w:firstRow="0" w:lastRow="0" w:firstColumn="0" w:lastColumn="0" w:oddVBand="0" w:evenVBand="0" w:oddHBand="0" w:evenHBand="0" w:firstRowFirstColumn="0" w:firstRowLastColumn="0" w:lastRowFirstColumn="0" w:lastRowLastColumn="0"/>
              <w:rPr>
                <w:sz w:val="22"/>
              </w:rPr>
            </w:pPr>
            <w:r>
              <w:rPr>
                <w:sz w:val="22"/>
                <w:szCs w:val="22"/>
              </w:rPr>
              <w:t>Behavioural Misconduct</w:t>
            </w:r>
          </w:p>
          <w:p w14:paraId="378154EE" w14:textId="77777777" w:rsidR="000B0473" w:rsidRDefault="000B0473" w:rsidP="000B0473">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2091" w:type="dxa"/>
          </w:tcPr>
          <w:p w14:paraId="29298A7F" w14:textId="77777777" w:rsidR="008C1D29" w:rsidRDefault="008C1D29" w:rsidP="008C1D29">
            <w:pPr>
              <w:pStyle w:val="Default"/>
              <w:cnfStyle w:val="000000000000" w:firstRow="0" w:lastRow="0" w:firstColumn="0" w:lastColumn="0" w:oddVBand="0" w:evenVBand="0" w:oddHBand="0" w:evenHBand="0" w:firstRowFirstColumn="0" w:firstRowLastColumn="0" w:lastRowFirstColumn="0" w:lastRowLastColumn="0"/>
              <w:rPr>
                <w:sz w:val="22"/>
              </w:rPr>
            </w:pPr>
            <w:r>
              <w:rPr>
                <w:sz w:val="22"/>
                <w:szCs w:val="22"/>
              </w:rPr>
              <w:t>Spectator used abusive language toward referee.</w:t>
            </w:r>
          </w:p>
          <w:p w14:paraId="77A40167" w14:textId="77777777" w:rsidR="000B0473" w:rsidRDefault="000B0473" w:rsidP="000B0473">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2091" w:type="dxa"/>
          </w:tcPr>
          <w:p w14:paraId="083A9BCE" w14:textId="6F3D75BD" w:rsidR="008C1D29" w:rsidRDefault="008C1D29" w:rsidP="008C1D29">
            <w:pPr>
              <w:pStyle w:val="Default"/>
              <w:cnfStyle w:val="000000000000" w:firstRow="0" w:lastRow="0" w:firstColumn="0" w:lastColumn="0" w:oddVBand="0" w:evenVBand="0" w:oddHBand="0" w:evenHBand="0" w:firstRowFirstColumn="0" w:firstRowLastColumn="0" w:lastRowFirstColumn="0" w:lastRowLastColumn="0"/>
              <w:rPr>
                <w:sz w:val="22"/>
              </w:rPr>
            </w:pPr>
            <w:r>
              <w:rPr>
                <w:sz w:val="22"/>
                <w:szCs w:val="22"/>
              </w:rPr>
              <w:t>Spectator removed from venue by staff. Report filed to Operations Manager.</w:t>
            </w:r>
          </w:p>
          <w:p w14:paraId="69D6CF8A" w14:textId="77777777" w:rsidR="000B0473" w:rsidRDefault="000B0473" w:rsidP="000B0473">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2092" w:type="dxa"/>
          </w:tcPr>
          <w:p w14:paraId="22A256B2" w14:textId="77777777" w:rsidR="008C1D29" w:rsidRDefault="008C1D29" w:rsidP="008C1D29">
            <w:pPr>
              <w:pStyle w:val="Default"/>
              <w:cnfStyle w:val="000000000000" w:firstRow="0" w:lastRow="0" w:firstColumn="0" w:lastColumn="0" w:oddVBand="0" w:evenVBand="0" w:oddHBand="0" w:evenHBand="0" w:firstRowFirstColumn="0" w:firstRowLastColumn="0" w:lastRowFirstColumn="0" w:lastRowLastColumn="0"/>
              <w:rPr>
                <w:sz w:val="22"/>
              </w:rPr>
            </w:pPr>
            <w:r>
              <w:rPr>
                <w:sz w:val="22"/>
                <w:szCs w:val="22"/>
              </w:rPr>
              <w:t>Written warning issued. Code of Conduct reminder sent to all teams.</w:t>
            </w:r>
          </w:p>
          <w:p w14:paraId="70E4DC89" w14:textId="77777777" w:rsidR="000B0473" w:rsidRDefault="000B0473" w:rsidP="000B0473">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bl>
    <w:p w14:paraId="2CD71D85" w14:textId="77777777" w:rsidR="00123AF5" w:rsidRDefault="00123AF5" w:rsidP="005C6D11">
      <w:pPr>
        <w:rPr>
          <w:rFonts w:ascii="Calibri" w:hAnsi="Calibri" w:cs="Calibri"/>
        </w:rPr>
      </w:pPr>
    </w:p>
    <w:p w14:paraId="1A34A7A0" w14:textId="7D46A6FC" w:rsidR="008C1D29" w:rsidRPr="00D94A1E" w:rsidRDefault="00D94A1E" w:rsidP="005C6D11">
      <w:pPr>
        <w:rPr>
          <w:rFonts w:ascii="Calibri" w:hAnsi="Calibri" w:cs="Calibri"/>
          <w:sz w:val="22"/>
          <w:szCs w:val="24"/>
        </w:rPr>
      </w:pPr>
      <w:r w:rsidRPr="00D94A1E">
        <w:rPr>
          <w:rFonts w:ascii="Calibri" w:hAnsi="Calibri" w:cs="Calibri"/>
          <w:sz w:val="22"/>
          <w:szCs w:val="24"/>
        </w:rPr>
        <w:t xml:space="preserve">This template should be used as a guide when completing the official </w:t>
      </w:r>
      <w:r w:rsidR="00955ED5">
        <w:rPr>
          <w:rFonts w:ascii="Calibri" w:hAnsi="Calibri" w:cs="Calibri"/>
          <w:sz w:val="22"/>
          <w:szCs w:val="24"/>
        </w:rPr>
        <w:t>MBI</w:t>
      </w:r>
      <w:r w:rsidRPr="00D94A1E">
        <w:rPr>
          <w:rFonts w:ascii="Calibri" w:hAnsi="Calibri" w:cs="Calibri"/>
          <w:sz w:val="22"/>
          <w:szCs w:val="24"/>
        </w:rPr>
        <w:t xml:space="preserve"> Incident Report Form. All completed reports must be signed and submitted to the </w:t>
      </w:r>
      <w:r>
        <w:rPr>
          <w:rFonts w:ascii="Calibri" w:hAnsi="Calibri" w:cs="Calibri"/>
          <w:sz w:val="22"/>
          <w:szCs w:val="24"/>
        </w:rPr>
        <w:t>Operations</w:t>
      </w:r>
      <w:r w:rsidRPr="00D94A1E">
        <w:rPr>
          <w:rFonts w:ascii="Calibri" w:hAnsi="Calibri" w:cs="Calibri"/>
          <w:sz w:val="22"/>
          <w:szCs w:val="24"/>
        </w:rPr>
        <w:t xml:space="preserve"> Manager or</w:t>
      </w:r>
      <w:r>
        <w:rPr>
          <w:rFonts w:ascii="Calibri" w:hAnsi="Calibri" w:cs="Calibri"/>
          <w:sz w:val="22"/>
          <w:szCs w:val="24"/>
        </w:rPr>
        <w:t xml:space="preserve"> their delegate.</w:t>
      </w:r>
    </w:p>
    <w:p w14:paraId="219FAEE2" w14:textId="77777777" w:rsidR="00A36467" w:rsidRPr="00EE2FA7" w:rsidRDefault="00A36467" w:rsidP="005C6D11">
      <w:pPr>
        <w:rPr>
          <w:rFonts w:ascii="Calibri" w:hAnsi="Calibri" w:cs="Calibri"/>
        </w:rPr>
      </w:pPr>
    </w:p>
    <w:p w14:paraId="3B31C5C3" w14:textId="5CE77852" w:rsidR="00AA6746" w:rsidRDefault="004606FB" w:rsidP="000537D3">
      <w:pPr>
        <w:pStyle w:val="Heading1"/>
        <w:numPr>
          <w:ilvl w:val="0"/>
          <w:numId w:val="30"/>
        </w:numPr>
        <w:ind w:left="426"/>
        <w:rPr>
          <w:rFonts w:ascii="Calibri" w:hAnsi="Calibri" w:cs="Calibri"/>
          <w:b/>
          <w:bCs/>
          <w:sz w:val="24"/>
          <w:szCs w:val="32"/>
        </w:rPr>
      </w:pPr>
      <w:bookmarkStart w:id="46" w:name="_Toc227758959"/>
      <w:r>
        <w:rPr>
          <w:rFonts w:ascii="Calibri" w:hAnsi="Calibri" w:cs="Calibri"/>
          <w:b/>
          <w:bCs/>
          <w:sz w:val="24"/>
          <w:szCs w:val="32"/>
        </w:rPr>
        <w:t>Travel and Transport Policy</w:t>
      </w:r>
      <w:bookmarkEnd w:id="46"/>
    </w:p>
    <w:p w14:paraId="3DF7E442" w14:textId="77777777" w:rsidR="00FB11C8" w:rsidRPr="00FB11C8" w:rsidRDefault="00FB11C8" w:rsidP="00FB11C8"/>
    <w:p w14:paraId="3BE9809A" w14:textId="6239FF99" w:rsidR="00CD2F50" w:rsidRDefault="00955ED5" w:rsidP="007550E3">
      <w:pPr>
        <w:rPr>
          <w:rFonts w:ascii="Calibri" w:hAnsi="Calibri" w:cs="Calibri"/>
          <w:sz w:val="22"/>
          <w:szCs w:val="24"/>
        </w:rPr>
      </w:pPr>
      <w:r>
        <w:rPr>
          <w:rFonts w:ascii="Calibri" w:hAnsi="Calibri" w:cs="Calibri"/>
          <w:sz w:val="22"/>
          <w:szCs w:val="24"/>
        </w:rPr>
        <w:t>MBI</w:t>
      </w:r>
      <w:r w:rsidR="0075785E">
        <w:rPr>
          <w:rFonts w:ascii="Calibri" w:hAnsi="Calibri" w:cs="Calibri"/>
          <w:sz w:val="22"/>
          <w:szCs w:val="24"/>
        </w:rPr>
        <w:t xml:space="preserve"> will not approve teams </w:t>
      </w:r>
      <w:r w:rsidR="00B179CA">
        <w:rPr>
          <w:rFonts w:ascii="Calibri" w:hAnsi="Calibri" w:cs="Calibri"/>
          <w:sz w:val="22"/>
          <w:szCs w:val="24"/>
        </w:rPr>
        <w:t>travelling o</w:t>
      </w:r>
      <w:r w:rsidR="00354D57">
        <w:rPr>
          <w:rFonts w:ascii="Calibri" w:hAnsi="Calibri" w:cs="Calibri"/>
          <w:sz w:val="22"/>
          <w:szCs w:val="24"/>
        </w:rPr>
        <w:t>r</w:t>
      </w:r>
      <w:r w:rsidR="00B179CA">
        <w:rPr>
          <w:rFonts w:ascii="Calibri" w:hAnsi="Calibri" w:cs="Calibri"/>
          <w:sz w:val="22"/>
          <w:szCs w:val="24"/>
        </w:rPr>
        <w:t xml:space="preserve"> </w:t>
      </w:r>
      <w:r w:rsidR="0075785E">
        <w:rPr>
          <w:rFonts w:ascii="Calibri" w:hAnsi="Calibri" w:cs="Calibri"/>
          <w:sz w:val="22"/>
          <w:szCs w:val="24"/>
        </w:rPr>
        <w:t xml:space="preserve">staying together </w:t>
      </w:r>
      <w:r w:rsidR="00727CAE">
        <w:rPr>
          <w:rFonts w:ascii="Calibri" w:hAnsi="Calibri" w:cs="Calibri"/>
          <w:sz w:val="22"/>
          <w:szCs w:val="24"/>
        </w:rPr>
        <w:t xml:space="preserve">overnight in accommodation.  This is </w:t>
      </w:r>
      <w:r w:rsidR="0075785E">
        <w:rPr>
          <w:rFonts w:ascii="Calibri" w:hAnsi="Calibri" w:cs="Calibri"/>
          <w:sz w:val="22"/>
          <w:szCs w:val="24"/>
        </w:rPr>
        <w:t>due to the risks involved in this activity.</w:t>
      </w:r>
      <w:r w:rsidR="00E56FA0">
        <w:rPr>
          <w:rFonts w:ascii="Calibri" w:hAnsi="Calibri" w:cs="Calibri"/>
          <w:sz w:val="22"/>
          <w:szCs w:val="24"/>
        </w:rPr>
        <w:t xml:space="preserve">  </w:t>
      </w:r>
      <w:r w:rsidR="00727CAE">
        <w:rPr>
          <w:rFonts w:ascii="Calibri" w:hAnsi="Calibri" w:cs="Calibri"/>
          <w:sz w:val="22"/>
          <w:szCs w:val="24"/>
        </w:rPr>
        <w:t>Children</w:t>
      </w:r>
      <w:r w:rsidR="00E56FA0">
        <w:rPr>
          <w:rFonts w:ascii="Calibri" w:hAnsi="Calibri" w:cs="Calibri"/>
          <w:sz w:val="22"/>
          <w:szCs w:val="24"/>
        </w:rPr>
        <w:t xml:space="preserve"> </w:t>
      </w:r>
      <w:r w:rsidR="00ED20DC">
        <w:rPr>
          <w:rFonts w:ascii="Calibri" w:hAnsi="Calibri" w:cs="Calibri"/>
          <w:sz w:val="22"/>
          <w:szCs w:val="24"/>
        </w:rPr>
        <w:t xml:space="preserve">must </w:t>
      </w:r>
      <w:r w:rsidR="00727CAE">
        <w:rPr>
          <w:rFonts w:ascii="Calibri" w:hAnsi="Calibri" w:cs="Calibri"/>
          <w:sz w:val="22"/>
          <w:szCs w:val="24"/>
        </w:rPr>
        <w:t xml:space="preserve">travel and </w:t>
      </w:r>
      <w:r w:rsidR="00ED20DC">
        <w:rPr>
          <w:rFonts w:ascii="Calibri" w:hAnsi="Calibri" w:cs="Calibri"/>
          <w:sz w:val="22"/>
          <w:szCs w:val="24"/>
        </w:rPr>
        <w:t xml:space="preserve">be </w:t>
      </w:r>
      <w:r w:rsidR="00727CAE">
        <w:rPr>
          <w:rFonts w:ascii="Calibri" w:hAnsi="Calibri" w:cs="Calibri"/>
          <w:sz w:val="22"/>
          <w:szCs w:val="24"/>
        </w:rPr>
        <w:t xml:space="preserve">accommodated </w:t>
      </w:r>
      <w:r w:rsidR="00ED20DC">
        <w:rPr>
          <w:rFonts w:ascii="Calibri" w:hAnsi="Calibri" w:cs="Calibri"/>
          <w:sz w:val="22"/>
          <w:szCs w:val="24"/>
        </w:rPr>
        <w:t>as separate individuals under the supervision of their parents or guardians.</w:t>
      </w:r>
    </w:p>
    <w:p w14:paraId="36A3B314" w14:textId="77777777" w:rsidR="00CD2F50" w:rsidRDefault="00CD2F50" w:rsidP="007550E3">
      <w:pPr>
        <w:rPr>
          <w:rFonts w:ascii="Calibri" w:hAnsi="Calibri" w:cs="Calibri"/>
          <w:sz w:val="22"/>
          <w:szCs w:val="24"/>
        </w:rPr>
      </w:pPr>
    </w:p>
    <w:p w14:paraId="2B94E087" w14:textId="4B2D175D" w:rsidR="00C42AFE" w:rsidRDefault="00C42AFE" w:rsidP="007560EA">
      <w:pPr>
        <w:pStyle w:val="Heading1"/>
        <w:numPr>
          <w:ilvl w:val="0"/>
          <w:numId w:val="65"/>
        </w:numPr>
        <w:ind w:left="426"/>
        <w:rPr>
          <w:rFonts w:ascii="Calibri" w:hAnsi="Calibri" w:cs="Calibri"/>
          <w:b/>
          <w:bCs/>
          <w:sz w:val="24"/>
          <w:szCs w:val="32"/>
        </w:rPr>
      </w:pPr>
      <w:bookmarkStart w:id="47" w:name="_Toc227758960"/>
      <w:r>
        <w:rPr>
          <w:rFonts w:ascii="Calibri" w:hAnsi="Calibri" w:cs="Calibri"/>
          <w:b/>
          <w:bCs/>
          <w:sz w:val="24"/>
          <w:szCs w:val="32"/>
        </w:rPr>
        <w:t>Change-Room and Supervision Procedures</w:t>
      </w:r>
      <w:bookmarkEnd w:id="47"/>
    </w:p>
    <w:p w14:paraId="66CA4349" w14:textId="77777777" w:rsidR="00C42AFE" w:rsidRDefault="00C42AFE" w:rsidP="00C42AFE"/>
    <w:p w14:paraId="2F1E23D9" w14:textId="0A431865" w:rsidR="00F01B91" w:rsidRPr="00F01B91" w:rsidRDefault="00F01B91" w:rsidP="00F01B91">
      <w:pPr>
        <w:rPr>
          <w:rFonts w:ascii="Calibri" w:hAnsi="Calibri" w:cs="Calibri"/>
          <w:i/>
          <w:iCs/>
          <w:sz w:val="22"/>
          <w:szCs w:val="24"/>
        </w:rPr>
      </w:pPr>
      <w:r w:rsidRPr="00F01B91">
        <w:rPr>
          <w:rFonts w:ascii="Calibri" w:hAnsi="Calibri" w:cs="Calibri"/>
          <w:i/>
          <w:iCs/>
          <w:sz w:val="22"/>
          <w:szCs w:val="24"/>
        </w:rPr>
        <w:t xml:space="preserve"> Aligned to QFCC Standard 8 – Safe Physical and Online Environments</w:t>
      </w:r>
    </w:p>
    <w:p w14:paraId="7C87DC47" w14:textId="77777777" w:rsidR="00F01B91" w:rsidRDefault="00F01B91" w:rsidP="00C42AFE"/>
    <w:p w14:paraId="571F3E83" w14:textId="7D0FEDC0" w:rsidR="00262D1D" w:rsidRDefault="00262D1D" w:rsidP="00262D1D">
      <w:pPr>
        <w:rPr>
          <w:rFonts w:ascii="Calibri" w:hAnsi="Calibri" w:cs="Calibri"/>
          <w:sz w:val="22"/>
          <w:szCs w:val="24"/>
        </w:rPr>
      </w:pPr>
      <w:r w:rsidRPr="00262D1D">
        <w:rPr>
          <w:rFonts w:ascii="Calibri" w:hAnsi="Calibri" w:cs="Calibri"/>
          <w:sz w:val="22"/>
          <w:szCs w:val="24"/>
        </w:rPr>
        <w:t xml:space="preserve">This procedure provides clear guidance on the appropriate supervision of children and young people during </w:t>
      </w:r>
      <w:r w:rsidR="00955ED5">
        <w:rPr>
          <w:rFonts w:ascii="Calibri" w:hAnsi="Calibri" w:cs="Calibri"/>
          <w:sz w:val="22"/>
          <w:szCs w:val="24"/>
        </w:rPr>
        <w:t>MBI</w:t>
      </w:r>
      <w:r w:rsidRPr="00262D1D">
        <w:rPr>
          <w:rFonts w:ascii="Calibri" w:hAnsi="Calibri" w:cs="Calibri"/>
          <w:sz w:val="22"/>
          <w:szCs w:val="24"/>
        </w:rPr>
        <w:t xml:space="preserve"> activities, including training, competitions, and travel events. </w:t>
      </w:r>
    </w:p>
    <w:p w14:paraId="61CEF71B" w14:textId="77777777" w:rsidR="00262D1D" w:rsidRPr="00262D1D" w:rsidRDefault="00262D1D" w:rsidP="00262D1D">
      <w:pPr>
        <w:rPr>
          <w:rFonts w:ascii="Calibri" w:hAnsi="Calibri" w:cs="Calibri"/>
          <w:sz w:val="22"/>
          <w:szCs w:val="24"/>
        </w:rPr>
      </w:pPr>
    </w:p>
    <w:p w14:paraId="05E0381D" w14:textId="295E35B0" w:rsidR="00C42AFE" w:rsidRDefault="00262D1D" w:rsidP="00FC4B47">
      <w:pPr>
        <w:rPr>
          <w:rFonts w:ascii="Calibri" w:hAnsi="Calibri" w:cs="Calibri"/>
          <w:sz w:val="22"/>
          <w:szCs w:val="24"/>
        </w:rPr>
      </w:pPr>
      <w:r w:rsidRPr="00262D1D">
        <w:rPr>
          <w:rFonts w:ascii="Calibri" w:hAnsi="Calibri" w:cs="Calibri"/>
          <w:sz w:val="22"/>
          <w:szCs w:val="24"/>
        </w:rPr>
        <w:t>It aims to ensure all players are protected from risk while maintaining privacy, dignity, and respect in change-room and team environments.</w:t>
      </w:r>
      <w:r w:rsidR="00FC4B47">
        <w:rPr>
          <w:rFonts w:ascii="Calibri" w:hAnsi="Calibri" w:cs="Calibri"/>
          <w:sz w:val="22"/>
          <w:szCs w:val="24"/>
        </w:rPr>
        <w:t xml:space="preserve">  </w:t>
      </w:r>
      <w:r w:rsidR="00FC4B47" w:rsidRPr="00FC4B47">
        <w:rPr>
          <w:rFonts w:ascii="Calibri" w:hAnsi="Calibri" w:cs="Calibri"/>
          <w:sz w:val="22"/>
          <w:szCs w:val="24"/>
        </w:rPr>
        <w:t xml:space="preserve">This procedure applies to all </w:t>
      </w:r>
      <w:r w:rsidR="00955ED5">
        <w:rPr>
          <w:rFonts w:ascii="Calibri" w:hAnsi="Calibri" w:cs="Calibri"/>
          <w:sz w:val="22"/>
          <w:szCs w:val="24"/>
        </w:rPr>
        <w:t>MBI</w:t>
      </w:r>
      <w:r w:rsidR="00FC4B47">
        <w:rPr>
          <w:rFonts w:ascii="Calibri" w:hAnsi="Calibri" w:cs="Calibri"/>
          <w:sz w:val="22"/>
          <w:szCs w:val="24"/>
        </w:rPr>
        <w:t xml:space="preserve"> employees</w:t>
      </w:r>
      <w:r w:rsidR="00FC4B47" w:rsidRPr="00FC4B47">
        <w:rPr>
          <w:rFonts w:ascii="Calibri" w:hAnsi="Calibri" w:cs="Calibri"/>
          <w:sz w:val="22"/>
          <w:szCs w:val="24"/>
        </w:rPr>
        <w:t xml:space="preserve">, coaches, team managers, volunteers, referees, and officials who are responsible for the supervision of children and young people at any </w:t>
      </w:r>
      <w:r w:rsidR="00955ED5">
        <w:rPr>
          <w:rFonts w:ascii="Calibri" w:hAnsi="Calibri" w:cs="Calibri"/>
          <w:sz w:val="22"/>
          <w:szCs w:val="24"/>
        </w:rPr>
        <w:t>MBI</w:t>
      </w:r>
      <w:r w:rsidR="00FC4B47" w:rsidRPr="00FC4B47">
        <w:rPr>
          <w:rFonts w:ascii="Calibri" w:hAnsi="Calibri" w:cs="Calibri"/>
          <w:sz w:val="22"/>
          <w:szCs w:val="24"/>
        </w:rPr>
        <w:t xml:space="preserve"> venue, competition, camp, or associated activity</w:t>
      </w:r>
      <w:r w:rsidR="00FC4B47">
        <w:rPr>
          <w:rFonts w:ascii="Calibri" w:hAnsi="Calibri" w:cs="Calibri"/>
          <w:sz w:val="22"/>
          <w:szCs w:val="24"/>
        </w:rPr>
        <w:t>.</w:t>
      </w:r>
    </w:p>
    <w:p w14:paraId="068F1074" w14:textId="77777777" w:rsidR="00FC4B47" w:rsidRDefault="00FC4B47" w:rsidP="00FC4B47">
      <w:pPr>
        <w:rPr>
          <w:rFonts w:ascii="Calibri" w:hAnsi="Calibri" w:cs="Calibri"/>
          <w:sz w:val="22"/>
          <w:szCs w:val="24"/>
        </w:rPr>
      </w:pPr>
    </w:p>
    <w:p w14:paraId="20BB56ED" w14:textId="35D4E38A" w:rsidR="00FC4B47" w:rsidRDefault="000C4521" w:rsidP="00FC4B47">
      <w:pPr>
        <w:rPr>
          <w:rFonts w:ascii="Calibri" w:hAnsi="Calibri" w:cs="Calibri"/>
          <w:sz w:val="22"/>
          <w:szCs w:val="24"/>
        </w:rPr>
      </w:pPr>
      <w:r>
        <w:rPr>
          <w:rFonts w:ascii="Calibri" w:hAnsi="Calibri" w:cs="Calibri"/>
          <w:sz w:val="22"/>
          <w:szCs w:val="24"/>
        </w:rPr>
        <w:t>The principles that apply to supervision of children and young people are:</w:t>
      </w:r>
    </w:p>
    <w:p w14:paraId="3A4A691C" w14:textId="77777777" w:rsidR="000C4521" w:rsidRDefault="000C4521" w:rsidP="00FC4B47">
      <w:pPr>
        <w:rPr>
          <w:rFonts w:ascii="Calibri" w:hAnsi="Calibri" w:cs="Calibri"/>
          <w:sz w:val="22"/>
          <w:szCs w:val="24"/>
        </w:rPr>
      </w:pPr>
    </w:p>
    <w:p w14:paraId="4EDAB1AF" w14:textId="77777777" w:rsidR="000C4521" w:rsidRDefault="000C4521" w:rsidP="007560EA">
      <w:pPr>
        <w:pStyle w:val="ListParagraph"/>
        <w:numPr>
          <w:ilvl w:val="0"/>
          <w:numId w:val="66"/>
        </w:numPr>
        <w:rPr>
          <w:rFonts w:ascii="Calibri" w:hAnsi="Calibri" w:cs="Calibri"/>
          <w:sz w:val="22"/>
          <w:szCs w:val="24"/>
        </w:rPr>
      </w:pPr>
      <w:r w:rsidRPr="000C4521">
        <w:rPr>
          <w:rFonts w:ascii="Calibri" w:hAnsi="Calibri" w:cs="Calibri"/>
          <w:sz w:val="22"/>
          <w:szCs w:val="24"/>
        </w:rPr>
        <w:t>The safety and wellbeing of children and young people are paramount at all times.</w:t>
      </w:r>
    </w:p>
    <w:p w14:paraId="592F0D48" w14:textId="77777777" w:rsidR="000C4521" w:rsidRDefault="000C4521" w:rsidP="007560EA">
      <w:pPr>
        <w:pStyle w:val="ListParagraph"/>
        <w:numPr>
          <w:ilvl w:val="0"/>
          <w:numId w:val="66"/>
        </w:numPr>
        <w:rPr>
          <w:rFonts w:ascii="Calibri" w:hAnsi="Calibri" w:cs="Calibri"/>
          <w:sz w:val="22"/>
          <w:szCs w:val="24"/>
        </w:rPr>
      </w:pPr>
      <w:r w:rsidRPr="000C4521">
        <w:rPr>
          <w:rFonts w:ascii="Calibri" w:hAnsi="Calibri" w:cs="Calibri"/>
          <w:sz w:val="22"/>
          <w:szCs w:val="24"/>
        </w:rPr>
        <w:t>Supervision must be active, consistent, and appropriate to the age, gender, and activity of participants.</w:t>
      </w:r>
    </w:p>
    <w:p w14:paraId="51D49D0C" w14:textId="3E2AFED3" w:rsidR="00302633" w:rsidRDefault="000C4521" w:rsidP="007560EA">
      <w:pPr>
        <w:pStyle w:val="ListParagraph"/>
        <w:numPr>
          <w:ilvl w:val="0"/>
          <w:numId w:val="66"/>
        </w:numPr>
        <w:rPr>
          <w:rFonts w:ascii="Calibri" w:hAnsi="Calibri" w:cs="Calibri"/>
          <w:sz w:val="22"/>
          <w:szCs w:val="24"/>
        </w:rPr>
      </w:pPr>
      <w:r w:rsidRPr="000C4521">
        <w:rPr>
          <w:rFonts w:ascii="Calibri" w:hAnsi="Calibri" w:cs="Calibri"/>
          <w:sz w:val="22"/>
          <w:szCs w:val="24"/>
        </w:rPr>
        <w:t xml:space="preserve">All supervisors must hold a valid Blue Card and </w:t>
      </w:r>
      <w:r w:rsidR="00302633">
        <w:rPr>
          <w:rFonts w:ascii="Calibri" w:hAnsi="Calibri" w:cs="Calibri"/>
          <w:sz w:val="22"/>
          <w:szCs w:val="24"/>
        </w:rPr>
        <w:t xml:space="preserve">have </w:t>
      </w:r>
      <w:r w:rsidRPr="000C4521">
        <w:rPr>
          <w:rFonts w:ascii="Calibri" w:hAnsi="Calibri" w:cs="Calibri"/>
          <w:sz w:val="22"/>
          <w:szCs w:val="24"/>
        </w:rPr>
        <w:t>complete</w:t>
      </w:r>
      <w:r w:rsidR="00302633">
        <w:rPr>
          <w:rFonts w:ascii="Calibri" w:hAnsi="Calibri" w:cs="Calibri"/>
          <w:sz w:val="22"/>
          <w:szCs w:val="24"/>
        </w:rPr>
        <w:t xml:space="preserve">d the </w:t>
      </w:r>
      <w:r w:rsidR="00302633" w:rsidRPr="00DB7016">
        <w:t>Safeguarding Children and Young People in Sport</w:t>
      </w:r>
      <w:r w:rsidRPr="000C4521">
        <w:rPr>
          <w:rFonts w:ascii="Calibri" w:hAnsi="Calibri" w:cs="Calibri"/>
          <w:sz w:val="22"/>
          <w:szCs w:val="24"/>
        </w:rPr>
        <w:t xml:space="preserve"> training.</w:t>
      </w:r>
    </w:p>
    <w:p w14:paraId="488A03F1" w14:textId="77777777" w:rsidR="00302633" w:rsidRDefault="000C4521" w:rsidP="007560EA">
      <w:pPr>
        <w:pStyle w:val="ListParagraph"/>
        <w:numPr>
          <w:ilvl w:val="0"/>
          <w:numId w:val="66"/>
        </w:numPr>
        <w:rPr>
          <w:rFonts w:ascii="Calibri" w:hAnsi="Calibri" w:cs="Calibri"/>
          <w:sz w:val="22"/>
          <w:szCs w:val="24"/>
        </w:rPr>
      </w:pPr>
      <w:r w:rsidRPr="000C4521">
        <w:rPr>
          <w:rFonts w:ascii="Calibri" w:hAnsi="Calibri" w:cs="Calibri"/>
          <w:sz w:val="22"/>
          <w:szCs w:val="24"/>
        </w:rPr>
        <w:t>Staff and volunteers must avoid situations where they are alone with a child unless absolutely necessary and in view of others.</w:t>
      </w:r>
    </w:p>
    <w:p w14:paraId="7F68DAC1" w14:textId="54C359C9" w:rsidR="000C4521" w:rsidRDefault="000C4521" w:rsidP="007560EA">
      <w:pPr>
        <w:pStyle w:val="ListParagraph"/>
        <w:numPr>
          <w:ilvl w:val="0"/>
          <w:numId w:val="66"/>
        </w:numPr>
        <w:rPr>
          <w:rFonts w:ascii="Calibri" w:hAnsi="Calibri" w:cs="Calibri"/>
          <w:sz w:val="22"/>
          <w:szCs w:val="24"/>
        </w:rPr>
      </w:pPr>
      <w:r w:rsidRPr="000C4521">
        <w:rPr>
          <w:rFonts w:ascii="Calibri" w:hAnsi="Calibri" w:cs="Calibri"/>
          <w:sz w:val="22"/>
          <w:szCs w:val="24"/>
        </w:rPr>
        <w:t>Parents and guardians retain primary responsibility for their children before and after official activities unless otherwise advised.</w:t>
      </w:r>
    </w:p>
    <w:p w14:paraId="5D5B91A7" w14:textId="77777777" w:rsidR="00E2418A" w:rsidRDefault="00E2418A" w:rsidP="00E2418A">
      <w:pPr>
        <w:rPr>
          <w:rFonts w:ascii="Calibri" w:hAnsi="Calibri" w:cs="Calibri"/>
          <w:sz w:val="22"/>
          <w:szCs w:val="24"/>
        </w:rPr>
      </w:pPr>
    </w:p>
    <w:p w14:paraId="06DA95D0" w14:textId="5BC58F50" w:rsidR="00E2418A" w:rsidRDefault="00E2418A" w:rsidP="00E2418A">
      <w:pPr>
        <w:rPr>
          <w:rFonts w:ascii="Calibri" w:hAnsi="Calibri" w:cs="Calibri"/>
          <w:sz w:val="22"/>
          <w:szCs w:val="24"/>
        </w:rPr>
      </w:pPr>
      <w:r>
        <w:rPr>
          <w:rFonts w:ascii="Calibri" w:hAnsi="Calibri" w:cs="Calibri"/>
          <w:sz w:val="22"/>
          <w:szCs w:val="24"/>
        </w:rPr>
        <w:t>The minimum supervi</w:t>
      </w:r>
      <w:r w:rsidR="004010EE">
        <w:rPr>
          <w:rFonts w:ascii="Calibri" w:hAnsi="Calibri" w:cs="Calibri"/>
          <w:sz w:val="22"/>
          <w:szCs w:val="24"/>
        </w:rPr>
        <w:t xml:space="preserve">sion ratios for </w:t>
      </w:r>
      <w:r w:rsidR="00955ED5">
        <w:rPr>
          <w:rFonts w:ascii="Calibri" w:hAnsi="Calibri" w:cs="Calibri"/>
          <w:sz w:val="22"/>
          <w:szCs w:val="24"/>
        </w:rPr>
        <w:t>MBI</w:t>
      </w:r>
      <w:r w:rsidR="004010EE">
        <w:rPr>
          <w:rFonts w:ascii="Calibri" w:hAnsi="Calibri" w:cs="Calibri"/>
          <w:sz w:val="22"/>
          <w:szCs w:val="24"/>
        </w:rPr>
        <w:t xml:space="preserve"> activities are:</w:t>
      </w:r>
    </w:p>
    <w:p w14:paraId="06F899E2" w14:textId="77777777" w:rsidR="004010EE" w:rsidRDefault="004010EE" w:rsidP="00E2418A">
      <w:pPr>
        <w:rPr>
          <w:rFonts w:ascii="Calibri" w:hAnsi="Calibri" w:cs="Calibri"/>
          <w:sz w:val="22"/>
          <w:szCs w:val="24"/>
        </w:rPr>
      </w:pPr>
    </w:p>
    <w:p w14:paraId="2797079F" w14:textId="77777777" w:rsidR="004010EE" w:rsidRDefault="004010EE" w:rsidP="007560EA">
      <w:pPr>
        <w:pStyle w:val="ListParagraph"/>
        <w:numPr>
          <w:ilvl w:val="0"/>
          <w:numId w:val="67"/>
        </w:numPr>
        <w:rPr>
          <w:rFonts w:ascii="Calibri" w:hAnsi="Calibri" w:cs="Calibri"/>
          <w:sz w:val="22"/>
          <w:szCs w:val="24"/>
        </w:rPr>
      </w:pPr>
      <w:r w:rsidRPr="004010EE">
        <w:rPr>
          <w:rFonts w:ascii="Calibri" w:hAnsi="Calibri" w:cs="Calibri"/>
          <w:sz w:val="22"/>
          <w:szCs w:val="24"/>
        </w:rPr>
        <w:t>Under 10–12 years: 1 adult to 5 children</w:t>
      </w:r>
    </w:p>
    <w:p w14:paraId="2393C552" w14:textId="77777777" w:rsidR="004010EE" w:rsidRDefault="004010EE" w:rsidP="007560EA">
      <w:pPr>
        <w:pStyle w:val="ListParagraph"/>
        <w:numPr>
          <w:ilvl w:val="0"/>
          <w:numId w:val="67"/>
        </w:numPr>
        <w:rPr>
          <w:rFonts w:ascii="Calibri" w:hAnsi="Calibri" w:cs="Calibri"/>
          <w:sz w:val="22"/>
          <w:szCs w:val="24"/>
        </w:rPr>
      </w:pPr>
      <w:r w:rsidRPr="004010EE">
        <w:rPr>
          <w:rFonts w:ascii="Calibri" w:hAnsi="Calibri" w:cs="Calibri"/>
          <w:sz w:val="22"/>
          <w:szCs w:val="24"/>
        </w:rPr>
        <w:t>Under 13–15 years: 1 adult to 8 children</w:t>
      </w:r>
    </w:p>
    <w:p w14:paraId="0DCA0CAA" w14:textId="2C494BB4" w:rsidR="004010EE" w:rsidRPr="004010EE" w:rsidRDefault="004010EE" w:rsidP="007560EA">
      <w:pPr>
        <w:pStyle w:val="ListParagraph"/>
        <w:numPr>
          <w:ilvl w:val="0"/>
          <w:numId w:val="67"/>
        </w:numPr>
        <w:rPr>
          <w:rFonts w:ascii="Calibri" w:hAnsi="Calibri" w:cs="Calibri"/>
          <w:sz w:val="22"/>
          <w:szCs w:val="24"/>
        </w:rPr>
      </w:pPr>
      <w:r w:rsidRPr="004010EE">
        <w:rPr>
          <w:rFonts w:ascii="Calibri" w:hAnsi="Calibri" w:cs="Calibri"/>
          <w:sz w:val="22"/>
          <w:szCs w:val="24"/>
        </w:rPr>
        <w:t>Under 16–18 years: 1 adult to 10 children</w:t>
      </w:r>
    </w:p>
    <w:p w14:paraId="051C7D41" w14:textId="77777777" w:rsidR="00C42AFE" w:rsidRDefault="00C42AFE" w:rsidP="00C42AFE"/>
    <w:p w14:paraId="23A9844F" w14:textId="0AC01E7B" w:rsidR="002407DE" w:rsidRDefault="002407DE" w:rsidP="002407DE">
      <w:pPr>
        <w:rPr>
          <w:rFonts w:ascii="Calibri" w:hAnsi="Calibri" w:cs="Calibri"/>
          <w:sz w:val="22"/>
          <w:szCs w:val="24"/>
        </w:rPr>
      </w:pPr>
      <w:r w:rsidRPr="002407DE">
        <w:rPr>
          <w:rFonts w:ascii="Calibri" w:hAnsi="Calibri" w:cs="Calibri"/>
          <w:sz w:val="22"/>
          <w:szCs w:val="24"/>
        </w:rPr>
        <w:t>In addition, at least two adults must be present at all times when supervising groups of children</w:t>
      </w:r>
      <w:r>
        <w:rPr>
          <w:rFonts w:ascii="Calibri" w:hAnsi="Calibri" w:cs="Calibri"/>
          <w:sz w:val="22"/>
          <w:szCs w:val="24"/>
        </w:rPr>
        <w:t>.</w:t>
      </w:r>
    </w:p>
    <w:p w14:paraId="7B1ED92D" w14:textId="77777777" w:rsidR="00555242" w:rsidRDefault="00555242" w:rsidP="002407DE">
      <w:pPr>
        <w:rPr>
          <w:rFonts w:ascii="Calibri" w:hAnsi="Calibri" w:cs="Calibri"/>
          <w:sz w:val="22"/>
          <w:szCs w:val="24"/>
        </w:rPr>
      </w:pPr>
    </w:p>
    <w:p w14:paraId="4C6FCC36" w14:textId="62076ACF" w:rsidR="008007D4" w:rsidRDefault="00555242" w:rsidP="002407DE">
      <w:pPr>
        <w:rPr>
          <w:rFonts w:ascii="Calibri" w:hAnsi="Calibri" w:cs="Calibri"/>
          <w:sz w:val="22"/>
          <w:szCs w:val="24"/>
        </w:rPr>
      </w:pPr>
      <w:r>
        <w:rPr>
          <w:rFonts w:ascii="Calibri" w:hAnsi="Calibri" w:cs="Calibri"/>
          <w:sz w:val="22"/>
          <w:szCs w:val="24"/>
        </w:rPr>
        <w:t>Gen</w:t>
      </w:r>
      <w:r w:rsidR="00A852EA">
        <w:rPr>
          <w:rFonts w:ascii="Calibri" w:hAnsi="Calibri" w:cs="Calibri"/>
          <w:sz w:val="22"/>
          <w:szCs w:val="24"/>
        </w:rPr>
        <w:t>d</w:t>
      </w:r>
      <w:r>
        <w:rPr>
          <w:rFonts w:ascii="Calibri" w:hAnsi="Calibri" w:cs="Calibri"/>
          <w:sz w:val="22"/>
          <w:szCs w:val="24"/>
        </w:rPr>
        <w:t>er</w:t>
      </w:r>
      <w:r w:rsidR="00691010">
        <w:rPr>
          <w:rFonts w:ascii="Calibri" w:hAnsi="Calibri" w:cs="Calibri"/>
          <w:sz w:val="22"/>
          <w:szCs w:val="24"/>
        </w:rPr>
        <w:t>-appropriate supervision must also be considered</w:t>
      </w:r>
      <w:r w:rsidR="00A852EA">
        <w:rPr>
          <w:rFonts w:ascii="Calibri" w:hAnsi="Calibri" w:cs="Calibri"/>
          <w:sz w:val="22"/>
          <w:szCs w:val="24"/>
        </w:rPr>
        <w:t xml:space="preserve">.  Therefore, </w:t>
      </w:r>
      <w:r w:rsidR="008B1577">
        <w:rPr>
          <w:rFonts w:ascii="Calibri" w:hAnsi="Calibri" w:cs="Calibri"/>
          <w:sz w:val="22"/>
          <w:szCs w:val="24"/>
        </w:rPr>
        <w:t>s</w:t>
      </w:r>
      <w:r w:rsidR="00EE4403">
        <w:rPr>
          <w:rFonts w:ascii="Calibri" w:hAnsi="Calibri" w:cs="Calibri"/>
          <w:sz w:val="22"/>
          <w:szCs w:val="24"/>
        </w:rPr>
        <w:t xml:space="preserve">upervisions must also </w:t>
      </w:r>
      <w:r w:rsidR="00A7244B">
        <w:rPr>
          <w:rFonts w:ascii="Calibri" w:hAnsi="Calibri" w:cs="Calibri"/>
          <w:sz w:val="22"/>
          <w:szCs w:val="24"/>
        </w:rPr>
        <w:t>adhere to the following change-room and facility access requirements:</w:t>
      </w:r>
    </w:p>
    <w:p w14:paraId="1A7174E7" w14:textId="77777777" w:rsidR="00A7244B" w:rsidRDefault="00A7244B" w:rsidP="002407DE">
      <w:pPr>
        <w:rPr>
          <w:rFonts w:ascii="Calibri" w:hAnsi="Calibri" w:cs="Calibri"/>
          <w:sz w:val="22"/>
          <w:szCs w:val="24"/>
        </w:rPr>
      </w:pPr>
    </w:p>
    <w:p w14:paraId="4EA38B09" w14:textId="77777777" w:rsidR="00A7244B" w:rsidRDefault="00A7244B" w:rsidP="007560EA">
      <w:pPr>
        <w:pStyle w:val="ListParagraph"/>
        <w:numPr>
          <w:ilvl w:val="1"/>
          <w:numId w:val="66"/>
        </w:numPr>
        <w:rPr>
          <w:rFonts w:ascii="Calibri" w:hAnsi="Calibri" w:cs="Calibri"/>
          <w:sz w:val="22"/>
          <w:szCs w:val="24"/>
        </w:rPr>
      </w:pPr>
      <w:r w:rsidRPr="00A7244B">
        <w:rPr>
          <w:rFonts w:ascii="Calibri" w:hAnsi="Calibri" w:cs="Calibri"/>
          <w:sz w:val="22"/>
          <w:szCs w:val="24"/>
        </w:rPr>
        <w:t>Only players, team officials, and approved personnel may enter change rooms.</w:t>
      </w:r>
    </w:p>
    <w:p w14:paraId="13A93247" w14:textId="77777777" w:rsidR="00A7244B" w:rsidRDefault="00A7244B" w:rsidP="007560EA">
      <w:pPr>
        <w:pStyle w:val="ListParagraph"/>
        <w:numPr>
          <w:ilvl w:val="1"/>
          <w:numId w:val="66"/>
        </w:numPr>
        <w:rPr>
          <w:rFonts w:ascii="Calibri" w:hAnsi="Calibri" w:cs="Calibri"/>
          <w:sz w:val="22"/>
          <w:szCs w:val="24"/>
        </w:rPr>
      </w:pPr>
      <w:r w:rsidRPr="00A7244B">
        <w:rPr>
          <w:rFonts w:ascii="Calibri" w:hAnsi="Calibri" w:cs="Calibri"/>
          <w:sz w:val="22"/>
          <w:szCs w:val="24"/>
        </w:rPr>
        <w:t>Adults must only enter change rooms when necessary for supervision or safety reasons and must announce their presence before entry.</w:t>
      </w:r>
    </w:p>
    <w:p w14:paraId="66FA2527" w14:textId="77777777" w:rsidR="00A7244B" w:rsidRDefault="00A7244B" w:rsidP="007560EA">
      <w:pPr>
        <w:pStyle w:val="ListParagraph"/>
        <w:numPr>
          <w:ilvl w:val="1"/>
          <w:numId w:val="66"/>
        </w:numPr>
        <w:rPr>
          <w:rFonts w:ascii="Calibri" w:hAnsi="Calibri" w:cs="Calibri"/>
          <w:sz w:val="22"/>
          <w:szCs w:val="24"/>
        </w:rPr>
      </w:pPr>
      <w:r w:rsidRPr="00A7244B">
        <w:rPr>
          <w:rFonts w:ascii="Calibri" w:hAnsi="Calibri" w:cs="Calibri"/>
          <w:sz w:val="22"/>
          <w:szCs w:val="24"/>
        </w:rPr>
        <w:t>Coaches and officials must never change or shower in the same facilities as players.</w:t>
      </w:r>
    </w:p>
    <w:p w14:paraId="15C2509D" w14:textId="77777777" w:rsidR="00A7244B" w:rsidRDefault="00A7244B" w:rsidP="007560EA">
      <w:pPr>
        <w:pStyle w:val="ListParagraph"/>
        <w:numPr>
          <w:ilvl w:val="1"/>
          <w:numId w:val="66"/>
        </w:numPr>
        <w:rPr>
          <w:rFonts w:ascii="Calibri" w:hAnsi="Calibri" w:cs="Calibri"/>
          <w:sz w:val="22"/>
          <w:szCs w:val="24"/>
        </w:rPr>
      </w:pPr>
      <w:r w:rsidRPr="00A7244B">
        <w:rPr>
          <w:rFonts w:ascii="Calibri" w:hAnsi="Calibri" w:cs="Calibri"/>
          <w:sz w:val="22"/>
          <w:szCs w:val="24"/>
        </w:rPr>
        <w:t>Team discussions should occur in public or semi-public areas, not in change rooms.</w:t>
      </w:r>
    </w:p>
    <w:p w14:paraId="161B320F" w14:textId="169CA631" w:rsidR="00A7244B" w:rsidRPr="00A7244B" w:rsidRDefault="00A7244B" w:rsidP="007560EA">
      <w:pPr>
        <w:pStyle w:val="ListParagraph"/>
        <w:numPr>
          <w:ilvl w:val="1"/>
          <w:numId w:val="66"/>
        </w:numPr>
        <w:rPr>
          <w:rFonts w:ascii="Calibri" w:hAnsi="Calibri" w:cs="Calibri"/>
          <w:sz w:val="22"/>
          <w:szCs w:val="24"/>
        </w:rPr>
      </w:pPr>
      <w:r w:rsidRPr="00A7244B">
        <w:rPr>
          <w:rFonts w:ascii="Calibri" w:hAnsi="Calibri" w:cs="Calibri"/>
          <w:sz w:val="22"/>
          <w:szCs w:val="24"/>
        </w:rPr>
        <w:t>Photography or video recording is strictly prohibited in change rooms or bathrooms.</w:t>
      </w:r>
    </w:p>
    <w:p w14:paraId="367C43F1" w14:textId="77777777" w:rsidR="002407DE" w:rsidRDefault="002407DE" w:rsidP="002407DE">
      <w:pPr>
        <w:rPr>
          <w:rFonts w:ascii="Calibri" w:hAnsi="Calibri" w:cs="Calibri"/>
          <w:sz w:val="22"/>
          <w:szCs w:val="24"/>
        </w:rPr>
      </w:pPr>
    </w:p>
    <w:p w14:paraId="6B2AFD2B" w14:textId="77777777" w:rsidR="005A1B5E" w:rsidRDefault="008D5D18" w:rsidP="002407DE">
      <w:pPr>
        <w:rPr>
          <w:rFonts w:ascii="Calibri" w:hAnsi="Calibri" w:cs="Calibri"/>
          <w:sz w:val="22"/>
          <w:szCs w:val="24"/>
        </w:rPr>
      </w:pPr>
      <w:r>
        <w:rPr>
          <w:rFonts w:ascii="Calibri" w:hAnsi="Calibri" w:cs="Calibri"/>
          <w:sz w:val="22"/>
          <w:szCs w:val="24"/>
        </w:rPr>
        <w:t>In addition, s</w:t>
      </w:r>
      <w:r w:rsidRPr="008D5D18">
        <w:rPr>
          <w:rFonts w:ascii="Calibri" w:hAnsi="Calibri" w:cs="Calibri"/>
          <w:sz w:val="22"/>
          <w:szCs w:val="24"/>
        </w:rPr>
        <w:t xml:space="preserve">eparate facilities </w:t>
      </w:r>
      <w:r>
        <w:rPr>
          <w:rFonts w:ascii="Calibri" w:hAnsi="Calibri" w:cs="Calibri"/>
          <w:sz w:val="22"/>
          <w:szCs w:val="24"/>
        </w:rPr>
        <w:t>must</w:t>
      </w:r>
      <w:r w:rsidRPr="008D5D18">
        <w:rPr>
          <w:rFonts w:ascii="Calibri" w:hAnsi="Calibri" w:cs="Calibri"/>
          <w:sz w:val="22"/>
          <w:szCs w:val="24"/>
        </w:rPr>
        <w:t xml:space="preserve"> be provided for male and female participants where possible.</w:t>
      </w:r>
      <w:r w:rsidR="009C3970">
        <w:rPr>
          <w:rFonts w:ascii="Calibri" w:hAnsi="Calibri" w:cs="Calibri"/>
          <w:sz w:val="22"/>
          <w:szCs w:val="24"/>
        </w:rPr>
        <w:t xml:space="preserve">  </w:t>
      </w:r>
      <w:r w:rsidR="002B077D" w:rsidRPr="002B077D">
        <w:rPr>
          <w:rFonts w:ascii="Calibri" w:hAnsi="Calibri" w:cs="Calibri"/>
          <w:sz w:val="22"/>
          <w:szCs w:val="24"/>
        </w:rPr>
        <w:t>Mixed-gender teams should be supervised by both male and female adults</w:t>
      </w:r>
      <w:r w:rsidR="00A97CB2">
        <w:rPr>
          <w:rFonts w:ascii="Calibri" w:hAnsi="Calibri" w:cs="Calibri"/>
          <w:sz w:val="22"/>
          <w:szCs w:val="24"/>
        </w:rPr>
        <w:t>.</w:t>
      </w:r>
      <w:r w:rsidR="009C3970">
        <w:rPr>
          <w:rFonts w:ascii="Calibri" w:hAnsi="Calibri" w:cs="Calibri"/>
          <w:sz w:val="22"/>
          <w:szCs w:val="24"/>
        </w:rPr>
        <w:t xml:space="preserve">  </w:t>
      </w:r>
      <w:r w:rsidR="00BA3327" w:rsidRPr="00BA3327">
        <w:rPr>
          <w:rFonts w:ascii="Calibri" w:hAnsi="Calibri" w:cs="Calibri"/>
          <w:sz w:val="22"/>
          <w:szCs w:val="24"/>
        </w:rPr>
        <w:t>Female teams should have access to at least one female superviso</w:t>
      </w:r>
      <w:r w:rsidR="00BA3327">
        <w:rPr>
          <w:rFonts w:ascii="Calibri" w:hAnsi="Calibri" w:cs="Calibri"/>
          <w:sz w:val="22"/>
          <w:szCs w:val="24"/>
        </w:rPr>
        <w:t xml:space="preserve">r, and male </w:t>
      </w:r>
      <w:r w:rsidR="00BA3327" w:rsidRPr="00BA3327">
        <w:rPr>
          <w:rFonts w:ascii="Calibri" w:hAnsi="Calibri" w:cs="Calibri"/>
          <w:sz w:val="22"/>
          <w:szCs w:val="24"/>
        </w:rPr>
        <w:t>teams should have access to at least one male supervisor</w:t>
      </w:r>
      <w:r w:rsidR="00BA3327">
        <w:rPr>
          <w:rFonts w:ascii="Calibri" w:hAnsi="Calibri" w:cs="Calibri"/>
          <w:sz w:val="22"/>
          <w:szCs w:val="24"/>
        </w:rPr>
        <w:t xml:space="preserve">.  </w:t>
      </w:r>
      <w:r w:rsidR="002701E9">
        <w:rPr>
          <w:rFonts w:ascii="Calibri" w:hAnsi="Calibri" w:cs="Calibri"/>
          <w:sz w:val="22"/>
          <w:szCs w:val="24"/>
        </w:rPr>
        <w:t>If this is not possible</w:t>
      </w:r>
      <w:r w:rsidR="005A1B5E">
        <w:rPr>
          <w:rFonts w:ascii="Calibri" w:hAnsi="Calibri" w:cs="Calibri"/>
          <w:sz w:val="22"/>
          <w:szCs w:val="24"/>
        </w:rPr>
        <w:t>:</w:t>
      </w:r>
    </w:p>
    <w:p w14:paraId="78866E32" w14:textId="77777777" w:rsidR="005A1B5E" w:rsidRDefault="005A1B5E" w:rsidP="002407DE">
      <w:pPr>
        <w:rPr>
          <w:rFonts w:ascii="Calibri" w:hAnsi="Calibri" w:cs="Calibri"/>
          <w:sz w:val="22"/>
          <w:szCs w:val="24"/>
        </w:rPr>
      </w:pPr>
    </w:p>
    <w:p w14:paraId="5C21405A" w14:textId="01B77614" w:rsidR="005A1B5E" w:rsidRPr="005A1B5E" w:rsidRDefault="005A1B5E" w:rsidP="007560EA">
      <w:pPr>
        <w:pStyle w:val="ListParagraph"/>
        <w:numPr>
          <w:ilvl w:val="0"/>
          <w:numId w:val="77"/>
        </w:numPr>
        <w:rPr>
          <w:rFonts w:ascii="Calibri" w:hAnsi="Calibri" w:cs="Calibri"/>
          <w:sz w:val="22"/>
          <w:szCs w:val="24"/>
        </w:rPr>
      </w:pPr>
      <w:r w:rsidRPr="005A1B5E">
        <w:rPr>
          <w:rFonts w:ascii="Calibri" w:hAnsi="Calibri" w:cs="Calibri"/>
          <w:sz w:val="22"/>
          <w:szCs w:val="24"/>
        </w:rPr>
        <w:t>T</w:t>
      </w:r>
      <w:r w:rsidR="002701E9" w:rsidRPr="005A1B5E">
        <w:rPr>
          <w:rFonts w:ascii="Calibri" w:hAnsi="Calibri" w:cs="Calibri"/>
          <w:sz w:val="22"/>
          <w:szCs w:val="24"/>
        </w:rPr>
        <w:t>he two-adult rule must apply</w:t>
      </w:r>
      <w:r w:rsidRPr="005A1B5E">
        <w:rPr>
          <w:rFonts w:ascii="Calibri" w:hAnsi="Calibri" w:cs="Calibri"/>
          <w:sz w:val="22"/>
          <w:szCs w:val="24"/>
        </w:rPr>
        <w:t>.</w:t>
      </w:r>
      <w:r w:rsidR="002701E9" w:rsidRPr="005A1B5E">
        <w:rPr>
          <w:rFonts w:ascii="Calibri" w:hAnsi="Calibri" w:cs="Calibri"/>
          <w:sz w:val="22"/>
          <w:szCs w:val="24"/>
        </w:rPr>
        <w:t xml:space="preserve"> </w:t>
      </w:r>
    </w:p>
    <w:p w14:paraId="21C52D95" w14:textId="13F74C59" w:rsidR="00BA3327" w:rsidRDefault="005A1B5E" w:rsidP="007560EA">
      <w:pPr>
        <w:pStyle w:val="ListParagraph"/>
        <w:numPr>
          <w:ilvl w:val="0"/>
          <w:numId w:val="77"/>
        </w:numPr>
        <w:rPr>
          <w:rFonts w:ascii="Calibri" w:hAnsi="Calibri" w:cs="Calibri"/>
          <w:sz w:val="22"/>
          <w:szCs w:val="24"/>
        </w:rPr>
      </w:pPr>
      <w:r w:rsidRPr="005A1B5E">
        <w:rPr>
          <w:rFonts w:ascii="Calibri" w:hAnsi="Calibri" w:cs="Calibri"/>
          <w:sz w:val="22"/>
          <w:szCs w:val="24"/>
        </w:rPr>
        <w:t>Supervision must occur in observable and interruptible environments</w:t>
      </w:r>
      <w:r>
        <w:rPr>
          <w:rFonts w:ascii="Calibri" w:hAnsi="Calibri" w:cs="Calibri"/>
          <w:sz w:val="22"/>
          <w:szCs w:val="24"/>
        </w:rPr>
        <w:t>; and</w:t>
      </w:r>
    </w:p>
    <w:p w14:paraId="493A39F6" w14:textId="79C703EE" w:rsidR="005A1B5E" w:rsidRPr="005A1B5E" w:rsidRDefault="00FA725A" w:rsidP="007560EA">
      <w:pPr>
        <w:pStyle w:val="ListParagraph"/>
        <w:numPr>
          <w:ilvl w:val="0"/>
          <w:numId w:val="77"/>
        </w:numPr>
        <w:rPr>
          <w:rFonts w:ascii="Calibri" w:hAnsi="Calibri" w:cs="Calibri"/>
          <w:sz w:val="22"/>
          <w:szCs w:val="24"/>
        </w:rPr>
      </w:pPr>
      <w:r w:rsidRPr="00FA725A">
        <w:rPr>
          <w:rFonts w:ascii="Calibri" w:hAnsi="Calibri" w:cs="Calibri"/>
          <w:sz w:val="22"/>
          <w:szCs w:val="24"/>
        </w:rPr>
        <w:t>Parents must be informed where gender representation cannot be achieved</w:t>
      </w:r>
      <w:r>
        <w:rPr>
          <w:rFonts w:ascii="Calibri" w:hAnsi="Calibri" w:cs="Calibri"/>
          <w:sz w:val="22"/>
          <w:szCs w:val="24"/>
        </w:rPr>
        <w:t>.</w:t>
      </w:r>
    </w:p>
    <w:p w14:paraId="54AB9810" w14:textId="77777777" w:rsidR="00BA3327" w:rsidRDefault="00BA3327" w:rsidP="002407DE">
      <w:pPr>
        <w:rPr>
          <w:rFonts w:ascii="Calibri" w:hAnsi="Calibri" w:cs="Calibri"/>
          <w:sz w:val="22"/>
          <w:szCs w:val="24"/>
        </w:rPr>
      </w:pPr>
    </w:p>
    <w:p w14:paraId="2BE711F8" w14:textId="00460D88" w:rsidR="00A7244B" w:rsidRDefault="00A24600" w:rsidP="002407DE">
      <w:pPr>
        <w:rPr>
          <w:rFonts w:ascii="Calibri" w:hAnsi="Calibri" w:cs="Calibri"/>
          <w:sz w:val="22"/>
          <w:szCs w:val="24"/>
        </w:rPr>
      </w:pPr>
      <w:r>
        <w:rPr>
          <w:rFonts w:ascii="Calibri" w:hAnsi="Calibri" w:cs="Calibri"/>
          <w:sz w:val="22"/>
          <w:szCs w:val="24"/>
        </w:rPr>
        <w:t>Respect</w:t>
      </w:r>
      <w:r w:rsidR="008D5D18" w:rsidRPr="008D5D18">
        <w:rPr>
          <w:rFonts w:ascii="Calibri" w:hAnsi="Calibri" w:cs="Calibri"/>
          <w:sz w:val="22"/>
          <w:szCs w:val="24"/>
        </w:rPr>
        <w:t xml:space="preserve"> for cultural and individual privacy needs must be </w:t>
      </w:r>
      <w:r w:rsidR="00DD6F44">
        <w:rPr>
          <w:rFonts w:ascii="Calibri" w:hAnsi="Calibri" w:cs="Calibri"/>
          <w:sz w:val="22"/>
          <w:szCs w:val="24"/>
        </w:rPr>
        <w:t>respected,</w:t>
      </w:r>
      <w:r w:rsidR="00DA0E06">
        <w:rPr>
          <w:rFonts w:ascii="Calibri" w:hAnsi="Calibri" w:cs="Calibri"/>
          <w:sz w:val="22"/>
          <w:szCs w:val="24"/>
        </w:rPr>
        <w:t xml:space="preserve"> and modesty considerations must be accomm</w:t>
      </w:r>
      <w:r w:rsidR="00DD6F44">
        <w:rPr>
          <w:rFonts w:ascii="Calibri" w:hAnsi="Calibri" w:cs="Calibri"/>
          <w:sz w:val="22"/>
          <w:szCs w:val="24"/>
        </w:rPr>
        <w:t>o</w:t>
      </w:r>
      <w:r w:rsidR="00DA0E06">
        <w:rPr>
          <w:rFonts w:ascii="Calibri" w:hAnsi="Calibri" w:cs="Calibri"/>
          <w:sz w:val="22"/>
          <w:szCs w:val="24"/>
        </w:rPr>
        <w:t>dated</w:t>
      </w:r>
      <w:r w:rsidR="009C3970">
        <w:rPr>
          <w:rFonts w:ascii="Calibri" w:hAnsi="Calibri" w:cs="Calibri"/>
          <w:sz w:val="22"/>
          <w:szCs w:val="24"/>
        </w:rPr>
        <w:t>.</w:t>
      </w:r>
      <w:r w:rsidR="00DA0E06">
        <w:rPr>
          <w:rFonts w:ascii="Calibri" w:hAnsi="Calibri" w:cs="Calibri"/>
          <w:sz w:val="22"/>
          <w:szCs w:val="24"/>
        </w:rPr>
        <w:t xml:space="preserve">  </w:t>
      </w:r>
      <w:r w:rsidR="00DD6F44" w:rsidRPr="00DD6F44">
        <w:rPr>
          <w:rFonts w:ascii="Calibri" w:hAnsi="Calibri" w:cs="Calibri"/>
          <w:sz w:val="22"/>
          <w:szCs w:val="24"/>
        </w:rPr>
        <w:t>Alternative private changing options should be made available when requested</w:t>
      </w:r>
      <w:r w:rsidR="00DD6F44">
        <w:rPr>
          <w:rFonts w:ascii="Calibri" w:hAnsi="Calibri" w:cs="Calibri"/>
          <w:sz w:val="22"/>
          <w:szCs w:val="24"/>
        </w:rPr>
        <w:t xml:space="preserve"> if possible.</w:t>
      </w:r>
    </w:p>
    <w:p w14:paraId="43E97020" w14:textId="77777777" w:rsidR="00A97CB2" w:rsidRDefault="00A97CB2" w:rsidP="002407DE">
      <w:pPr>
        <w:rPr>
          <w:rFonts w:ascii="Calibri" w:hAnsi="Calibri" w:cs="Calibri"/>
          <w:sz w:val="22"/>
          <w:szCs w:val="24"/>
        </w:rPr>
      </w:pPr>
    </w:p>
    <w:p w14:paraId="2F66373C" w14:textId="43A04088" w:rsidR="00A24600" w:rsidRDefault="00A24600" w:rsidP="00A24600">
      <w:pPr>
        <w:rPr>
          <w:rFonts w:ascii="Calibri" w:hAnsi="Calibri" w:cs="Calibri"/>
          <w:sz w:val="22"/>
          <w:szCs w:val="24"/>
        </w:rPr>
      </w:pPr>
      <w:r w:rsidRPr="00A24600">
        <w:rPr>
          <w:rFonts w:ascii="Calibri" w:hAnsi="Calibri" w:cs="Calibri"/>
          <w:sz w:val="22"/>
          <w:szCs w:val="24"/>
        </w:rPr>
        <w:t>If an incident, injury, or concern arises during supervision</w:t>
      </w:r>
      <w:r>
        <w:rPr>
          <w:rFonts w:ascii="Calibri" w:hAnsi="Calibri" w:cs="Calibri"/>
          <w:sz w:val="22"/>
          <w:szCs w:val="24"/>
        </w:rPr>
        <w:t>:</w:t>
      </w:r>
    </w:p>
    <w:p w14:paraId="4913361A" w14:textId="77777777" w:rsidR="00A24600" w:rsidRPr="00A24600" w:rsidRDefault="00A24600" w:rsidP="00A24600">
      <w:pPr>
        <w:rPr>
          <w:rFonts w:ascii="Calibri" w:hAnsi="Calibri" w:cs="Calibri"/>
          <w:sz w:val="22"/>
          <w:szCs w:val="24"/>
        </w:rPr>
      </w:pPr>
    </w:p>
    <w:p w14:paraId="166401C8" w14:textId="77777777" w:rsidR="00A24600" w:rsidRDefault="00A24600" w:rsidP="007560EA">
      <w:pPr>
        <w:pStyle w:val="ListParagraph"/>
        <w:numPr>
          <w:ilvl w:val="0"/>
          <w:numId w:val="68"/>
        </w:numPr>
        <w:rPr>
          <w:rFonts w:ascii="Calibri" w:hAnsi="Calibri" w:cs="Calibri"/>
          <w:sz w:val="22"/>
          <w:szCs w:val="24"/>
        </w:rPr>
      </w:pPr>
      <w:r w:rsidRPr="00A24600">
        <w:rPr>
          <w:rFonts w:ascii="Calibri" w:hAnsi="Calibri" w:cs="Calibri"/>
          <w:sz w:val="22"/>
          <w:szCs w:val="24"/>
        </w:rPr>
        <w:t>Ensure the immediate safety of all children involved.</w:t>
      </w:r>
    </w:p>
    <w:p w14:paraId="3FC55A88" w14:textId="77777777" w:rsidR="00A24600" w:rsidRDefault="00A24600" w:rsidP="007560EA">
      <w:pPr>
        <w:pStyle w:val="ListParagraph"/>
        <w:numPr>
          <w:ilvl w:val="0"/>
          <w:numId w:val="68"/>
        </w:numPr>
        <w:rPr>
          <w:rFonts w:ascii="Calibri" w:hAnsi="Calibri" w:cs="Calibri"/>
          <w:sz w:val="22"/>
          <w:szCs w:val="24"/>
        </w:rPr>
      </w:pPr>
      <w:r w:rsidRPr="00A24600">
        <w:rPr>
          <w:rFonts w:ascii="Calibri" w:hAnsi="Calibri" w:cs="Calibri"/>
          <w:sz w:val="22"/>
          <w:szCs w:val="24"/>
        </w:rPr>
        <w:t xml:space="preserve">Report the concern to the </w:t>
      </w:r>
      <w:r>
        <w:rPr>
          <w:rFonts w:ascii="Calibri" w:hAnsi="Calibri" w:cs="Calibri"/>
          <w:sz w:val="22"/>
          <w:szCs w:val="24"/>
        </w:rPr>
        <w:t>Operations</w:t>
      </w:r>
      <w:r w:rsidRPr="00A24600">
        <w:rPr>
          <w:rFonts w:ascii="Calibri" w:hAnsi="Calibri" w:cs="Calibri"/>
          <w:sz w:val="22"/>
          <w:szCs w:val="24"/>
        </w:rPr>
        <w:t xml:space="preserve"> Manager or </w:t>
      </w:r>
      <w:r>
        <w:rPr>
          <w:rFonts w:ascii="Calibri" w:hAnsi="Calibri" w:cs="Calibri"/>
          <w:sz w:val="22"/>
          <w:szCs w:val="24"/>
        </w:rPr>
        <w:t>their delegate</w:t>
      </w:r>
      <w:r w:rsidRPr="00A24600">
        <w:rPr>
          <w:rFonts w:ascii="Calibri" w:hAnsi="Calibri" w:cs="Calibri"/>
          <w:sz w:val="22"/>
          <w:szCs w:val="24"/>
        </w:rPr>
        <w:t xml:space="preserve"> as soon as possible.</w:t>
      </w:r>
    </w:p>
    <w:p w14:paraId="79F6CAFD" w14:textId="3CE8B1BF" w:rsidR="00A24600" w:rsidRDefault="00A24600" w:rsidP="007560EA">
      <w:pPr>
        <w:pStyle w:val="ListParagraph"/>
        <w:numPr>
          <w:ilvl w:val="0"/>
          <w:numId w:val="68"/>
        </w:numPr>
        <w:rPr>
          <w:rFonts w:ascii="Calibri" w:hAnsi="Calibri" w:cs="Calibri"/>
          <w:sz w:val="22"/>
          <w:szCs w:val="24"/>
        </w:rPr>
      </w:pPr>
      <w:r w:rsidRPr="00A24600">
        <w:rPr>
          <w:rFonts w:ascii="Calibri" w:hAnsi="Calibri" w:cs="Calibri"/>
          <w:sz w:val="22"/>
          <w:szCs w:val="24"/>
        </w:rPr>
        <w:t xml:space="preserve">Record the incident using the </w:t>
      </w:r>
      <w:r w:rsidR="00955ED5">
        <w:rPr>
          <w:rFonts w:ascii="Calibri" w:hAnsi="Calibri" w:cs="Calibri"/>
          <w:sz w:val="22"/>
          <w:szCs w:val="24"/>
        </w:rPr>
        <w:t>MBI</w:t>
      </w:r>
      <w:r w:rsidRPr="00A24600">
        <w:rPr>
          <w:rFonts w:ascii="Calibri" w:hAnsi="Calibri" w:cs="Calibri"/>
          <w:sz w:val="22"/>
          <w:szCs w:val="24"/>
        </w:rPr>
        <w:t xml:space="preserve"> Incident Report Form.</w:t>
      </w:r>
    </w:p>
    <w:p w14:paraId="39804CAD" w14:textId="77777777" w:rsidR="00A24600" w:rsidRDefault="00A24600" w:rsidP="007560EA">
      <w:pPr>
        <w:pStyle w:val="ListParagraph"/>
        <w:numPr>
          <w:ilvl w:val="0"/>
          <w:numId w:val="68"/>
        </w:numPr>
        <w:rPr>
          <w:rFonts w:ascii="Calibri" w:hAnsi="Calibri" w:cs="Calibri"/>
          <w:sz w:val="22"/>
          <w:szCs w:val="24"/>
        </w:rPr>
      </w:pPr>
      <w:r w:rsidRPr="00A24600">
        <w:rPr>
          <w:rFonts w:ascii="Calibri" w:hAnsi="Calibri" w:cs="Calibri"/>
          <w:sz w:val="22"/>
          <w:szCs w:val="24"/>
        </w:rPr>
        <w:t>Notify parents/guardians if required.</w:t>
      </w:r>
    </w:p>
    <w:p w14:paraId="4A155B5B" w14:textId="5E78F91C" w:rsidR="00A97CB2" w:rsidRDefault="00A24600" w:rsidP="007560EA">
      <w:pPr>
        <w:pStyle w:val="ListParagraph"/>
        <w:numPr>
          <w:ilvl w:val="0"/>
          <w:numId w:val="68"/>
        </w:numPr>
        <w:rPr>
          <w:rFonts w:ascii="Calibri" w:hAnsi="Calibri" w:cs="Calibri"/>
          <w:sz w:val="22"/>
          <w:szCs w:val="24"/>
        </w:rPr>
      </w:pPr>
      <w:r w:rsidRPr="00A24600">
        <w:rPr>
          <w:rFonts w:ascii="Calibri" w:hAnsi="Calibri" w:cs="Calibri"/>
          <w:sz w:val="22"/>
          <w:szCs w:val="24"/>
        </w:rPr>
        <w:t>Follow the Complaints, Reporting and Responding Procedure for escalation.</w:t>
      </w:r>
    </w:p>
    <w:p w14:paraId="40496E8D" w14:textId="77777777" w:rsidR="001F1045" w:rsidRDefault="001F1045" w:rsidP="001F1045">
      <w:pPr>
        <w:rPr>
          <w:rFonts w:ascii="Calibri" w:hAnsi="Calibri" w:cs="Calibri"/>
          <w:sz w:val="22"/>
          <w:szCs w:val="24"/>
        </w:rPr>
      </w:pPr>
    </w:p>
    <w:p w14:paraId="264D08C3" w14:textId="4B548993" w:rsidR="001F1045" w:rsidRDefault="001F1045" w:rsidP="001F1045">
      <w:pPr>
        <w:rPr>
          <w:rFonts w:ascii="Calibri" w:hAnsi="Calibri" w:cs="Calibri"/>
          <w:sz w:val="22"/>
          <w:szCs w:val="24"/>
        </w:rPr>
      </w:pPr>
      <w:r w:rsidRPr="001F1045">
        <w:rPr>
          <w:rFonts w:ascii="Calibri" w:hAnsi="Calibri" w:cs="Calibri"/>
          <w:sz w:val="22"/>
          <w:szCs w:val="24"/>
        </w:rPr>
        <w:t xml:space="preserve">The following checklist must be completed or verified prior to and during all </w:t>
      </w:r>
      <w:r w:rsidR="00955ED5">
        <w:rPr>
          <w:rFonts w:ascii="Calibri" w:hAnsi="Calibri" w:cs="Calibri"/>
          <w:sz w:val="22"/>
          <w:szCs w:val="24"/>
        </w:rPr>
        <w:t>MBI</w:t>
      </w:r>
      <w:r w:rsidRPr="001F1045">
        <w:rPr>
          <w:rFonts w:ascii="Calibri" w:hAnsi="Calibri" w:cs="Calibri"/>
          <w:sz w:val="22"/>
          <w:szCs w:val="24"/>
        </w:rPr>
        <w:t xml:space="preserve"> events involving children and young people:</w:t>
      </w:r>
    </w:p>
    <w:p w14:paraId="3938C951" w14:textId="77777777" w:rsidR="001F1045" w:rsidRDefault="001F1045" w:rsidP="001F1045">
      <w:pPr>
        <w:rPr>
          <w:rFonts w:ascii="Calibri" w:hAnsi="Calibri" w:cs="Calibri"/>
          <w:sz w:val="22"/>
          <w:szCs w:val="24"/>
        </w:rPr>
      </w:pPr>
    </w:p>
    <w:p w14:paraId="6D954BA7" w14:textId="2D102D74" w:rsidR="00A85BC3" w:rsidRPr="00A85BC3" w:rsidRDefault="00A85BC3" w:rsidP="007560EA">
      <w:pPr>
        <w:pStyle w:val="ListParagraph"/>
        <w:numPr>
          <w:ilvl w:val="0"/>
          <w:numId w:val="69"/>
        </w:numPr>
        <w:rPr>
          <w:rFonts w:ascii="Calibri" w:hAnsi="Calibri" w:cs="Calibri"/>
          <w:sz w:val="22"/>
          <w:szCs w:val="24"/>
        </w:rPr>
      </w:pPr>
      <w:r w:rsidRPr="00A85BC3">
        <w:rPr>
          <w:rFonts w:ascii="Calibri" w:hAnsi="Calibri" w:cs="Calibri"/>
          <w:sz w:val="22"/>
          <w:szCs w:val="24"/>
        </w:rPr>
        <w:t>Two approved adults (with valid Blue Cards) are present at all times.</w:t>
      </w:r>
    </w:p>
    <w:p w14:paraId="138436AA" w14:textId="677343CD" w:rsidR="00A85BC3" w:rsidRPr="00A85BC3" w:rsidRDefault="00A85BC3" w:rsidP="007560EA">
      <w:pPr>
        <w:pStyle w:val="ListParagraph"/>
        <w:numPr>
          <w:ilvl w:val="0"/>
          <w:numId w:val="69"/>
        </w:numPr>
        <w:rPr>
          <w:rFonts w:ascii="Calibri" w:hAnsi="Calibri" w:cs="Calibri"/>
          <w:sz w:val="22"/>
          <w:szCs w:val="24"/>
        </w:rPr>
      </w:pPr>
      <w:r w:rsidRPr="00A85BC3">
        <w:rPr>
          <w:rFonts w:ascii="Calibri" w:hAnsi="Calibri" w:cs="Calibri"/>
          <w:sz w:val="22"/>
          <w:szCs w:val="24"/>
        </w:rPr>
        <w:t xml:space="preserve">Supervision ratios meet </w:t>
      </w:r>
      <w:r w:rsidR="00955ED5">
        <w:rPr>
          <w:rFonts w:ascii="Calibri" w:hAnsi="Calibri" w:cs="Calibri"/>
          <w:sz w:val="22"/>
          <w:szCs w:val="24"/>
        </w:rPr>
        <w:t>MBI</w:t>
      </w:r>
      <w:r w:rsidRPr="00A85BC3">
        <w:rPr>
          <w:rFonts w:ascii="Calibri" w:hAnsi="Calibri" w:cs="Calibri"/>
          <w:sz w:val="22"/>
          <w:szCs w:val="24"/>
        </w:rPr>
        <w:t xml:space="preserve"> requirements for the group’s age range.</w:t>
      </w:r>
    </w:p>
    <w:p w14:paraId="5231C7F0" w14:textId="71A76348" w:rsidR="00A85BC3" w:rsidRPr="00A85BC3" w:rsidRDefault="00A85BC3" w:rsidP="007560EA">
      <w:pPr>
        <w:pStyle w:val="ListParagraph"/>
        <w:numPr>
          <w:ilvl w:val="0"/>
          <w:numId w:val="69"/>
        </w:numPr>
        <w:rPr>
          <w:rFonts w:ascii="Calibri" w:hAnsi="Calibri" w:cs="Calibri"/>
          <w:sz w:val="22"/>
          <w:szCs w:val="24"/>
        </w:rPr>
      </w:pPr>
      <w:r w:rsidRPr="00A85BC3">
        <w:rPr>
          <w:rFonts w:ascii="Calibri" w:hAnsi="Calibri" w:cs="Calibri"/>
          <w:sz w:val="22"/>
          <w:szCs w:val="24"/>
        </w:rPr>
        <w:t>Change-room access is restricted to authorised personnel only.</w:t>
      </w:r>
    </w:p>
    <w:p w14:paraId="5AD01428" w14:textId="2861369E" w:rsidR="00A85BC3" w:rsidRPr="00A85BC3" w:rsidRDefault="00A85BC3" w:rsidP="007560EA">
      <w:pPr>
        <w:pStyle w:val="ListParagraph"/>
        <w:numPr>
          <w:ilvl w:val="0"/>
          <w:numId w:val="69"/>
        </w:numPr>
        <w:rPr>
          <w:rFonts w:ascii="Calibri" w:hAnsi="Calibri" w:cs="Calibri"/>
          <w:sz w:val="22"/>
          <w:szCs w:val="24"/>
        </w:rPr>
      </w:pPr>
      <w:r w:rsidRPr="00A85BC3">
        <w:rPr>
          <w:rFonts w:ascii="Calibri" w:hAnsi="Calibri" w:cs="Calibri"/>
          <w:sz w:val="22"/>
          <w:szCs w:val="24"/>
        </w:rPr>
        <w:t>Players are accounted for before and after games/training sessions.</w:t>
      </w:r>
    </w:p>
    <w:p w14:paraId="7BA237CA" w14:textId="25E70EB9" w:rsidR="00A85BC3" w:rsidRPr="00A85BC3" w:rsidRDefault="00A85BC3" w:rsidP="007560EA">
      <w:pPr>
        <w:pStyle w:val="ListParagraph"/>
        <w:numPr>
          <w:ilvl w:val="0"/>
          <w:numId w:val="69"/>
        </w:numPr>
        <w:rPr>
          <w:rFonts w:ascii="Calibri" w:hAnsi="Calibri" w:cs="Calibri"/>
          <w:sz w:val="22"/>
          <w:szCs w:val="24"/>
        </w:rPr>
      </w:pPr>
      <w:r w:rsidRPr="00A85BC3">
        <w:rPr>
          <w:rFonts w:ascii="Calibri" w:hAnsi="Calibri" w:cs="Calibri"/>
          <w:sz w:val="22"/>
          <w:szCs w:val="24"/>
        </w:rPr>
        <w:t>No adult is left alone with a child unless in view of others.</w:t>
      </w:r>
    </w:p>
    <w:p w14:paraId="19434ADA" w14:textId="45BA816C" w:rsidR="00A85BC3" w:rsidRPr="00A85BC3" w:rsidRDefault="00A85BC3" w:rsidP="007560EA">
      <w:pPr>
        <w:pStyle w:val="ListParagraph"/>
        <w:numPr>
          <w:ilvl w:val="0"/>
          <w:numId w:val="69"/>
        </w:numPr>
        <w:rPr>
          <w:rFonts w:ascii="Calibri" w:hAnsi="Calibri" w:cs="Calibri"/>
          <w:sz w:val="22"/>
          <w:szCs w:val="24"/>
        </w:rPr>
      </w:pPr>
      <w:r w:rsidRPr="00A85BC3">
        <w:rPr>
          <w:rFonts w:ascii="Calibri" w:hAnsi="Calibri" w:cs="Calibri"/>
          <w:sz w:val="22"/>
          <w:szCs w:val="24"/>
        </w:rPr>
        <w:t>Players’ privacy is respected during changing or showering.</w:t>
      </w:r>
    </w:p>
    <w:p w14:paraId="459B5A72" w14:textId="74F4492E" w:rsidR="00A85BC3" w:rsidRPr="00A85BC3" w:rsidRDefault="00A85BC3" w:rsidP="007560EA">
      <w:pPr>
        <w:pStyle w:val="ListParagraph"/>
        <w:numPr>
          <w:ilvl w:val="0"/>
          <w:numId w:val="69"/>
        </w:numPr>
        <w:rPr>
          <w:rFonts w:ascii="Calibri" w:hAnsi="Calibri" w:cs="Calibri"/>
          <w:sz w:val="22"/>
          <w:szCs w:val="24"/>
        </w:rPr>
      </w:pPr>
      <w:r w:rsidRPr="00A85BC3">
        <w:rPr>
          <w:rFonts w:ascii="Calibri" w:hAnsi="Calibri" w:cs="Calibri"/>
          <w:sz w:val="22"/>
          <w:szCs w:val="24"/>
        </w:rPr>
        <w:t>No photography or recording occurs in private spaces.</w:t>
      </w:r>
    </w:p>
    <w:p w14:paraId="78830A15" w14:textId="0B21DA1B" w:rsidR="001F1045" w:rsidRPr="00A85BC3" w:rsidRDefault="00A85BC3" w:rsidP="007560EA">
      <w:pPr>
        <w:pStyle w:val="ListParagraph"/>
        <w:numPr>
          <w:ilvl w:val="0"/>
          <w:numId w:val="69"/>
        </w:numPr>
        <w:rPr>
          <w:rFonts w:ascii="Calibri" w:hAnsi="Calibri" w:cs="Calibri"/>
          <w:sz w:val="22"/>
          <w:szCs w:val="24"/>
        </w:rPr>
      </w:pPr>
      <w:r w:rsidRPr="00A85BC3">
        <w:rPr>
          <w:rFonts w:ascii="Calibri" w:hAnsi="Calibri" w:cs="Calibri"/>
          <w:sz w:val="22"/>
          <w:szCs w:val="24"/>
        </w:rPr>
        <w:t>Emergency contacts and medical information are available on-site.</w:t>
      </w:r>
    </w:p>
    <w:p w14:paraId="2349463A" w14:textId="77777777" w:rsidR="00A7244B" w:rsidRDefault="00A7244B" w:rsidP="002407DE">
      <w:pPr>
        <w:rPr>
          <w:rFonts w:ascii="Calibri" w:hAnsi="Calibri" w:cs="Calibri"/>
          <w:sz w:val="22"/>
          <w:szCs w:val="24"/>
        </w:rPr>
      </w:pPr>
    </w:p>
    <w:p w14:paraId="5B3DD25A" w14:textId="4B663891" w:rsidR="00635301" w:rsidRDefault="00A351A5" w:rsidP="007560EA">
      <w:pPr>
        <w:pStyle w:val="Heading1"/>
        <w:numPr>
          <w:ilvl w:val="0"/>
          <w:numId w:val="65"/>
        </w:numPr>
        <w:ind w:left="426"/>
        <w:rPr>
          <w:rFonts w:ascii="Calibri" w:hAnsi="Calibri" w:cs="Calibri"/>
          <w:b/>
          <w:bCs/>
          <w:sz w:val="24"/>
          <w:szCs w:val="32"/>
        </w:rPr>
      </w:pPr>
      <w:bookmarkStart w:id="48" w:name="_Toc227758961"/>
      <w:r>
        <w:rPr>
          <w:rFonts w:ascii="Calibri" w:hAnsi="Calibri" w:cs="Calibri"/>
          <w:b/>
          <w:bCs/>
          <w:sz w:val="24"/>
          <w:szCs w:val="32"/>
        </w:rPr>
        <w:t>High Risk Activities and Special Events</w:t>
      </w:r>
      <w:bookmarkEnd w:id="48"/>
    </w:p>
    <w:p w14:paraId="1061BE33" w14:textId="77777777" w:rsidR="00467507" w:rsidRPr="00467507" w:rsidRDefault="00467507" w:rsidP="001578FF">
      <w:pPr>
        <w:rPr>
          <w:rFonts w:ascii="Calibri" w:hAnsi="Calibri" w:cs="Calibri"/>
          <w:sz w:val="22"/>
          <w:szCs w:val="24"/>
          <w:lang w:val="en-US"/>
        </w:rPr>
      </w:pPr>
    </w:p>
    <w:p w14:paraId="45675792" w14:textId="2AF133B8" w:rsidR="0035660B" w:rsidRDefault="001578FF" w:rsidP="001578FF">
      <w:pPr>
        <w:rPr>
          <w:rFonts w:ascii="Calibri" w:hAnsi="Calibri" w:cs="Calibri"/>
          <w:sz w:val="22"/>
          <w:szCs w:val="24"/>
        </w:rPr>
      </w:pPr>
      <w:r w:rsidRPr="001578FF">
        <w:rPr>
          <w:rFonts w:ascii="Calibri" w:hAnsi="Calibri" w:cs="Calibri"/>
          <w:sz w:val="22"/>
          <w:szCs w:val="24"/>
        </w:rPr>
        <w:t>Volunteers</w:t>
      </w:r>
      <w:r>
        <w:rPr>
          <w:rFonts w:ascii="Calibri" w:hAnsi="Calibri" w:cs="Calibri"/>
          <w:sz w:val="22"/>
          <w:szCs w:val="24"/>
        </w:rPr>
        <w:t xml:space="preserve"> and</w:t>
      </w:r>
      <w:r w:rsidRPr="001578FF">
        <w:rPr>
          <w:rFonts w:ascii="Calibri" w:hAnsi="Calibri" w:cs="Calibri"/>
          <w:sz w:val="22"/>
          <w:szCs w:val="24"/>
        </w:rPr>
        <w:t xml:space="preserve"> employees</w:t>
      </w:r>
      <w:r>
        <w:rPr>
          <w:rFonts w:ascii="Calibri" w:hAnsi="Calibri" w:cs="Calibri"/>
          <w:sz w:val="22"/>
          <w:szCs w:val="24"/>
        </w:rPr>
        <w:t xml:space="preserve"> </w:t>
      </w:r>
      <w:r w:rsidRPr="001578FF">
        <w:rPr>
          <w:rFonts w:ascii="Calibri" w:hAnsi="Calibri" w:cs="Calibri"/>
          <w:sz w:val="22"/>
          <w:szCs w:val="24"/>
        </w:rPr>
        <w:t xml:space="preserve">and others </w:t>
      </w:r>
      <w:r w:rsidR="00F12725">
        <w:rPr>
          <w:rFonts w:ascii="Calibri" w:hAnsi="Calibri" w:cs="Calibri"/>
          <w:sz w:val="22"/>
          <w:szCs w:val="24"/>
        </w:rPr>
        <w:t xml:space="preserve">interested parties </w:t>
      </w:r>
      <w:r w:rsidRPr="001578FF">
        <w:rPr>
          <w:rFonts w:ascii="Calibri" w:hAnsi="Calibri" w:cs="Calibri"/>
          <w:sz w:val="22"/>
          <w:szCs w:val="24"/>
        </w:rPr>
        <w:t xml:space="preserve">have less control over events and activities which are conducted away from </w:t>
      </w:r>
      <w:r w:rsidR="00955ED5">
        <w:rPr>
          <w:rFonts w:ascii="Calibri" w:hAnsi="Calibri" w:cs="Calibri"/>
          <w:sz w:val="22"/>
        </w:rPr>
        <w:t>MBI</w:t>
      </w:r>
      <w:r w:rsidR="00B80D5C">
        <w:rPr>
          <w:rFonts w:ascii="Calibri" w:hAnsi="Calibri" w:cs="Calibri"/>
          <w:sz w:val="22"/>
        </w:rPr>
        <w:t>’s</w:t>
      </w:r>
      <w:r w:rsidR="00F16781">
        <w:rPr>
          <w:rFonts w:ascii="Calibri" w:hAnsi="Calibri" w:cs="Calibri"/>
          <w:b/>
          <w:bCs/>
          <w:i/>
          <w:iCs/>
          <w:sz w:val="22"/>
        </w:rPr>
        <w:t xml:space="preserve"> </w:t>
      </w:r>
      <w:r w:rsidRPr="001578FF">
        <w:rPr>
          <w:rFonts w:ascii="Calibri" w:hAnsi="Calibri" w:cs="Calibri"/>
          <w:sz w:val="22"/>
          <w:szCs w:val="24"/>
        </w:rPr>
        <w:t xml:space="preserve">home </w:t>
      </w:r>
      <w:r>
        <w:rPr>
          <w:rFonts w:ascii="Calibri" w:hAnsi="Calibri" w:cs="Calibri"/>
          <w:sz w:val="22"/>
          <w:szCs w:val="24"/>
        </w:rPr>
        <w:t>courts</w:t>
      </w:r>
      <w:r w:rsidRPr="001578FF">
        <w:rPr>
          <w:rFonts w:ascii="Calibri" w:hAnsi="Calibri" w:cs="Calibri"/>
          <w:sz w:val="22"/>
          <w:szCs w:val="24"/>
        </w:rPr>
        <w:t xml:space="preserve">. </w:t>
      </w:r>
      <w:r w:rsidR="00955ED5">
        <w:rPr>
          <w:rFonts w:ascii="Calibri" w:hAnsi="Calibri" w:cs="Calibri"/>
          <w:sz w:val="22"/>
        </w:rPr>
        <w:t>MBI</w:t>
      </w:r>
      <w:r w:rsidR="00F16781">
        <w:rPr>
          <w:rFonts w:ascii="Calibri" w:hAnsi="Calibri" w:cs="Calibri"/>
          <w:b/>
          <w:bCs/>
          <w:i/>
          <w:iCs/>
          <w:sz w:val="22"/>
        </w:rPr>
        <w:t xml:space="preserve"> </w:t>
      </w:r>
      <w:r w:rsidR="00F12725">
        <w:rPr>
          <w:rFonts w:ascii="Calibri" w:hAnsi="Calibri" w:cs="Calibri"/>
          <w:sz w:val="22"/>
          <w:szCs w:val="24"/>
        </w:rPr>
        <w:t>v</w:t>
      </w:r>
      <w:r w:rsidRPr="001578FF">
        <w:rPr>
          <w:rFonts w:ascii="Calibri" w:hAnsi="Calibri" w:cs="Calibri"/>
          <w:sz w:val="22"/>
          <w:szCs w:val="24"/>
        </w:rPr>
        <w:t>olunteers</w:t>
      </w:r>
      <w:r w:rsidR="0035660B">
        <w:rPr>
          <w:rFonts w:ascii="Calibri" w:hAnsi="Calibri" w:cs="Calibri"/>
          <w:sz w:val="22"/>
          <w:szCs w:val="24"/>
        </w:rPr>
        <w:t xml:space="preserve"> and</w:t>
      </w:r>
      <w:r w:rsidRPr="001578FF">
        <w:rPr>
          <w:rFonts w:ascii="Calibri" w:hAnsi="Calibri" w:cs="Calibri"/>
          <w:sz w:val="22"/>
          <w:szCs w:val="24"/>
        </w:rPr>
        <w:t xml:space="preserve"> employees must</w:t>
      </w:r>
      <w:r w:rsidR="0035660B">
        <w:rPr>
          <w:rFonts w:ascii="Calibri" w:hAnsi="Calibri" w:cs="Calibri"/>
          <w:sz w:val="22"/>
          <w:szCs w:val="24"/>
        </w:rPr>
        <w:t xml:space="preserve">, </w:t>
      </w:r>
      <w:r w:rsidRPr="001578FF">
        <w:rPr>
          <w:rFonts w:ascii="Calibri" w:hAnsi="Calibri" w:cs="Calibri"/>
          <w:sz w:val="22"/>
          <w:szCs w:val="24"/>
        </w:rPr>
        <w:t>therefore</w:t>
      </w:r>
      <w:r w:rsidR="0035660B">
        <w:rPr>
          <w:rFonts w:ascii="Calibri" w:hAnsi="Calibri" w:cs="Calibri"/>
          <w:sz w:val="22"/>
          <w:szCs w:val="24"/>
        </w:rPr>
        <w:t>,</w:t>
      </w:r>
      <w:r w:rsidRPr="001578FF">
        <w:rPr>
          <w:rFonts w:ascii="Calibri" w:hAnsi="Calibri" w:cs="Calibri"/>
          <w:sz w:val="22"/>
          <w:szCs w:val="24"/>
        </w:rPr>
        <w:t xml:space="preserve"> ensure that participating in away events or activities will not compromise </w:t>
      </w:r>
      <w:r w:rsidR="00955ED5">
        <w:rPr>
          <w:rFonts w:ascii="Calibri" w:hAnsi="Calibri" w:cs="Calibri"/>
          <w:sz w:val="22"/>
          <w:szCs w:val="24"/>
        </w:rPr>
        <w:t>MBI</w:t>
      </w:r>
      <w:r w:rsidR="00B80D5C">
        <w:rPr>
          <w:rFonts w:ascii="Calibri" w:hAnsi="Calibri" w:cs="Calibri"/>
          <w:sz w:val="22"/>
          <w:szCs w:val="24"/>
        </w:rPr>
        <w:t>’s</w:t>
      </w:r>
      <w:r w:rsidRPr="001578FF">
        <w:rPr>
          <w:rFonts w:ascii="Calibri" w:hAnsi="Calibri" w:cs="Calibri"/>
          <w:sz w:val="22"/>
          <w:szCs w:val="24"/>
        </w:rPr>
        <w:t xml:space="preserve"> commitment to providing a safe environment for children and young people by</w:t>
      </w:r>
      <w:r w:rsidR="0035660B">
        <w:rPr>
          <w:rFonts w:ascii="Calibri" w:hAnsi="Calibri" w:cs="Calibri"/>
          <w:sz w:val="22"/>
          <w:szCs w:val="24"/>
        </w:rPr>
        <w:t>:</w:t>
      </w:r>
    </w:p>
    <w:p w14:paraId="2EEAB1FB" w14:textId="795177A1" w:rsidR="001578FF" w:rsidRPr="001578FF" w:rsidRDefault="001578FF" w:rsidP="001578FF">
      <w:pPr>
        <w:rPr>
          <w:rFonts w:ascii="Calibri" w:hAnsi="Calibri" w:cs="Calibri"/>
          <w:sz w:val="22"/>
          <w:szCs w:val="24"/>
        </w:rPr>
      </w:pPr>
      <w:r w:rsidRPr="001578FF">
        <w:rPr>
          <w:rFonts w:ascii="Calibri" w:hAnsi="Calibri" w:cs="Calibri"/>
          <w:sz w:val="22"/>
          <w:szCs w:val="24"/>
        </w:rPr>
        <w:t xml:space="preserve">  </w:t>
      </w:r>
    </w:p>
    <w:p w14:paraId="6AAD1371" w14:textId="1DF14B45" w:rsidR="001578FF" w:rsidRPr="006A3B1C" w:rsidRDefault="001578FF" w:rsidP="007560EA">
      <w:pPr>
        <w:pStyle w:val="ListParagraph"/>
        <w:numPr>
          <w:ilvl w:val="0"/>
          <w:numId w:val="40"/>
        </w:numPr>
        <w:rPr>
          <w:rFonts w:ascii="Calibri" w:hAnsi="Calibri" w:cs="Calibri"/>
          <w:sz w:val="22"/>
          <w:szCs w:val="24"/>
        </w:rPr>
      </w:pPr>
      <w:r w:rsidRPr="006A3B1C">
        <w:rPr>
          <w:rFonts w:ascii="Calibri" w:hAnsi="Calibri" w:cs="Calibri"/>
          <w:sz w:val="22"/>
          <w:szCs w:val="24"/>
        </w:rPr>
        <w:t>Ensuring that enough information has been provided to parents or carers so they can make an informed decision about whether they want their children to attend</w:t>
      </w:r>
      <w:r w:rsidR="006A3B1C">
        <w:rPr>
          <w:rFonts w:ascii="Calibri" w:hAnsi="Calibri" w:cs="Calibri"/>
          <w:sz w:val="22"/>
          <w:szCs w:val="24"/>
        </w:rPr>
        <w:t>,</w:t>
      </w:r>
      <w:r w:rsidRPr="006A3B1C">
        <w:rPr>
          <w:rFonts w:ascii="Calibri" w:hAnsi="Calibri" w:cs="Calibri"/>
          <w:sz w:val="22"/>
          <w:szCs w:val="24"/>
        </w:rPr>
        <w:t xml:space="preserve"> </w:t>
      </w:r>
      <w:r w:rsidR="00051DE3">
        <w:rPr>
          <w:rFonts w:ascii="Calibri" w:hAnsi="Calibri" w:cs="Calibri"/>
          <w:sz w:val="22"/>
          <w:szCs w:val="24"/>
        </w:rPr>
        <w:t>and</w:t>
      </w:r>
    </w:p>
    <w:p w14:paraId="1B8F3678" w14:textId="07F5BDA3" w:rsidR="001578FF" w:rsidRPr="006A3B1C" w:rsidRDefault="001578FF" w:rsidP="007560EA">
      <w:pPr>
        <w:pStyle w:val="ListParagraph"/>
        <w:numPr>
          <w:ilvl w:val="0"/>
          <w:numId w:val="40"/>
        </w:numPr>
        <w:rPr>
          <w:rFonts w:ascii="Calibri" w:hAnsi="Calibri" w:cs="Calibri"/>
          <w:sz w:val="22"/>
          <w:szCs w:val="24"/>
        </w:rPr>
      </w:pPr>
      <w:r w:rsidRPr="006A3B1C">
        <w:rPr>
          <w:rFonts w:ascii="Calibri" w:hAnsi="Calibri" w:cs="Calibri"/>
          <w:sz w:val="22"/>
          <w:szCs w:val="24"/>
        </w:rPr>
        <w:t>Evaluating any risks involved with attending the event and developing procedures to minimise those risks</w:t>
      </w:r>
      <w:r w:rsidR="006A3B1C">
        <w:rPr>
          <w:rFonts w:ascii="Calibri" w:hAnsi="Calibri" w:cs="Calibri"/>
          <w:sz w:val="22"/>
          <w:szCs w:val="24"/>
        </w:rPr>
        <w:t>, and</w:t>
      </w:r>
      <w:r w:rsidRPr="006A3B1C">
        <w:rPr>
          <w:rFonts w:ascii="Calibri" w:hAnsi="Calibri" w:cs="Calibri"/>
          <w:sz w:val="22"/>
          <w:szCs w:val="24"/>
        </w:rPr>
        <w:t xml:space="preserve">  </w:t>
      </w:r>
    </w:p>
    <w:p w14:paraId="69320DB3" w14:textId="77777777" w:rsidR="003B0F6F" w:rsidRDefault="001578FF" w:rsidP="007560EA">
      <w:pPr>
        <w:pStyle w:val="ListParagraph"/>
        <w:numPr>
          <w:ilvl w:val="0"/>
          <w:numId w:val="40"/>
        </w:numPr>
        <w:rPr>
          <w:rFonts w:ascii="Calibri" w:hAnsi="Calibri" w:cs="Calibri"/>
          <w:sz w:val="22"/>
          <w:szCs w:val="24"/>
        </w:rPr>
      </w:pPr>
      <w:r w:rsidRPr="006A3B1C">
        <w:rPr>
          <w:rFonts w:ascii="Calibri" w:hAnsi="Calibri" w:cs="Calibri"/>
          <w:sz w:val="22"/>
          <w:szCs w:val="24"/>
        </w:rPr>
        <w:t>Ensuring that event organisers are committed to an environment which is safe and friendly for children and young people and that they have developed policies and procedures supporting such an environment</w:t>
      </w:r>
      <w:r w:rsidR="006A3B1C">
        <w:rPr>
          <w:rFonts w:ascii="Calibri" w:hAnsi="Calibri" w:cs="Calibri"/>
          <w:sz w:val="22"/>
          <w:szCs w:val="24"/>
        </w:rPr>
        <w:t>.</w:t>
      </w:r>
    </w:p>
    <w:p w14:paraId="1520FAA0" w14:textId="77777777" w:rsidR="003B0F6F" w:rsidRDefault="003B0F6F" w:rsidP="003B0F6F">
      <w:pPr>
        <w:rPr>
          <w:rFonts w:ascii="Calibri" w:hAnsi="Calibri" w:cs="Calibri"/>
          <w:sz w:val="22"/>
          <w:szCs w:val="24"/>
        </w:rPr>
      </w:pPr>
    </w:p>
    <w:p w14:paraId="408ACC55" w14:textId="6FEA915F" w:rsidR="006D04BD" w:rsidRDefault="003B0F6F" w:rsidP="003B0F6F">
      <w:pPr>
        <w:rPr>
          <w:rFonts w:ascii="Calibri" w:hAnsi="Calibri" w:cs="Calibri"/>
          <w:sz w:val="22"/>
          <w:szCs w:val="24"/>
        </w:rPr>
      </w:pPr>
      <w:r w:rsidRPr="003B0F6F">
        <w:rPr>
          <w:rFonts w:ascii="Calibri" w:hAnsi="Calibri" w:cs="Calibri"/>
          <w:sz w:val="22"/>
          <w:szCs w:val="24"/>
        </w:rPr>
        <w:t xml:space="preserve">Parents and guardians often turn to sport as a safe place for children to build character, develop skills, and learn valuable lessons and to have fun. While involvement in sport </w:t>
      </w:r>
      <w:r w:rsidR="00C673A0">
        <w:rPr>
          <w:rFonts w:ascii="Calibri" w:hAnsi="Calibri" w:cs="Calibri"/>
          <w:sz w:val="22"/>
          <w:szCs w:val="24"/>
        </w:rPr>
        <w:t>generally provides</w:t>
      </w:r>
      <w:r w:rsidRPr="003B0F6F">
        <w:rPr>
          <w:rFonts w:ascii="Calibri" w:hAnsi="Calibri" w:cs="Calibri"/>
          <w:sz w:val="22"/>
          <w:szCs w:val="24"/>
        </w:rPr>
        <w:t xml:space="preserve"> a positive experience for most participants, parents are now aware that children can face the risk of being harassed and abused in sport.</w:t>
      </w:r>
      <w:r w:rsidR="000F4CBA">
        <w:rPr>
          <w:rFonts w:ascii="Calibri" w:hAnsi="Calibri" w:cs="Calibri"/>
          <w:sz w:val="22"/>
          <w:szCs w:val="24"/>
        </w:rPr>
        <w:t xml:space="preserve">  </w:t>
      </w:r>
    </w:p>
    <w:p w14:paraId="1B30F8CB" w14:textId="77777777" w:rsidR="006D04BD" w:rsidRDefault="006D04BD" w:rsidP="003B0F6F">
      <w:pPr>
        <w:rPr>
          <w:rFonts w:ascii="Calibri" w:hAnsi="Calibri" w:cs="Calibri"/>
          <w:sz w:val="22"/>
          <w:szCs w:val="24"/>
        </w:rPr>
      </w:pPr>
    </w:p>
    <w:p w14:paraId="357D9E83" w14:textId="4DC42AD1" w:rsidR="00C15A57" w:rsidRDefault="003B0F6F" w:rsidP="003B0F6F">
      <w:pPr>
        <w:rPr>
          <w:rFonts w:ascii="Calibri" w:hAnsi="Calibri" w:cs="Calibri"/>
          <w:sz w:val="22"/>
          <w:szCs w:val="24"/>
        </w:rPr>
      </w:pPr>
      <w:r w:rsidRPr="003B0F6F">
        <w:rPr>
          <w:rFonts w:ascii="Calibri" w:hAnsi="Calibri" w:cs="Calibri"/>
          <w:sz w:val="22"/>
          <w:szCs w:val="24"/>
        </w:rPr>
        <w:t xml:space="preserve">In addition to </w:t>
      </w:r>
      <w:r w:rsidR="00955ED5">
        <w:rPr>
          <w:rFonts w:ascii="Calibri" w:hAnsi="Calibri" w:cs="Calibri"/>
          <w:sz w:val="22"/>
        </w:rPr>
        <w:t>MBI</w:t>
      </w:r>
      <w:r w:rsidR="00B80D5C">
        <w:rPr>
          <w:rFonts w:ascii="Calibri" w:hAnsi="Calibri" w:cs="Calibri"/>
          <w:sz w:val="22"/>
        </w:rPr>
        <w:t>’s</w:t>
      </w:r>
      <w:r w:rsidR="00F16781" w:rsidRPr="00B25F42">
        <w:rPr>
          <w:rFonts w:ascii="Calibri" w:hAnsi="Calibri" w:cs="Calibri"/>
          <w:sz w:val="22"/>
          <w:szCs w:val="24"/>
        </w:rPr>
        <w:t xml:space="preserve"> </w:t>
      </w:r>
      <w:r w:rsidRPr="003B0F6F">
        <w:rPr>
          <w:rFonts w:ascii="Calibri" w:hAnsi="Calibri" w:cs="Calibri"/>
          <w:sz w:val="22"/>
          <w:szCs w:val="24"/>
        </w:rPr>
        <w:t>volunteers</w:t>
      </w:r>
      <w:r w:rsidR="006D04BD">
        <w:rPr>
          <w:rFonts w:ascii="Calibri" w:hAnsi="Calibri" w:cs="Calibri"/>
          <w:sz w:val="22"/>
          <w:szCs w:val="24"/>
        </w:rPr>
        <w:t xml:space="preserve"> and</w:t>
      </w:r>
      <w:r w:rsidRPr="003B0F6F">
        <w:rPr>
          <w:rFonts w:ascii="Calibri" w:hAnsi="Calibri" w:cs="Calibri"/>
          <w:sz w:val="22"/>
          <w:szCs w:val="24"/>
        </w:rPr>
        <w:t xml:space="preserve"> employees</w:t>
      </w:r>
      <w:r w:rsidR="00C15A57">
        <w:rPr>
          <w:rFonts w:ascii="Calibri" w:hAnsi="Calibri" w:cs="Calibri"/>
          <w:sz w:val="22"/>
          <w:szCs w:val="24"/>
        </w:rPr>
        <w:t xml:space="preserve">, </w:t>
      </w:r>
      <w:r w:rsidRPr="003B0F6F">
        <w:rPr>
          <w:rFonts w:ascii="Calibri" w:hAnsi="Calibri" w:cs="Calibri"/>
          <w:sz w:val="22"/>
          <w:szCs w:val="24"/>
        </w:rPr>
        <w:t xml:space="preserve">parents can play a key role in creating a safe environment for children in sport. The following actions will help parents contribute to providing a safe environment: </w:t>
      </w:r>
    </w:p>
    <w:p w14:paraId="65C99DC5" w14:textId="77777777" w:rsidR="00C15A57" w:rsidRDefault="00C15A57" w:rsidP="003B0F6F">
      <w:pPr>
        <w:rPr>
          <w:rFonts w:ascii="Calibri" w:hAnsi="Calibri" w:cs="Calibri"/>
          <w:sz w:val="22"/>
          <w:szCs w:val="24"/>
        </w:rPr>
      </w:pPr>
    </w:p>
    <w:p w14:paraId="00F1CD6E" w14:textId="77777777" w:rsidR="00C15A57" w:rsidRPr="00EE5D74" w:rsidRDefault="003B0F6F" w:rsidP="007560EA">
      <w:pPr>
        <w:pStyle w:val="ListParagraph"/>
        <w:numPr>
          <w:ilvl w:val="0"/>
          <w:numId w:val="41"/>
        </w:numPr>
        <w:rPr>
          <w:rFonts w:ascii="Calibri" w:hAnsi="Calibri" w:cs="Calibri"/>
          <w:sz w:val="22"/>
          <w:szCs w:val="24"/>
        </w:rPr>
      </w:pPr>
      <w:r w:rsidRPr="00EE5D74">
        <w:rPr>
          <w:rFonts w:ascii="Calibri" w:hAnsi="Calibri" w:cs="Calibri"/>
          <w:sz w:val="22"/>
          <w:szCs w:val="24"/>
        </w:rPr>
        <w:t>Get involved and get to know your child’s coach</w:t>
      </w:r>
      <w:r w:rsidR="00C15A57" w:rsidRPr="00EE5D74">
        <w:rPr>
          <w:rFonts w:ascii="Calibri" w:hAnsi="Calibri" w:cs="Calibri"/>
          <w:sz w:val="22"/>
          <w:szCs w:val="24"/>
        </w:rPr>
        <w:t>,</w:t>
      </w:r>
    </w:p>
    <w:p w14:paraId="5253D0A1" w14:textId="0075960F" w:rsidR="00C15A57" w:rsidRPr="00EE5D74" w:rsidRDefault="003B0F6F" w:rsidP="007560EA">
      <w:pPr>
        <w:pStyle w:val="ListParagraph"/>
        <w:numPr>
          <w:ilvl w:val="0"/>
          <w:numId w:val="41"/>
        </w:numPr>
        <w:rPr>
          <w:rFonts w:ascii="Calibri" w:hAnsi="Calibri" w:cs="Calibri"/>
          <w:sz w:val="22"/>
          <w:szCs w:val="24"/>
        </w:rPr>
      </w:pPr>
      <w:r w:rsidRPr="00EE5D74">
        <w:rPr>
          <w:rFonts w:ascii="Calibri" w:hAnsi="Calibri" w:cs="Calibri"/>
          <w:sz w:val="22"/>
          <w:szCs w:val="24"/>
        </w:rPr>
        <w:t>Maintain open and frank communication</w:t>
      </w:r>
      <w:r w:rsidR="000F4CBA">
        <w:rPr>
          <w:rFonts w:ascii="Calibri" w:hAnsi="Calibri" w:cs="Calibri"/>
          <w:sz w:val="22"/>
          <w:szCs w:val="24"/>
        </w:rPr>
        <w:t xml:space="preserve"> with the coach and </w:t>
      </w:r>
      <w:r w:rsidR="00F16781">
        <w:rPr>
          <w:rFonts w:ascii="Calibri" w:hAnsi="Calibri" w:cs="Calibri"/>
          <w:sz w:val="22"/>
        </w:rPr>
        <w:t>the Association,</w:t>
      </w:r>
    </w:p>
    <w:p w14:paraId="4C0CCDED" w14:textId="77777777" w:rsidR="00C15A57" w:rsidRPr="00EE5D74" w:rsidRDefault="003B0F6F" w:rsidP="007560EA">
      <w:pPr>
        <w:pStyle w:val="ListParagraph"/>
        <w:numPr>
          <w:ilvl w:val="0"/>
          <w:numId w:val="41"/>
        </w:numPr>
        <w:rPr>
          <w:rFonts w:ascii="Calibri" w:hAnsi="Calibri" w:cs="Calibri"/>
          <w:sz w:val="22"/>
          <w:szCs w:val="24"/>
        </w:rPr>
      </w:pPr>
      <w:r w:rsidRPr="00EE5D74">
        <w:rPr>
          <w:rFonts w:ascii="Calibri" w:hAnsi="Calibri" w:cs="Calibri"/>
          <w:sz w:val="22"/>
          <w:szCs w:val="24"/>
        </w:rPr>
        <w:t>If things occur that disturb you, talk to the coach about them</w:t>
      </w:r>
      <w:r w:rsidR="00C15A57" w:rsidRPr="00EE5D74">
        <w:rPr>
          <w:rFonts w:ascii="Calibri" w:hAnsi="Calibri" w:cs="Calibri"/>
          <w:sz w:val="22"/>
          <w:szCs w:val="24"/>
        </w:rPr>
        <w:t>,</w:t>
      </w:r>
    </w:p>
    <w:p w14:paraId="334F60EF" w14:textId="0C81D693" w:rsidR="00712B02" w:rsidRPr="00EE5D74" w:rsidRDefault="003B0F6F" w:rsidP="007560EA">
      <w:pPr>
        <w:pStyle w:val="ListParagraph"/>
        <w:numPr>
          <w:ilvl w:val="0"/>
          <w:numId w:val="41"/>
        </w:numPr>
        <w:rPr>
          <w:rFonts w:ascii="Calibri" w:hAnsi="Calibri" w:cs="Calibri"/>
          <w:sz w:val="22"/>
          <w:szCs w:val="24"/>
        </w:rPr>
      </w:pPr>
      <w:r w:rsidRPr="00EE5D74">
        <w:rPr>
          <w:rFonts w:ascii="Calibri" w:hAnsi="Calibri" w:cs="Calibri"/>
          <w:sz w:val="22"/>
          <w:szCs w:val="24"/>
        </w:rPr>
        <w:t>Speak out when you hear language or attitudes that contribute to a negative or unsafe environment</w:t>
      </w:r>
      <w:r w:rsidR="00712B02" w:rsidRPr="00EE5D74">
        <w:rPr>
          <w:rFonts w:ascii="Calibri" w:hAnsi="Calibri" w:cs="Calibri"/>
          <w:sz w:val="22"/>
          <w:szCs w:val="24"/>
        </w:rPr>
        <w:t>,</w:t>
      </w:r>
      <w:r w:rsidRPr="00EE5D74">
        <w:rPr>
          <w:rFonts w:ascii="Calibri" w:hAnsi="Calibri" w:cs="Calibri"/>
          <w:sz w:val="22"/>
          <w:szCs w:val="24"/>
        </w:rPr>
        <w:t xml:space="preserve"> </w:t>
      </w:r>
    </w:p>
    <w:p w14:paraId="50A4971D" w14:textId="0D708B84" w:rsidR="00712B02" w:rsidRPr="00EE5D74" w:rsidRDefault="00712B02" w:rsidP="007560EA">
      <w:pPr>
        <w:pStyle w:val="ListParagraph"/>
        <w:numPr>
          <w:ilvl w:val="0"/>
          <w:numId w:val="41"/>
        </w:numPr>
        <w:rPr>
          <w:rFonts w:ascii="Calibri" w:hAnsi="Calibri" w:cs="Calibri"/>
          <w:sz w:val="22"/>
          <w:szCs w:val="24"/>
        </w:rPr>
      </w:pPr>
      <w:r w:rsidRPr="00EE5D74">
        <w:rPr>
          <w:rFonts w:ascii="Calibri" w:hAnsi="Calibri" w:cs="Calibri"/>
          <w:sz w:val="22"/>
          <w:szCs w:val="24"/>
        </w:rPr>
        <w:t>Be careful not to put coaches on pedestals</w:t>
      </w:r>
      <w:r w:rsidR="008C02AB">
        <w:rPr>
          <w:rFonts w:ascii="Calibri" w:hAnsi="Calibri" w:cs="Calibri"/>
          <w:sz w:val="22"/>
          <w:szCs w:val="24"/>
        </w:rPr>
        <w:t xml:space="preserve"> and believe that they can do no wrong</w:t>
      </w:r>
      <w:r w:rsidRPr="00EE5D74">
        <w:rPr>
          <w:rFonts w:ascii="Calibri" w:hAnsi="Calibri" w:cs="Calibri"/>
          <w:sz w:val="22"/>
          <w:szCs w:val="24"/>
        </w:rPr>
        <w:t>,</w:t>
      </w:r>
    </w:p>
    <w:p w14:paraId="09087D24" w14:textId="2452BB2A" w:rsidR="00712B02" w:rsidRPr="00EE5D74" w:rsidRDefault="00712B02" w:rsidP="007560EA">
      <w:pPr>
        <w:pStyle w:val="ListParagraph"/>
        <w:numPr>
          <w:ilvl w:val="0"/>
          <w:numId w:val="41"/>
        </w:numPr>
        <w:rPr>
          <w:rFonts w:ascii="Calibri" w:hAnsi="Calibri" w:cs="Calibri"/>
          <w:sz w:val="22"/>
          <w:szCs w:val="24"/>
        </w:rPr>
      </w:pPr>
      <w:r w:rsidRPr="00EE5D74">
        <w:rPr>
          <w:rFonts w:ascii="Calibri" w:hAnsi="Calibri" w:cs="Calibri"/>
          <w:sz w:val="22"/>
          <w:szCs w:val="24"/>
        </w:rPr>
        <w:t xml:space="preserve">Tell your children it is ok to say </w:t>
      </w:r>
      <w:r w:rsidRPr="008C02AB">
        <w:rPr>
          <w:rFonts w:ascii="Calibri" w:hAnsi="Calibri" w:cs="Calibri"/>
          <w:b/>
          <w:bCs/>
          <w:sz w:val="22"/>
          <w:szCs w:val="24"/>
        </w:rPr>
        <w:t>N</w:t>
      </w:r>
      <w:r w:rsidR="008C02AB" w:rsidRPr="008C02AB">
        <w:rPr>
          <w:rFonts w:ascii="Calibri" w:hAnsi="Calibri" w:cs="Calibri"/>
          <w:b/>
          <w:bCs/>
          <w:sz w:val="22"/>
          <w:szCs w:val="24"/>
        </w:rPr>
        <w:t>O</w:t>
      </w:r>
      <w:r w:rsidRPr="00EE5D74">
        <w:rPr>
          <w:rFonts w:ascii="Calibri" w:hAnsi="Calibri" w:cs="Calibri"/>
          <w:sz w:val="22"/>
          <w:szCs w:val="24"/>
        </w:rPr>
        <w:t xml:space="preserve"> if the coach is doing something that makes them feel uncomfortable</w:t>
      </w:r>
      <w:r w:rsidR="00EE5D74" w:rsidRPr="00EE5D74">
        <w:rPr>
          <w:rFonts w:ascii="Calibri" w:hAnsi="Calibri" w:cs="Calibri"/>
          <w:sz w:val="22"/>
          <w:szCs w:val="24"/>
        </w:rPr>
        <w:t>,</w:t>
      </w:r>
      <w:r w:rsidRPr="00EE5D74">
        <w:rPr>
          <w:rFonts w:ascii="Calibri" w:hAnsi="Calibri" w:cs="Calibri"/>
          <w:sz w:val="22"/>
          <w:szCs w:val="24"/>
        </w:rPr>
        <w:t xml:space="preserve"> </w:t>
      </w:r>
    </w:p>
    <w:p w14:paraId="21F88933" w14:textId="0CD43EE1" w:rsidR="00712B02" w:rsidRPr="00EE5D74" w:rsidRDefault="00EE5D74" w:rsidP="007560EA">
      <w:pPr>
        <w:pStyle w:val="ListParagraph"/>
        <w:numPr>
          <w:ilvl w:val="0"/>
          <w:numId w:val="41"/>
        </w:numPr>
        <w:rPr>
          <w:rFonts w:ascii="Calibri" w:hAnsi="Calibri" w:cs="Calibri"/>
          <w:sz w:val="22"/>
          <w:szCs w:val="24"/>
        </w:rPr>
      </w:pPr>
      <w:r w:rsidRPr="00EE5D74">
        <w:rPr>
          <w:rFonts w:ascii="Calibri" w:hAnsi="Calibri" w:cs="Calibri"/>
          <w:sz w:val="22"/>
          <w:szCs w:val="24"/>
        </w:rPr>
        <w:t>Try</w:t>
      </w:r>
      <w:r w:rsidR="00712B02" w:rsidRPr="00EE5D74">
        <w:rPr>
          <w:rFonts w:ascii="Calibri" w:hAnsi="Calibri" w:cs="Calibri"/>
          <w:sz w:val="22"/>
          <w:szCs w:val="24"/>
        </w:rPr>
        <w:t xml:space="preserve"> to attend training and games whenever you can</w:t>
      </w:r>
      <w:r w:rsidRPr="00EE5D74">
        <w:rPr>
          <w:rFonts w:ascii="Calibri" w:hAnsi="Calibri" w:cs="Calibri"/>
          <w:sz w:val="22"/>
          <w:szCs w:val="24"/>
        </w:rPr>
        <w:t>,</w:t>
      </w:r>
    </w:p>
    <w:p w14:paraId="7D12200C" w14:textId="5C058C7E" w:rsidR="00712B02" w:rsidRPr="00EE5D74" w:rsidRDefault="00712B02" w:rsidP="007560EA">
      <w:pPr>
        <w:pStyle w:val="ListParagraph"/>
        <w:numPr>
          <w:ilvl w:val="0"/>
          <w:numId w:val="41"/>
        </w:numPr>
        <w:rPr>
          <w:rFonts w:ascii="Calibri" w:hAnsi="Calibri" w:cs="Calibri"/>
          <w:sz w:val="22"/>
          <w:szCs w:val="24"/>
        </w:rPr>
      </w:pPr>
      <w:r w:rsidRPr="00EE5D74">
        <w:rPr>
          <w:rFonts w:ascii="Calibri" w:hAnsi="Calibri" w:cs="Calibri"/>
          <w:sz w:val="22"/>
          <w:szCs w:val="24"/>
        </w:rPr>
        <w:t>Be wary of private, closed training sessions, if they occur on a regular basis ask the coach for an explanation</w:t>
      </w:r>
      <w:r w:rsidR="00EE5D74" w:rsidRPr="00EE5D74">
        <w:rPr>
          <w:rFonts w:ascii="Calibri" w:hAnsi="Calibri" w:cs="Calibri"/>
          <w:sz w:val="22"/>
          <w:szCs w:val="24"/>
        </w:rPr>
        <w:t>,</w:t>
      </w:r>
    </w:p>
    <w:p w14:paraId="36378EC6" w14:textId="5BEBAE9D" w:rsidR="00712B02" w:rsidRDefault="00712B02" w:rsidP="007560EA">
      <w:pPr>
        <w:pStyle w:val="ListParagraph"/>
        <w:numPr>
          <w:ilvl w:val="0"/>
          <w:numId w:val="41"/>
        </w:numPr>
        <w:rPr>
          <w:rFonts w:ascii="Calibri" w:hAnsi="Calibri" w:cs="Calibri"/>
          <w:sz w:val="22"/>
          <w:szCs w:val="24"/>
        </w:rPr>
      </w:pPr>
      <w:r w:rsidRPr="00EE5D74">
        <w:rPr>
          <w:rFonts w:ascii="Calibri" w:hAnsi="Calibri" w:cs="Calibri"/>
          <w:sz w:val="22"/>
          <w:szCs w:val="24"/>
        </w:rPr>
        <w:t>Be wary of any increases in the amount of time the coach spends with your children beyond the training session</w:t>
      </w:r>
      <w:r w:rsidR="00EE5D74" w:rsidRPr="00EE5D74">
        <w:rPr>
          <w:rFonts w:ascii="Calibri" w:hAnsi="Calibri" w:cs="Calibri"/>
          <w:sz w:val="22"/>
          <w:szCs w:val="24"/>
        </w:rPr>
        <w:t>,</w:t>
      </w:r>
      <w:r w:rsidRPr="00EE5D74">
        <w:rPr>
          <w:rFonts w:ascii="Calibri" w:hAnsi="Calibri" w:cs="Calibri"/>
          <w:sz w:val="22"/>
          <w:szCs w:val="24"/>
        </w:rPr>
        <w:t xml:space="preserve"> </w:t>
      </w:r>
    </w:p>
    <w:p w14:paraId="3120E172" w14:textId="172F2FC3" w:rsidR="009F71CF" w:rsidRPr="00EE5D74" w:rsidRDefault="009C0EC7" w:rsidP="007560EA">
      <w:pPr>
        <w:pStyle w:val="ListParagraph"/>
        <w:numPr>
          <w:ilvl w:val="0"/>
          <w:numId w:val="41"/>
        </w:numPr>
        <w:rPr>
          <w:rFonts w:ascii="Calibri" w:hAnsi="Calibri" w:cs="Calibri"/>
          <w:sz w:val="22"/>
          <w:szCs w:val="24"/>
        </w:rPr>
      </w:pPr>
      <w:r>
        <w:rPr>
          <w:rFonts w:ascii="Calibri" w:hAnsi="Calibri" w:cs="Calibri"/>
          <w:sz w:val="22"/>
          <w:szCs w:val="24"/>
        </w:rPr>
        <w:t xml:space="preserve">Be wary of letting your child travel </w:t>
      </w:r>
      <w:r w:rsidR="00472AAE">
        <w:rPr>
          <w:rFonts w:ascii="Calibri" w:hAnsi="Calibri" w:cs="Calibri"/>
          <w:sz w:val="22"/>
          <w:szCs w:val="24"/>
        </w:rPr>
        <w:t xml:space="preserve">alone </w:t>
      </w:r>
      <w:r>
        <w:rPr>
          <w:rFonts w:ascii="Calibri" w:hAnsi="Calibri" w:cs="Calibri"/>
          <w:sz w:val="22"/>
          <w:szCs w:val="24"/>
        </w:rPr>
        <w:t xml:space="preserve">to and from training or games with the </w:t>
      </w:r>
      <w:r w:rsidR="00472AAE">
        <w:rPr>
          <w:rFonts w:ascii="Calibri" w:hAnsi="Calibri" w:cs="Calibri"/>
          <w:sz w:val="22"/>
          <w:szCs w:val="24"/>
        </w:rPr>
        <w:t>coach,</w:t>
      </w:r>
    </w:p>
    <w:p w14:paraId="0119B16A" w14:textId="5E517C93" w:rsidR="00712B02" w:rsidRPr="00EE5D74" w:rsidRDefault="00712B02" w:rsidP="007560EA">
      <w:pPr>
        <w:pStyle w:val="ListParagraph"/>
        <w:numPr>
          <w:ilvl w:val="0"/>
          <w:numId w:val="41"/>
        </w:numPr>
        <w:rPr>
          <w:rFonts w:ascii="Calibri" w:hAnsi="Calibri" w:cs="Calibri"/>
          <w:sz w:val="22"/>
          <w:szCs w:val="24"/>
        </w:rPr>
      </w:pPr>
      <w:r w:rsidRPr="00EE5D74">
        <w:rPr>
          <w:rFonts w:ascii="Calibri" w:hAnsi="Calibri" w:cs="Calibri"/>
          <w:sz w:val="22"/>
          <w:szCs w:val="24"/>
        </w:rPr>
        <w:t>Make sure you are not part of the problem</w:t>
      </w:r>
      <w:r w:rsidR="00EE5D74" w:rsidRPr="00EE5D74">
        <w:rPr>
          <w:rFonts w:ascii="Calibri" w:hAnsi="Calibri" w:cs="Calibri"/>
          <w:sz w:val="22"/>
          <w:szCs w:val="24"/>
        </w:rPr>
        <w:t>,</w:t>
      </w:r>
      <w:r w:rsidRPr="00EE5D74">
        <w:rPr>
          <w:rFonts w:ascii="Calibri" w:hAnsi="Calibri" w:cs="Calibri"/>
          <w:sz w:val="22"/>
          <w:szCs w:val="24"/>
        </w:rPr>
        <w:t xml:space="preserve"> </w:t>
      </w:r>
    </w:p>
    <w:p w14:paraId="06BE2F0D" w14:textId="772507EA" w:rsidR="00712B02" w:rsidRPr="00EE5D74" w:rsidRDefault="00712B02" w:rsidP="007560EA">
      <w:pPr>
        <w:pStyle w:val="ListParagraph"/>
        <w:numPr>
          <w:ilvl w:val="0"/>
          <w:numId w:val="41"/>
        </w:numPr>
        <w:rPr>
          <w:rFonts w:ascii="Calibri" w:hAnsi="Calibri" w:cs="Calibri"/>
          <w:sz w:val="22"/>
          <w:szCs w:val="24"/>
        </w:rPr>
      </w:pPr>
      <w:r w:rsidRPr="00EE5D74">
        <w:rPr>
          <w:rFonts w:ascii="Calibri" w:hAnsi="Calibri" w:cs="Calibri"/>
          <w:sz w:val="22"/>
          <w:szCs w:val="24"/>
        </w:rPr>
        <w:t>Don’t engage in verbal abuse of officials, umpires, coaches or others</w:t>
      </w:r>
      <w:r w:rsidR="00EE5D74" w:rsidRPr="00EE5D74">
        <w:rPr>
          <w:rFonts w:ascii="Calibri" w:hAnsi="Calibri" w:cs="Calibri"/>
          <w:sz w:val="22"/>
          <w:szCs w:val="24"/>
        </w:rPr>
        <w:t>,</w:t>
      </w:r>
      <w:r w:rsidRPr="00EE5D74">
        <w:rPr>
          <w:rFonts w:ascii="Calibri" w:hAnsi="Calibri" w:cs="Calibri"/>
          <w:sz w:val="22"/>
          <w:szCs w:val="24"/>
        </w:rPr>
        <w:t xml:space="preserve"> </w:t>
      </w:r>
    </w:p>
    <w:p w14:paraId="2C7BA52A" w14:textId="328EEA24" w:rsidR="00EE5D74" w:rsidRPr="00EE5D74" w:rsidRDefault="00712B02" w:rsidP="007560EA">
      <w:pPr>
        <w:pStyle w:val="ListParagraph"/>
        <w:numPr>
          <w:ilvl w:val="0"/>
          <w:numId w:val="41"/>
        </w:numPr>
        <w:rPr>
          <w:rFonts w:ascii="Calibri" w:hAnsi="Calibri" w:cs="Calibri"/>
          <w:sz w:val="22"/>
          <w:szCs w:val="24"/>
        </w:rPr>
      </w:pPr>
      <w:r w:rsidRPr="00EE5D74">
        <w:rPr>
          <w:rFonts w:ascii="Calibri" w:hAnsi="Calibri" w:cs="Calibri"/>
          <w:sz w:val="22"/>
          <w:szCs w:val="24"/>
        </w:rPr>
        <w:t xml:space="preserve">Know and abide by </w:t>
      </w:r>
      <w:r w:rsidR="00F16781">
        <w:rPr>
          <w:rFonts w:ascii="Calibri" w:hAnsi="Calibri" w:cs="Calibri"/>
          <w:sz w:val="22"/>
        </w:rPr>
        <w:t>the Association</w:t>
      </w:r>
      <w:r w:rsidR="00F16781" w:rsidRPr="00B25F42">
        <w:rPr>
          <w:rFonts w:ascii="Calibri" w:hAnsi="Calibri" w:cs="Calibri"/>
          <w:sz w:val="22"/>
        </w:rPr>
        <w:t>’s</w:t>
      </w:r>
      <w:r w:rsidR="00F16781" w:rsidRPr="00B25F42">
        <w:rPr>
          <w:rFonts w:ascii="Calibri" w:hAnsi="Calibri" w:cs="Calibri"/>
          <w:sz w:val="22"/>
          <w:szCs w:val="24"/>
        </w:rPr>
        <w:t xml:space="preserve"> </w:t>
      </w:r>
      <w:r w:rsidRPr="00EE5D74">
        <w:rPr>
          <w:rFonts w:ascii="Calibri" w:hAnsi="Calibri" w:cs="Calibri"/>
          <w:sz w:val="22"/>
          <w:szCs w:val="24"/>
        </w:rPr>
        <w:t>codes of conduct and encourage others to do the same</w:t>
      </w:r>
      <w:r w:rsidR="00EE5D74" w:rsidRPr="00EE5D74">
        <w:rPr>
          <w:rFonts w:ascii="Calibri" w:hAnsi="Calibri" w:cs="Calibri"/>
          <w:sz w:val="22"/>
          <w:szCs w:val="24"/>
        </w:rPr>
        <w:t>,</w:t>
      </w:r>
      <w:r w:rsidRPr="00EE5D74">
        <w:rPr>
          <w:rFonts w:ascii="Calibri" w:hAnsi="Calibri" w:cs="Calibri"/>
          <w:sz w:val="22"/>
          <w:szCs w:val="24"/>
        </w:rPr>
        <w:t xml:space="preserve"> </w:t>
      </w:r>
    </w:p>
    <w:p w14:paraId="5738BC8A" w14:textId="2E837907" w:rsidR="00EE5D74" w:rsidRPr="00EE5D74" w:rsidRDefault="00712B02" w:rsidP="007560EA">
      <w:pPr>
        <w:pStyle w:val="ListParagraph"/>
        <w:numPr>
          <w:ilvl w:val="0"/>
          <w:numId w:val="41"/>
        </w:numPr>
        <w:rPr>
          <w:rFonts w:ascii="Calibri" w:hAnsi="Calibri" w:cs="Calibri"/>
          <w:sz w:val="22"/>
          <w:szCs w:val="24"/>
        </w:rPr>
      </w:pPr>
      <w:r w:rsidRPr="00EE5D74">
        <w:rPr>
          <w:rFonts w:ascii="Calibri" w:hAnsi="Calibri" w:cs="Calibri"/>
          <w:sz w:val="22"/>
          <w:szCs w:val="24"/>
        </w:rPr>
        <w:t>Encourage your child to play by the rules</w:t>
      </w:r>
      <w:r w:rsidR="00EE5D74" w:rsidRPr="00EE5D74">
        <w:rPr>
          <w:rFonts w:ascii="Calibri" w:hAnsi="Calibri" w:cs="Calibri"/>
          <w:sz w:val="22"/>
          <w:szCs w:val="24"/>
        </w:rPr>
        <w:t>, and</w:t>
      </w:r>
      <w:r w:rsidRPr="00EE5D74">
        <w:rPr>
          <w:rFonts w:ascii="Calibri" w:hAnsi="Calibri" w:cs="Calibri"/>
          <w:sz w:val="22"/>
          <w:szCs w:val="24"/>
        </w:rPr>
        <w:t xml:space="preserve"> </w:t>
      </w:r>
    </w:p>
    <w:p w14:paraId="4428ECA7" w14:textId="189EA2B4" w:rsidR="001578FF" w:rsidRPr="00EE5D74" w:rsidRDefault="00712B02" w:rsidP="007560EA">
      <w:pPr>
        <w:pStyle w:val="ListParagraph"/>
        <w:numPr>
          <w:ilvl w:val="0"/>
          <w:numId w:val="41"/>
        </w:numPr>
        <w:rPr>
          <w:rFonts w:ascii="Calibri" w:hAnsi="Calibri" w:cs="Calibri"/>
          <w:sz w:val="22"/>
          <w:szCs w:val="24"/>
        </w:rPr>
      </w:pPr>
      <w:r w:rsidRPr="00EE5D74">
        <w:rPr>
          <w:rFonts w:ascii="Calibri" w:hAnsi="Calibri" w:cs="Calibri"/>
          <w:sz w:val="22"/>
          <w:szCs w:val="24"/>
        </w:rPr>
        <w:t>Never ridicule a child for making mistakes</w:t>
      </w:r>
      <w:r w:rsidR="00EE5D74" w:rsidRPr="00EE5D74">
        <w:rPr>
          <w:rFonts w:ascii="Calibri" w:hAnsi="Calibri" w:cs="Calibri"/>
          <w:sz w:val="22"/>
          <w:szCs w:val="24"/>
        </w:rPr>
        <w:t>.</w:t>
      </w:r>
    </w:p>
    <w:p w14:paraId="547EE659" w14:textId="77777777" w:rsidR="00C55B59" w:rsidRPr="00C55B59" w:rsidRDefault="00C55B59" w:rsidP="00635301">
      <w:pPr>
        <w:rPr>
          <w:rFonts w:ascii="Calibri" w:hAnsi="Calibri" w:cs="Calibri"/>
          <w:sz w:val="22"/>
          <w:szCs w:val="24"/>
        </w:rPr>
      </w:pPr>
    </w:p>
    <w:p w14:paraId="1B9FAC34" w14:textId="40676FEE" w:rsidR="00767481" w:rsidRPr="00B026A2" w:rsidRDefault="004E1852" w:rsidP="007560EA">
      <w:pPr>
        <w:pStyle w:val="Heading1"/>
        <w:numPr>
          <w:ilvl w:val="0"/>
          <w:numId w:val="65"/>
        </w:numPr>
        <w:ind w:left="426"/>
        <w:rPr>
          <w:rFonts w:ascii="Calibri" w:hAnsi="Calibri" w:cs="Calibri"/>
          <w:b/>
          <w:bCs/>
          <w:sz w:val="24"/>
          <w:szCs w:val="32"/>
        </w:rPr>
      </w:pPr>
      <w:bookmarkStart w:id="49" w:name="_Toc227758962"/>
      <w:r w:rsidRPr="00B026A2">
        <w:rPr>
          <w:rFonts w:ascii="Calibri" w:hAnsi="Calibri" w:cs="Calibri"/>
          <w:b/>
          <w:bCs/>
          <w:sz w:val="24"/>
          <w:szCs w:val="32"/>
        </w:rPr>
        <w:t>Consistency</w:t>
      </w:r>
      <w:bookmarkEnd w:id="42"/>
      <w:bookmarkEnd w:id="43"/>
      <w:bookmarkEnd w:id="44"/>
      <w:bookmarkEnd w:id="49"/>
    </w:p>
    <w:p w14:paraId="5A1843EC" w14:textId="77777777" w:rsidR="00B026A2" w:rsidRDefault="00B026A2" w:rsidP="007C61BE">
      <w:pPr>
        <w:spacing w:line="259" w:lineRule="auto"/>
        <w:rPr>
          <w:rFonts w:ascii="Calibri" w:hAnsi="Calibri" w:cs="Calibri"/>
          <w:sz w:val="22"/>
        </w:rPr>
      </w:pPr>
    </w:p>
    <w:p w14:paraId="0A7FA8B0" w14:textId="1252C8FC" w:rsidR="00573875" w:rsidRDefault="00197808" w:rsidP="007C61BE">
      <w:pPr>
        <w:spacing w:line="259" w:lineRule="auto"/>
        <w:rPr>
          <w:rFonts w:ascii="Calibri" w:hAnsi="Calibri" w:cs="Calibri"/>
          <w:sz w:val="22"/>
        </w:rPr>
      </w:pPr>
      <w:r w:rsidRPr="007C61BE">
        <w:rPr>
          <w:rFonts w:ascii="Calibri" w:hAnsi="Calibri" w:cs="Calibri"/>
          <w:sz w:val="22"/>
        </w:rPr>
        <w:t xml:space="preserve">In order to ensure compliance with the Blue Card system and this Child </w:t>
      </w:r>
      <w:r w:rsidR="00FE75F6">
        <w:rPr>
          <w:rFonts w:ascii="Calibri" w:hAnsi="Calibri" w:cs="Calibri"/>
          <w:sz w:val="22"/>
        </w:rPr>
        <w:t>Safety Framework</w:t>
      </w:r>
      <w:r w:rsidR="00BC634F">
        <w:rPr>
          <w:rFonts w:ascii="Calibri" w:hAnsi="Calibri" w:cs="Calibri"/>
          <w:sz w:val="22"/>
        </w:rPr>
        <w:t>,</w:t>
      </w:r>
      <w:r w:rsidRPr="007C61BE">
        <w:rPr>
          <w:rFonts w:ascii="Calibri" w:hAnsi="Calibri" w:cs="Calibri"/>
          <w:sz w:val="22"/>
        </w:rPr>
        <w:t xml:space="preserve"> </w:t>
      </w:r>
      <w:r w:rsidR="00955ED5">
        <w:rPr>
          <w:rFonts w:ascii="Calibri" w:hAnsi="Calibri" w:cs="Calibri"/>
          <w:sz w:val="22"/>
        </w:rPr>
        <w:t>MBI</w:t>
      </w:r>
      <w:r w:rsidR="00F16781">
        <w:rPr>
          <w:rFonts w:ascii="Calibri" w:hAnsi="Calibri" w:cs="Calibri"/>
          <w:b/>
          <w:bCs/>
          <w:i/>
          <w:iCs/>
          <w:sz w:val="22"/>
        </w:rPr>
        <w:t xml:space="preserve"> </w:t>
      </w:r>
      <w:r w:rsidRPr="007C61BE">
        <w:rPr>
          <w:rFonts w:ascii="Calibri" w:hAnsi="Calibri" w:cs="Calibri"/>
          <w:sz w:val="22"/>
        </w:rPr>
        <w:t xml:space="preserve">has a Blue Card Policy </w:t>
      </w:r>
      <w:r w:rsidR="006507F2" w:rsidRPr="007C61BE">
        <w:rPr>
          <w:rFonts w:ascii="Calibri" w:hAnsi="Calibri" w:cs="Calibri"/>
          <w:sz w:val="22"/>
        </w:rPr>
        <w:t>and</w:t>
      </w:r>
      <w:r w:rsidRPr="007C61BE">
        <w:rPr>
          <w:rFonts w:ascii="Calibri" w:hAnsi="Calibri" w:cs="Calibri"/>
          <w:sz w:val="22"/>
        </w:rPr>
        <w:t xml:space="preserve"> Procedure in place</w:t>
      </w:r>
      <w:r w:rsidR="00A4134B" w:rsidRPr="007C61BE">
        <w:rPr>
          <w:rFonts w:ascii="Calibri" w:hAnsi="Calibri" w:cs="Calibri"/>
          <w:sz w:val="22"/>
        </w:rPr>
        <w:t xml:space="preserve"> </w:t>
      </w:r>
      <w:r w:rsidRPr="007C61BE">
        <w:rPr>
          <w:rFonts w:ascii="Calibri" w:hAnsi="Calibri" w:cs="Calibri"/>
          <w:sz w:val="22"/>
        </w:rPr>
        <w:t>and maintains a</w:t>
      </w:r>
      <w:r w:rsidR="00827304" w:rsidRPr="007C61BE">
        <w:rPr>
          <w:rFonts w:ascii="Calibri" w:hAnsi="Calibri" w:cs="Calibri"/>
          <w:sz w:val="22"/>
        </w:rPr>
        <w:t xml:space="preserve">n </w:t>
      </w:r>
      <w:r w:rsidR="00827304" w:rsidRPr="00FE75F6">
        <w:rPr>
          <w:rFonts w:ascii="Calibri" w:hAnsi="Calibri" w:cs="Calibri"/>
          <w:sz w:val="22"/>
        </w:rPr>
        <w:t>Employee R</w:t>
      </w:r>
      <w:r w:rsidRPr="00FE75F6">
        <w:rPr>
          <w:rFonts w:ascii="Calibri" w:hAnsi="Calibri" w:cs="Calibri"/>
          <w:sz w:val="22"/>
        </w:rPr>
        <w:t>egister</w:t>
      </w:r>
      <w:r w:rsidR="00630167" w:rsidRPr="007C61BE">
        <w:rPr>
          <w:rFonts w:ascii="Calibri" w:hAnsi="Calibri" w:cs="Calibri"/>
          <w:sz w:val="22"/>
        </w:rPr>
        <w:t xml:space="preserve"> (a written record of all </w:t>
      </w:r>
      <w:r w:rsidR="00EA47D7" w:rsidRPr="007C61BE">
        <w:rPr>
          <w:rFonts w:ascii="Calibri" w:hAnsi="Calibri" w:cs="Calibri"/>
          <w:sz w:val="22"/>
        </w:rPr>
        <w:t xml:space="preserve">paid employees and </w:t>
      </w:r>
      <w:r w:rsidR="00EA351A" w:rsidRPr="007C61BE">
        <w:rPr>
          <w:rFonts w:ascii="Calibri" w:hAnsi="Calibri" w:cs="Calibri"/>
          <w:sz w:val="22"/>
        </w:rPr>
        <w:t xml:space="preserve">volunteers </w:t>
      </w:r>
      <w:r w:rsidR="00EA47D7" w:rsidRPr="007C61BE">
        <w:rPr>
          <w:rFonts w:ascii="Calibri" w:hAnsi="Calibri" w:cs="Calibri"/>
          <w:sz w:val="22"/>
        </w:rPr>
        <w:t xml:space="preserve">involved in child-related </w:t>
      </w:r>
      <w:r w:rsidR="0048691A" w:rsidRPr="007C61BE">
        <w:rPr>
          <w:rFonts w:ascii="Calibri" w:hAnsi="Calibri" w:cs="Calibri"/>
          <w:sz w:val="22"/>
        </w:rPr>
        <w:t xml:space="preserve">activities within </w:t>
      </w:r>
      <w:r w:rsidR="00955ED5">
        <w:rPr>
          <w:rFonts w:ascii="Calibri" w:hAnsi="Calibri" w:cs="Calibri"/>
          <w:sz w:val="22"/>
        </w:rPr>
        <w:t>MBI</w:t>
      </w:r>
      <w:r w:rsidR="00F26FF8" w:rsidRPr="007C61BE">
        <w:rPr>
          <w:rFonts w:ascii="Calibri" w:hAnsi="Calibri" w:cs="Calibri"/>
          <w:sz w:val="22"/>
        </w:rPr>
        <w:t>)</w:t>
      </w:r>
      <w:r w:rsidR="00EA351A" w:rsidRPr="007C61BE">
        <w:rPr>
          <w:rFonts w:ascii="Calibri" w:hAnsi="Calibri" w:cs="Calibri"/>
          <w:sz w:val="22"/>
        </w:rPr>
        <w:t>.</w:t>
      </w:r>
    </w:p>
    <w:p w14:paraId="021CB4E3" w14:textId="77777777" w:rsidR="00B026A2" w:rsidRPr="007C61BE" w:rsidRDefault="00B026A2" w:rsidP="007C61BE">
      <w:pPr>
        <w:spacing w:line="259" w:lineRule="auto"/>
        <w:rPr>
          <w:rFonts w:ascii="Calibri" w:hAnsi="Calibri" w:cs="Calibri"/>
          <w:sz w:val="22"/>
        </w:rPr>
      </w:pPr>
    </w:p>
    <w:p w14:paraId="3E74CEF8" w14:textId="32BF7A56" w:rsidR="004E1852" w:rsidRPr="007C61BE" w:rsidRDefault="00484AAF" w:rsidP="007C61BE">
      <w:pPr>
        <w:spacing w:line="259" w:lineRule="auto"/>
        <w:rPr>
          <w:rFonts w:ascii="Calibri" w:hAnsi="Calibri" w:cs="Calibri"/>
          <w:sz w:val="22"/>
        </w:rPr>
      </w:pPr>
      <w:r w:rsidRPr="007C61BE">
        <w:rPr>
          <w:rFonts w:ascii="Calibri" w:hAnsi="Calibri" w:cs="Calibri"/>
          <w:sz w:val="22"/>
        </w:rPr>
        <w:t xml:space="preserve">Paid staff of </w:t>
      </w:r>
      <w:r w:rsidR="00955ED5">
        <w:rPr>
          <w:rFonts w:ascii="Calibri" w:hAnsi="Calibri" w:cs="Calibri"/>
          <w:sz w:val="22"/>
        </w:rPr>
        <w:t>MBI</w:t>
      </w:r>
      <w:r w:rsidR="00F16781">
        <w:rPr>
          <w:rFonts w:ascii="Calibri" w:hAnsi="Calibri" w:cs="Calibri"/>
          <w:b/>
          <w:bCs/>
          <w:i/>
          <w:iCs/>
          <w:sz w:val="22"/>
        </w:rPr>
        <w:t xml:space="preserve"> </w:t>
      </w:r>
      <w:r w:rsidRPr="007C61BE">
        <w:rPr>
          <w:rFonts w:ascii="Calibri" w:hAnsi="Calibri" w:cs="Calibri"/>
          <w:sz w:val="22"/>
        </w:rPr>
        <w:t xml:space="preserve">receive training on the </w:t>
      </w:r>
      <w:r w:rsidR="002D7740">
        <w:rPr>
          <w:rFonts w:ascii="Calibri" w:hAnsi="Calibri" w:cs="Calibri"/>
          <w:sz w:val="22"/>
        </w:rPr>
        <w:t>safeguarding children and young people as part of their i</w:t>
      </w:r>
      <w:r w:rsidRPr="007C61BE">
        <w:rPr>
          <w:rFonts w:ascii="Calibri" w:hAnsi="Calibri" w:cs="Calibri"/>
          <w:sz w:val="22"/>
        </w:rPr>
        <w:t xml:space="preserve">nduction and regular ongoing training. </w:t>
      </w:r>
    </w:p>
    <w:p w14:paraId="0FC67DF8" w14:textId="77777777" w:rsidR="00B026A2" w:rsidRDefault="00B026A2" w:rsidP="007C61BE">
      <w:pPr>
        <w:spacing w:line="259" w:lineRule="auto"/>
        <w:rPr>
          <w:rFonts w:ascii="Calibri" w:hAnsi="Calibri" w:cs="Calibri"/>
          <w:sz w:val="22"/>
        </w:rPr>
      </w:pPr>
    </w:p>
    <w:p w14:paraId="0B13726E" w14:textId="011C6E0D" w:rsidR="00F61E9B" w:rsidRDefault="00F61E9B" w:rsidP="007C61BE">
      <w:pPr>
        <w:spacing w:line="259" w:lineRule="auto"/>
        <w:rPr>
          <w:rFonts w:ascii="Calibri" w:hAnsi="Calibri" w:cs="Calibri"/>
          <w:sz w:val="22"/>
        </w:rPr>
      </w:pPr>
      <w:r w:rsidRPr="007C61BE">
        <w:rPr>
          <w:rFonts w:ascii="Calibri" w:hAnsi="Calibri" w:cs="Calibri"/>
          <w:sz w:val="22"/>
        </w:rPr>
        <w:t xml:space="preserve">Children and young people within the organisation are made aware of their rights and obligations via team/squad member agreements (for those in representative teams) and via </w:t>
      </w:r>
      <w:r w:rsidR="00F16781" w:rsidRPr="00F16781">
        <w:rPr>
          <w:rFonts w:ascii="Calibri" w:hAnsi="Calibri" w:cs="Calibri"/>
          <w:sz w:val="22"/>
        </w:rPr>
        <w:t>the Association</w:t>
      </w:r>
      <w:r w:rsidRPr="007C61BE">
        <w:rPr>
          <w:rFonts w:ascii="Calibri" w:hAnsi="Calibri" w:cs="Calibri"/>
          <w:sz w:val="22"/>
        </w:rPr>
        <w:t>’s range of digital communication (website</w:t>
      </w:r>
      <w:r w:rsidR="005A78F1" w:rsidRPr="007C61BE">
        <w:rPr>
          <w:rFonts w:ascii="Calibri" w:hAnsi="Calibri" w:cs="Calibri"/>
          <w:sz w:val="22"/>
        </w:rPr>
        <w:t xml:space="preserve"> and </w:t>
      </w:r>
      <w:r w:rsidRPr="007C61BE">
        <w:rPr>
          <w:rFonts w:ascii="Calibri" w:hAnsi="Calibri" w:cs="Calibri"/>
          <w:sz w:val="22"/>
        </w:rPr>
        <w:t>social</w:t>
      </w:r>
      <w:r w:rsidR="005A78F1" w:rsidRPr="007C61BE">
        <w:rPr>
          <w:rFonts w:ascii="Calibri" w:hAnsi="Calibri" w:cs="Calibri"/>
          <w:sz w:val="22"/>
        </w:rPr>
        <w:t xml:space="preserve"> media</w:t>
      </w:r>
      <w:r w:rsidRPr="007C61BE">
        <w:rPr>
          <w:rFonts w:ascii="Calibri" w:hAnsi="Calibri" w:cs="Calibri"/>
          <w:sz w:val="22"/>
        </w:rPr>
        <w:t>).</w:t>
      </w:r>
    </w:p>
    <w:p w14:paraId="15542803" w14:textId="77777777" w:rsidR="00B026A2" w:rsidRPr="007C61BE" w:rsidRDefault="00B026A2" w:rsidP="007C61BE">
      <w:pPr>
        <w:spacing w:line="259" w:lineRule="auto"/>
        <w:rPr>
          <w:rFonts w:ascii="Calibri" w:hAnsi="Calibri" w:cs="Calibri"/>
          <w:sz w:val="22"/>
        </w:rPr>
      </w:pPr>
    </w:p>
    <w:p w14:paraId="2BBF4852" w14:textId="61921D04" w:rsidR="00F60A8C" w:rsidRPr="007C61BE" w:rsidRDefault="00F60A8C" w:rsidP="007C61BE">
      <w:pPr>
        <w:spacing w:line="259" w:lineRule="auto"/>
        <w:rPr>
          <w:rFonts w:ascii="Calibri" w:hAnsi="Calibri" w:cs="Calibri"/>
          <w:sz w:val="22"/>
        </w:rPr>
      </w:pPr>
      <w:r w:rsidRPr="007C61BE">
        <w:rPr>
          <w:rFonts w:ascii="Calibri" w:hAnsi="Calibri" w:cs="Calibri"/>
          <w:sz w:val="22"/>
        </w:rPr>
        <w:t xml:space="preserve">Parents, Members, and the </w:t>
      </w:r>
      <w:r w:rsidR="002D7740" w:rsidRPr="007C61BE">
        <w:rPr>
          <w:rFonts w:ascii="Calibri" w:hAnsi="Calibri" w:cs="Calibri"/>
          <w:sz w:val="22"/>
        </w:rPr>
        <w:t>public</w:t>
      </w:r>
      <w:r w:rsidRPr="007C61BE">
        <w:rPr>
          <w:rFonts w:ascii="Calibri" w:hAnsi="Calibri" w:cs="Calibri"/>
          <w:sz w:val="22"/>
        </w:rPr>
        <w:t xml:space="preserve"> are made aware of our commitment to child and member </w:t>
      </w:r>
      <w:r w:rsidR="002D7740">
        <w:rPr>
          <w:rFonts w:ascii="Calibri" w:hAnsi="Calibri" w:cs="Calibri"/>
          <w:sz w:val="22"/>
        </w:rPr>
        <w:t>p</w:t>
      </w:r>
      <w:r w:rsidRPr="007C61BE">
        <w:rPr>
          <w:rFonts w:ascii="Calibri" w:hAnsi="Calibri" w:cs="Calibri"/>
          <w:sz w:val="22"/>
        </w:rPr>
        <w:t xml:space="preserve">rotection via </w:t>
      </w:r>
      <w:r w:rsidR="00F16781" w:rsidRPr="00F16781">
        <w:rPr>
          <w:rFonts w:ascii="Calibri" w:hAnsi="Calibri" w:cs="Calibri"/>
          <w:sz w:val="22"/>
        </w:rPr>
        <w:t>the Association</w:t>
      </w:r>
      <w:r w:rsidRPr="007C61BE">
        <w:rPr>
          <w:rFonts w:ascii="Calibri" w:hAnsi="Calibri" w:cs="Calibri"/>
          <w:sz w:val="22"/>
        </w:rPr>
        <w:t>’s range of digital communication (website and social media).</w:t>
      </w:r>
    </w:p>
    <w:p w14:paraId="1DDD832F" w14:textId="77777777" w:rsidR="00B026A2" w:rsidRDefault="00B026A2" w:rsidP="007C61BE">
      <w:pPr>
        <w:spacing w:line="259" w:lineRule="auto"/>
        <w:rPr>
          <w:rFonts w:ascii="Calibri" w:hAnsi="Calibri" w:cs="Calibri"/>
          <w:sz w:val="22"/>
        </w:rPr>
      </w:pPr>
      <w:bookmarkStart w:id="50" w:name="_Toc97463656"/>
      <w:bookmarkStart w:id="51" w:name="_Toc175139724"/>
      <w:bookmarkStart w:id="52" w:name="_Toc175139862"/>
    </w:p>
    <w:p w14:paraId="47D10E64" w14:textId="0028D925" w:rsidR="00767481" w:rsidRPr="00B74330" w:rsidRDefault="00F60A8C" w:rsidP="007560EA">
      <w:pPr>
        <w:pStyle w:val="Heading1"/>
        <w:numPr>
          <w:ilvl w:val="0"/>
          <w:numId w:val="65"/>
        </w:numPr>
        <w:ind w:left="426"/>
        <w:rPr>
          <w:rFonts w:ascii="Calibri" w:hAnsi="Calibri" w:cs="Calibri"/>
          <w:b/>
          <w:bCs/>
          <w:sz w:val="24"/>
          <w:szCs w:val="32"/>
        </w:rPr>
      </w:pPr>
      <w:bookmarkStart w:id="53" w:name="_Toc227758963"/>
      <w:r w:rsidRPr="00B74330">
        <w:rPr>
          <w:rFonts w:ascii="Calibri" w:hAnsi="Calibri" w:cs="Calibri"/>
          <w:b/>
          <w:bCs/>
          <w:sz w:val="24"/>
          <w:szCs w:val="32"/>
        </w:rPr>
        <w:t>Support Mechanisms</w:t>
      </w:r>
      <w:bookmarkEnd w:id="50"/>
      <w:bookmarkEnd w:id="51"/>
      <w:bookmarkEnd w:id="52"/>
      <w:bookmarkEnd w:id="53"/>
    </w:p>
    <w:p w14:paraId="19B76D4D" w14:textId="77777777" w:rsidR="00B026A2" w:rsidRDefault="00B026A2" w:rsidP="007C61BE">
      <w:pPr>
        <w:spacing w:line="259" w:lineRule="auto"/>
        <w:rPr>
          <w:rFonts w:ascii="Calibri" w:hAnsi="Calibri" w:cs="Calibri"/>
          <w:sz w:val="22"/>
        </w:rPr>
      </w:pPr>
    </w:p>
    <w:p w14:paraId="673D9F9E" w14:textId="7E56C786" w:rsidR="00573875" w:rsidRPr="007C61BE" w:rsidRDefault="00226EEF" w:rsidP="007C61BE">
      <w:pPr>
        <w:spacing w:line="259" w:lineRule="auto"/>
        <w:rPr>
          <w:rFonts w:ascii="Calibri" w:hAnsi="Calibri" w:cs="Calibri"/>
          <w:sz w:val="22"/>
        </w:rPr>
      </w:pPr>
      <w:r w:rsidRPr="007C61BE">
        <w:rPr>
          <w:rFonts w:ascii="Calibri" w:hAnsi="Calibri" w:cs="Calibri"/>
          <w:sz w:val="22"/>
        </w:rPr>
        <w:t xml:space="preserve">Staff are encouraged to immediately direct all matters to the </w:t>
      </w:r>
      <w:r w:rsidR="00955ED5">
        <w:rPr>
          <w:rFonts w:ascii="Calibri" w:hAnsi="Calibri" w:cs="Calibri"/>
          <w:sz w:val="22"/>
        </w:rPr>
        <w:t>MBI</w:t>
      </w:r>
      <w:r w:rsidR="002D7740">
        <w:rPr>
          <w:rFonts w:ascii="Calibri" w:hAnsi="Calibri" w:cs="Calibri"/>
          <w:sz w:val="22"/>
        </w:rPr>
        <w:t xml:space="preserve"> Operations</w:t>
      </w:r>
      <w:r w:rsidRPr="007C61BE">
        <w:rPr>
          <w:rFonts w:ascii="Calibri" w:hAnsi="Calibri" w:cs="Calibri"/>
          <w:sz w:val="22"/>
        </w:rPr>
        <w:t xml:space="preserve"> Manager who will manage the recording and reporting process in conjunction with legal counsel. This is to ensure integrity and minimise potential trauma to staff. If required, external counselling will be made available for staff </w:t>
      </w:r>
      <w:r w:rsidR="00A82E37">
        <w:rPr>
          <w:rFonts w:ascii="Calibri" w:hAnsi="Calibri" w:cs="Calibri"/>
          <w:sz w:val="22"/>
        </w:rPr>
        <w:t xml:space="preserve">and volunteers </w:t>
      </w:r>
      <w:r w:rsidRPr="007C61BE">
        <w:rPr>
          <w:rFonts w:ascii="Calibri" w:hAnsi="Calibri" w:cs="Calibri"/>
          <w:sz w:val="22"/>
        </w:rPr>
        <w:t>affected.</w:t>
      </w:r>
    </w:p>
    <w:p w14:paraId="5C50D104" w14:textId="77777777" w:rsidR="00F709EF" w:rsidRDefault="00F709EF" w:rsidP="007C61BE">
      <w:pPr>
        <w:spacing w:line="259" w:lineRule="auto"/>
        <w:rPr>
          <w:rFonts w:ascii="Calibri" w:hAnsi="Calibri" w:cs="Calibri"/>
          <w:sz w:val="22"/>
        </w:rPr>
      </w:pPr>
      <w:bookmarkStart w:id="54" w:name="_Toc516157681"/>
    </w:p>
    <w:p w14:paraId="3B5DAD13" w14:textId="4E065A82" w:rsidR="00767481" w:rsidRPr="00B74330" w:rsidRDefault="00647333" w:rsidP="007560EA">
      <w:pPr>
        <w:pStyle w:val="Heading1"/>
        <w:numPr>
          <w:ilvl w:val="0"/>
          <w:numId w:val="65"/>
        </w:numPr>
        <w:ind w:left="426"/>
        <w:rPr>
          <w:rFonts w:ascii="Calibri" w:hAnsi="Calibri" w:cs="Calibri"/>
          <w:b/>
          <w:bCs/>
          <w:sz w:val="24"/>
          <w:szCs w:val="32"/>
        </w:rPr>
      </w:pPr>
      <w:bookmarkStart w:id="55" w:name="_Toc97463657"/>
      <w:bookmarkStart w:id="56" w:name="_Toc175139725"/>
      <w:bookmarkStart w:id="57" w:name="_Toc175139863"/>
      <w:bookmarkStart w:id="58" w:name="_Toc227758964"/>
      <w:bookmarkEnd w:id="54"/>
      <w:r w:rsidRPr="00B74330">
        <w:rPr>
          <w:rFonts w:ascii="Calibri" w:hAnsi="Calibri" w:cs="Calibri"/>
          <w:b/>
          <w:bCs/>
          <w:sz w:val="24"/>
          <w:szCs w:val="32"/>
        </w:rPr>
        <w:t>Blue Card Procedure</w:t>
      </w:r>
      <w:bookmarkEnd w:id="55"/>
      <w:bookmarkEnd w:id="56"/>
      <w:bookmarkEnd w:id="57"/>
      <w:bookmarkEnd w:id="58"/>
    </w:p>
    <w:p w14:paraId="1CA9C601" w14:textId="77777777" w:rsidR="00AC29B6" w:rsidRPr="00E24995" w:rsidRDefault="00AC29B6" w:rsidP="00AC29B6">
      <w:pPr>
        <w:spacing w:before="120" w:after="120"/>
        <w:ind w:right="431"/>
        <w:rPr>
          <w:rFonts w:ascii="Calibri" w:hAnsi="Calibri" w:cs="Calibri"/>
          <w:i/>
          <w:iCs/>
          <w:sz w:val="22"/>
          <w:lang w:val="en-US"/>
        </w:rPr>
      </w:pPr>
      <w:r w:rsidRPr="00E24995">
        <w:rPr>
          <w:rFonts w:ascii="Calibri" w:hAnsi="Calibri" w:cs="Calibri"/>
          <w:i/>
          <w:iCs/>
          <w:sz w:val="22"/>
          <w:lang w:val="en-US"/>
        </w:rPr>
        <w:t>Aligned to QFCC Standard 5 – People Working with Children are Suitable and Supported</w:t>
      </w:r>
    </w:p>
    <w:p w14:paraId="381DC4C5" w14:textId="77777777" w:rsidR="00AC29B6" w:rsidRPr="00D5647C" w:rsidRDefault="00AC29B6" w:rsidP="00AC29B6">
      <w:pPr>
        <w:pStyle w:val="BodyText"/>
        <w:rPr>
          <w:rFonts w:ascii="Calibri" w:hAnsi="Calibri" w:cs="Calibri"/>
          <w:b/>
          <w:bCs/>
          <w:sz w:val="22"/>
          <w:lang w:val="en-US"/>
        </w:rPr>
      </w:pPr>
      <w:r w:rsidRPr="00D5647C">
        <w:rPr>
          <w:rFonts w:ascii="Calibri" w:hAnsi="Calibri" w:cs="Calibri"/>
          <w:b/>
          <w:bCs/>
          <w:sz w:val="22"/>
          <w:lang w:val="en-US"/>
        </w:rPr>
        <w:t>Purpose</w:t>
      </w:r>
    </w:p>
    <w:p w14:paraId="69127A14" w14:textId="1CBF2143" w:rsidR="00AC29B6" w:rsidRPr="00D5647C" w:rsidRDefault="00AC29B6" w:rsidP="00AC29B6">
      <w:pPr>
        <w:spacing w:before="120" w:after="120"/>
        <w:ind w:right="431"/>
        <w:rPr>
          <w:rFonts w:ascii="Calibri" w:hAnsi="Calibri" w:cs="Calibri"/>
          <w:sz w:val="22"/>
        </w:rPr>
      </w:pPr>
      <w:r w:rsidRPr="00D5647C">
        <w:rPr>
          <w:rFonts w:ascii="Calibri" w:hAnsi="Calibri" w:cs="Calibri"/>
          <w:sz w:val="22"/>
        </w:rPr>
        <w:t xml:space="preserve">This procedure outlines how </w:t>
      </w:r>
      <w:r w:rsidR="00955ED5">
        <w:rPr>
          <w:rFonts w:ascii="Calibri" w:hAnsi="Calibri" w:cs="Calibri"/>
          <w:sz w:val="22"/>
        </w:rPr>
        <w:t>MBI</w:t>
      </w:r>
      <w:r w:rsidRPr="00D5647C">
        <w:rPr>
          <w:rFonts w:ascii="Calibri" w:hAnsi="Calibri" w:cs="Calibri"/>
          <w:sz w:val="22"/>
        </w:rPr>
        <w:t xml:space="preserve"> manages requirements for persons engaged in child-related work in accordance with the Working with Children (Risk Management and Screening) Act 2000 (Qld) (WWC Act). This procedure applies to all persons engaged in child-related work, and those who manage persons engaged in child-related work at BQ. </w:t>
      </w:r>
    </w:p>
    <w:p w14:paraId="04E23A2B" w14:textId="77777777" w:rsidR="00AC29B6" w:rsidRPr="00D5647C" w:rsidRDefault="00AC29B6" w:rsidP="00AC29B6">
      <w:pPr>
        <w:spacing w:before="120" w:after="120"/>
        <w:ind w:right="431"/>
        <w:rPr>
          <w:rFonts w:ascii="Calibri" w:hAnsi="Calibri" w:cs="Calibri"/>
          <w:b/>
          <w:bCs/>
          <w:sz w:val="22"/>
          <w:lang w:val="en-US"/>
        </w:rPr>
      </w:pPr>
      <w:r w:rsidRPr="00D5647C">
        <w:rPr>
          <w:rFonts w:ascii="Calibri" w:hAnsi="Calibri" w:cs="Calibri"/>
          <w:b/>
          <w:bCs/>
          <w:sz w:val="22"/>
          <w:lang w:val="en-US"/>
        </w:rPr>
        <w:t>Scope</w:t>
      </w:r>
    </w:p>
    <w:p w14:paraId="75DE427C" w14:textId="73EC1615" w:rsidR="00AC29B6" w:rsidRPr="00D5647C" w:rsidRDefault="00AC29B6" w:rsidP="00AC29B6">
      <w:pPr>
        <w:spacing w:before="120" w:after="120"/>
        <w:ind w:right="431"/>
        <w:rPr>
          <w:rFonts w:ascii="Calibri" w:hAnsi="Calibri" w:cs="Calibri"/>
          <w:sz w:val="22"/>
          <w:lang w:val="en-US"/>
        </w:rPr>
      </w:pPr>
      <w:r w:rsidRPr="00D5647C">
        <w:rPr>
          <w:rFonts w:ascii="Calibri" w:hAnsi="Calibri" w:cs="Calibri"/>
          <w:sz w:val="22"/>
          <w:lang w:val="en-US"/>
        </w:rPr>
        <w:t xml:space="preserve">This procedure applies to all </w:t>
      </w:r>
      <w:r w:rsidR="00955ED5">
        <w:rPr>
          <w:rFonts w:ascii="Calibri" w:hAnsi="Calibri" w:cs="Calibri"/>
          <w:sz w:val="22"/>
          <w:lang w:val="en-US"/>
        </w:rPr>
        <w:t>MBI</w:t>
      </w:r>
      <w:r w:rsidR="0032055A">
        <w:rPr>
          <w:rFonts w:ascii="Calibri" w:hAnsi="Calibri" w:cs="Calibri"/>
          <w:sz w:val="22"/>
          <w:lang w:val="en-US"/>
        </w:rPr>
        <w:t xml:space="preserve"> employees</w:t>
      </w:r>
      <w:r w:rsidRPr="00D5647C">
        <w:rPr>
          <w:rFonts w:ascii="Calibri" w:hAnsi="Calibri" w:cs="Calibri"/>
          <w:sz w:val="22"/>
          <w:lang w:val="en-US"/>
        </w:rPr>
        <w:t xml:space="preserve">, </w:t>
      </w:r>
      <w:r w:rsidR="00955ED5">
        <w:rPr>
          <w:rFonts w:ascii="Calibri" w:hAnsi="Calibri" w:cs="Calibri"/>
          <w:sz w:val="22"/>
          <w:lang w:val="en-US"/>
        </w:rPr>
        <w:t>Executive Committee</w:t>
      </w:r>
      <w:r w:rsidRPr="00D5647C">
        <w:rPr>
          <w:rFonts w:ascii="Calibri" w:hAnsi="Calibri" w:cs="Calibri"/>
          <w:sz w:val="22"/>
          <w:lang w:val="en-US"/>
        </w:rPr>
        <w:t xml:space="preserve"> members, contractors, coaches, referees, team managers, and volunteers engaged in any capacity with programs, competitions, or activities involving children.</w:t>
      </w:r>
    </w:p>
    <w:p w14:paraId="262430BC" w14:textId="6A9233B1" w:rsidR="006F7866" w:rsidRPr="00D5647C" w:rsidRDefault="006F7866" w:rsidP="006F7866">
      <w:pPr>
        <w:spacing w:before="120" w:after="120"/>
        <w:ind w:right="431"/>
        <w:rPr>
          <w:rFonts w:ascii="Calibri" w:hAnsi="Calibri" w:cs="Calibri"/>
          <w:b/>
          <w:bCs/>
          <w:sz w:val="22"/>
          <w:lang w:val="en-US"/>
        </w:rPr>
      </w:pPr>
      <w:r w:rsidRPr="00D5647C">
        <w:rPr>
          <w:rFonts w:ascii="Calibri" w:hAnsi="Calibri" w:cs="Calibri"/>
          <w:b/>
          <w:bCs/>
          <w:sz w:val="22"/>
          <w:lang w:val="en-US"/>
        </w:rPr>
        <w:t>Overview</w:t>
      </w:r>
    </w:p>
    <w:p w14:paraId="556E595D" w14:textId="33593463" w:rsidR="006F7866" w:rsidRPr="00D5647C" w:rsidRDefault="006F7866" w:rsidP="006F7866">
      <w:pPr>
        <w:spacing w:before="120" w:after="120"/>
        <w:ind w:right="431"/>
        <w:rPr>
          <w:rFonts w:ascii="Calibri" w:hAnsi="Calibri" w:cs="Calibri"/>
          <w:sz w:val="22"/>
        </w:rPr>
      </w:pPr>
      <w:r w:rsidRPr="00D5647C">
        <w:rPr>
          <w:rFonts w:ascii="Calibri" w:hAnsi="Calibri" w:cs="Calibri"/>
          <w:sz w:val="22"/>
        </w:rPr>
        <w:t xml:space="preserve">Whether a person needs a working with children authority (i.e. a blue card or exemption card, collectively referred to as a 'card' in this procedure) will depend on the environment where the work is performed, the type of work performed and who is performing the work. </w:t>
      </w:r>
      <w:r w:rsidR="002922F7">
        <w:rPr>
          <w:rFonts w:ascii="Calibri" w:hAnsi="Calibri" w:cs="Calibri"/>
          <w:sz w:val="22"/>
        </w:rPr>
        <w:t>A</w:t>
      </w:r>
      <w:r w:rsidRPr="00D5647C">
        <w:rPr>
          <w:rFonts w:ascii="Calibri" w:hAnsi="Calibri" w:cs="Calibri"/>
          <w:sz w:val="22"/>
        </w:rPr>
        <w:t xml:space="preserve"> restricted person</w:t>
      </w:r>
      <w:r w:rsidR="002922F7">
        <w:rPr>
          <w:rFonts w:ascii="Calibri" w:hAnsi="Calibri" w:cs="Calibri"/>
          <w:sz w:val="22"/>
        </w:rPr>
        <w:t>; however,</w:t>
      </w:r>
      <w:r w:rsidRPr="00D5647C">
        <w:rPr>
          <w:rFonts w:ascii="Calibri" w:hAnsi="Calibri" w:cs="Calibri"/>
          <w:sz w:val="22"/>
        </w:rPr>
        <w:t xml:space="preserve"> must not work in child-related work in any capacity. While parents volunteering for an activity that their child participates in generally do not need a blue card, parents must have a blue card when volunteering: </w:t>
      </w:r>
    </w:p>
    <w:p w14:paraId="0567200D" w14:textId="6B33A8DD" w:rsidR="006F7866" w:rsidRPr="00D5647C" w:rsidRDefault="006F7866" w:rsidP="007560EA">
      <w:pPr>
        <w:pStyle w:val="ListParagraph"/>
        <w:numPr>
          <w:ilvl w:val="0"/>
          <w:numId w:val="41"/>
        </w:numPr>
        <w:spacing w:before="120" w:after="120"/>
        <w:ind w:right="431"/>
        <w:rPr>
          <w:rFonts w:ascii="Calibri" w:hAnsi="Calibri" w:cs="Calibri"/>
          <w:sz w:val="22"/>
        </w:rPr>
      </w:pPr>
      <w:r w:rsidRPr="00D5647C">
        <w:rPr>
          <w:rFonts w:ascii="Calibri" w:hAnsi="Calibri" w:cs="Calibri"/>
          <w:sz w:val="22"/>
        </w:rPr>
        <w:t xml:space="preserve">in activities that do not involve their own child, or </w:t>
      </w:r>
    </w:p>
    <w:p w14:paraId="60454F57" w14:textId="72EB6C25" w:rsidR="006F7866" w:rsidRPr="00D5647C" w:rsidRDefault="006F7866" w:rsidP="007560EA">
      <w:pPr>
        <w:pStyle w:val="ListParagraph"/>
        <w:numPr>
          <w:ilvl w:val="0"/>
          <w:numId w:val="41"/>
        </w:numPr>
        <w:spacing w:before="120" w:after="120"/>
        <w:ind w:right="431"/>
        <w:rPr>
          <w:rFonts w:ascii="Calibri" w:hAnsi="Calibri" w:cs="Calibri"/>
          <w:sz w:val="22"/>
        </w:rPr>
      </w:pPr>
      <w:r w:rsidRPr="00D5647C">
        <w:rPr>
          <w:rFonts w:ascii="Calibri" w:hAnsi="Calibri" w:cs="Calibri"/>
          <w:sz w:val="22"/>
        </w:rPr>
        <w:t xml:space="preserve">at overnight excursions or camps, or </w:t>
      </w:r>
    </w:p>
    <w:p w14:paraId="5E01946B" w14:textId="182C6617" w:rsidR="006F7866" w:rsidRPr="00D5647C" w:rsidRDefault="006F7866" w:rsidP="007560EA">
      <w:pPr>
        <w:pStyle w:val="ListParagraph"/>
        <w:numPr>
          <w:ilvl w:val="0"/>
          <w:numId w:val="41"/>
        </w:numPr>
        <w:spacing w:before="120" w:after="120"/>
        <w:ind w:right="431"/>
        <w:rPr>
          <w:rFonts w:ascii="Calibri" w:hAnsi="Calibri" w:cs="Calibri"/>
          <w:sz w:val="22"/>
        </w:rPr>
      </w:pPr>
      <w:r w:rsidRPr="00D5647C">
        <w:rPr>
          <w:rFonts w:ascii="Calibri" w:hAnsi="Calibri" w:cs="Calibri"/>
          <w:sz w:val="22"/>
        </w:rPr>
        <w:t>in activities that may involve close personal contact with another child.</w:t>
      </w:r>
    </w:p>
    <w:p w14:paraId="7DA7C893" w14:textId="120EF3C0" w:rsidR="006F7866" w:rsidRPr="00D5647C" w:rsidRDefault="006F7866" w:rsidP="006F7866">
      <w:pPr>
        <w:spacing w:before="120" w:after="120"/>
        <w:ind w:right="431"/>
        <w:rPr>
          <w:rFonts w:ascii="Calibri" w:hAnsi="Calibri" w:cs="Calibri"/>
          <w:sz w:val="22"/>
        </w:rPr>
      </w:pPr>
      <w:r w:rsidRPr="00D5647C">
        <w:rPr>
          <w:rFonts w:ascii="Calibri" w:hAnsi="Calibri" w:cs="Calibri"/>
          <w:sz w:val="22"/>
        </w:rPr>
        <w:t xml:space="preserve">This procedure must be read in conjunction with </w:t>
      </w:r>
      <w:r w:rsidR="00955ED5">
        <w:rPr>
          <w:rFonts w:ascii="Calibri" w:hAnsi="Calibri" w:cs="Calibri"/>
          <w:sz w:val="22"/>
        </w:rPr>
        <w:t>MBI</w:t>
      </w:r>
      <w:r w:rsidRPr="00D5647C">
        <w:rPr>
          <w:rFonts w:ascii="Calibri" w:hAnsi="Calibri" w:cs="Calibri"/>
          <w:sz w:val="22"/>
        </w:rPr>
        <w:t xml:space="preserve">’s adopted Basketball Australia Child Safeguarding Policy. </w:t>
      </w:r>
    </w:p>
    <w:p w14:paraId="28C6AB56" w14:textId="0C1184B4" w:rsidR="006F7866" w:rsidRPr="000240C5" w:rsidRDefault="006F7866" w:rsidP="000240C5">
      <w:pPr>
        <w:rPr>
          <w:rFonts w:ascii="Calibri" w:hAnsi="Calibri" w:cs="Calibri"/>
          <w:b/>
          <w:bCs/>
          <w:sz w:val="22"/>
          <w:szCs w:val="24"/>
        </w:rPr>
      </w:pPr>
      <w:r w:rsidRPr="000240C5">
        <w:rPr>
          <w:rFonts w:ascii="Calibri" w:hAnsi="Calibri" w:cs="Calibri"/>
          <w:b/>
          <w:bCs/>
          <w:sz w:val="22"/>
          <w:szCs w:val="24"/>
        </w:rPr>
        <w:t>Responsibilities</w:t>
      </w:r>
    </w:p>
    <w:p w14:paraId="14C833FA" w14:textId="77777777" w:rsidR="000240C5" w:rsidRDefault="000240C5" w:rsidP="000240C5">
      <w:pPr>
        <w:rPr>
          <w:rFonts w:ascii="Calibri" w:hAnsi="Calibri" w:cs="Calibri"/>
          <w:b/>
          <w:bCs/>
          <w:sz w:val="22"/>
          <w:szCs w:val="24"/>
        </w:rPr>
      </w:pPr>
    </w:p>
    <w:p w14:paraId="68A7C680" w14:textId="13D95CC2" w:rsidR="006F7866" w:rsidRPr="000240C5" w:rsidRDefault="0079497B" w:rsidP="000240C5">
      <w:pPr>
        <w:rPr>
          <w:rFonts w:ascii="Calibri" w:hAnsi="Calibri" w:cs="Calibri"/>
          <w:b/>
          <w:bCs/>
          <w:sz w:val="22"/>
          <w:szCs w:val="24"/>
        </w:rPr>
      </w:pPr>
      <w:r w:rsidRPr="000240C5">
        <w:rPr>
          <w:rFonts w:ascii="Calibri" w:hAnsi="Calibri" w:cs="Calibri"/>
          <w:b/>
          <w:bCs/>
          <w:sz w:val="22"/>
          <w:szCs w:val="24"/>
        </w:rPr>
        <w:t>People</w:t>
      </w:r>
      <w:r w:rsidR="006F7866" w:rsidRPr="000240C5">
        <w:rPr>
          <w:rFonts w:ascii="Calibri" w:hAnsi="Calibri" w:cs="Calibri"/>
          <w:b/>
          <w:bCs/>
          <w:sz w:val="22"/>
          <w:szCs w:val="24"/>
        </w:rPr>
        <w:t xml:space="preserve"> who work, or intend to work, in child-related work</w:t>
      </w:r>
    </w:p>
    <w:p w14:paraId="1E5E1481" w14:textId="77777777" w:rsidR="000240C5" w:rsidRDefault="000240C5" w:rsidP="000240C5">
      <w:pPr>
        <w:pStyle w:val="BodyText"/>
        <w:spacing w:after="0"/>
        <w:rPr>
          <w:rFonts w:ascii="Calibri" w:hAnsi="Calibri" w:cs="Calibri"/>
          <w:i/>
          <w:iCs/>
          <w:sz w:val="22"/>
        </w:rPr>
      </w:pPr>
    </w:p>
    <w:p w14:paraId="0777088D" w14:textId="5F7ECBD2" w:rsidR="006F7866" w:rsidRPr="00D5647C" w:rsidRDefault="006F7866" w:rsidP="006F7866">
      <w:pPr>
        <w:pStyle w:val="BodyText"/>
        <w:rPr>
          <w:rFonts w:ascii="Calibri" w:hAnsi="Calibri" w:cs="Calibri"/>
          <w:i/>
          <w:iCs/>
          <w:sz w:val="22"/>
        </w:rPr>
      </w:pPr>
      <w:r w:rsidRPr="00D5647C">
        <w:rPr>
          <w:rFonts w:ascii="Calibri" w:hAnsi="Calibri" w:cs="Calibri"/>
          <w:i/>
          <w:iCs/>
          <w:sz w:val="22"/>
        </w:rPr>
        <w:t>Prior to working in child-related work, and at all times while working in child-related work, a person must:</w:t>
      </w:r>
    </w:p>
    <w:p w14:paraId="7C8FB9D9" w14:textId="6D189FEB" w:rsidR="006F7866" w:rsidRPr="00D5647C" w:rsidRDefault="006F7866" w:rsidP="007560EA">
      <w:pPr>
        <w:pStyle w:val="BodyText"/>
        <w:widowControl w:val="0"/>
        <w:numPr>
          <w:ilvl w:val="0"/>
          <w:numId w:val="44"/>
        </w:numPr>
        <w:suppressAutoHyphens/>
        <w:autoSpaceDE w:val="0"/>
        <w:autoSpaceDN w:val="0"/>
        <w:adjustRightInd w:val="0"/>
        <w:spacing w:before="120" w:after="120"/>
        <w:textAlignment w:val="center"/>
        <w:rPr>
          <w:rFonts w:ascii="Calibri" w:hAnsi="Calibri" w:cs="Calibri"/>
          <w:sz w:val="22"/>
        </w:rPr>
      </w:pPr>
      <w:r w:rsidRPr="00D5647C">
        <w:rPr>
          <w:rFonts w:ascii="Calibri" w:hAnsi="Calibri" w:cs="Calibri"/>
          <w:sz w:val="22"/>
        </w:rPr>
        <w:t>hold a valid card, unless otherwise exempt</w:t>
      </w:r>
    </w:p>
    <w:p w14:paraId="30D9B59D" w14:textId="63D6806B" w:rsidR="006F7866" w:rsidRPr="00D5647C" w:rsidRDefault="006F7866" w:rsidP="007560EA">
      <w:pPr>
        <w:pStyle w:val="BodyText"/>
        <w:widowControl w:val="0"/>
        <w:numPr>
          <w:ilvl w:val="0"/>
          <w:numId w:val="44"/>
        </w:numPr>
        <w:suppressAutoHyphens/>
        <w:autoSpaceDE w:val="0"/>
        <w:autoSpaceDN w:val="0"/>
        <w:adjustRightInd w:val="0"/>
        <w:spacing w:before="120" w:after="120"/>
        <w:textAlignment w:val="center"/>
        <w:rPr>
          <w:rFonts w:ascii="Calibri" w:hAnsi="Calibri" w:cs="Calibri"/>
          <w:sz w:val="22"/>
        </w:rPr>
      </w:pPr>
      <w:r w:rsidRPr="00D5647C">
        <w:rPr>
          <w:rFonts w:ascii="Calibri" w:hAnsi="Calibri" w:cs="Calibri"/>
          <w:sz w:val="22"/>
        </w:rPr>
        <w:t xml:space="preserve">provide their card and/or photo identification on request to the </w:t>
      </w:r>
      <w:r w:rsidR="0079497B">
        <w:rPr>
          <w:rFonts w:ascii="Calibri" w:hAnsi="Calibri" w:cs="Calibri"/>
          <w:sz w:val="22"/>
        </w:rPr>
        <w:t xml:space="preserve">Operations </w:t>
      </w:r>
      <w:r w:rsidRPr="00D5647C">
        <w:rPr>
          <w:rFonts w:ascii="Calibri" w:hAnsi="Calibri" w:cs="Calibri"/>
          <w:sz w:val="22"/>
        </w:rPr>
        <w:t xml:space="preserve">Manager </w:t>
      </w:r>
      <w:r w:rsidR="0079497B">
        <w:rPr>
          <w:rFonts w:ascii="Calibri" w:hAnsi="Calibri" w:cs="Calibri"/>
          <w:sz w:val="22"/>
        </w:rPr>
        <w:t>or their delegate.</w:t>
      </w:r>
    </w:p>
    <w:p w14:paraId="2B192493" w14:textId="6D766A94" w:rsidR="006F7866" w:rsidRPr="00D5647C" w:rsidRDefault="006F7866" w:rsidP="007560EA">
      <w:pPr>
        <w:pStyle w:val="BodyText"/>
        <w:widowControl w:val="0"/>
        <w:numPr>
          <w:ilvl w:val="0"/>
          <w:numId w:val="44"/>
        </w:numPr>
        <w:suppressAutoHyphens/>
        <w:autoSpaceDE w:val="0"/>
        <w:autoSpaceDN w:val="0"/>
        <w:adjustRightInd w:val="0"/>
        <w:spacing w:before="120" w:after="120"/>
        <w:textAlignment w:val="center"/>
        <w:rPr>
          <w:rFonts w:ascii="Calibri" w:hAnsi="Calibri" w:cs="Calibri"/>
          <w:sz w:val="22"/>
        </w:rPr>
      </w:pPr>
      <w:r w:rsidRPr="00D5647C">
        <w:rPr>
          <w:rFonts w:ascii="Calibri" w:hAnsi="Calibri" w:cs="Calibri"/>
          <w:sz w:val="22"/>
        </w:rPr>
        <w:t>declare if they are a restricted person or become a restricted person</w:t>
      </w:r>
      <w:r w:rsidR="0079497B">
        <w:rPr>
          <w:rFonts w:ascii="Calibri" w:hAnsi="Calibri" w:cs="Calibri"/>
          <w:sz w:val="22"/>
        </w:rPr>
        <w:t>.</w:t>
      </w:r>
    </w:p>
    <w:p w14:paraId="7E9CDB63" w14:textId="1574894D" w:rsidR="006F7866" w:rsidRPr="00D5647C" w:rsidRDefault="006F7866" w:rsidP="007560EA">
      <w:pPr>
        <w:pStyle w:val="BodyText"/>
        <w:widowControl w:val="0"/>
        <w:numPr>
          <w:ilvl w:val="0"/>
          <w:numId w:val="44"/>
        </w:numPr>
        <w:suppressAutoHyphens/>
        <w:autoSpaceDE w:val="0"/>
        <w:autoSpaceDN w:val="0"/>
        <w:adjustRightInd w:val="0"/>
        <w:spacing w:before="120" w:after="120"/>
        <w:textAlignment w:val="center"/>
        <w:rPr>
          <w:rFonts w:ascii="Calibri" w:hAnsi="Calibri" w:cs="Calibri"/>
          <w:sz w:val="22"/>
        </w:rPr>
      </w:pPr>
      <w:r w:rsidRPr="00D5647C">
        <w:rPr>
          <w:rFonts w:ascii="Calibri" w:hAnsi="Calibri" w:cs="Calibri"/>
          <w:sz w:val="22"/>
        </w:rPr>
        <w:t>renew their card prior to the expiry date</w:t>
      </w:r>
      <w:r w:rsidR="0079497B">
        <w:rPr>
          <w:rFonts w:ascii="Calibri" w:hAnsi="Calibri" w:cs="Calibri"/>
          <w:sz w:val="22"/>
        </w:rPr>
        <w:t>.</w:t>
      </w:r>
    </w:p>
    <w:p w14:paraId="629969D0" w14:textId="314FF904" w:rsidR="006F7866" w:rsidRPr="00D5647C" w:rsidRDefault="006F7866" w:rsidP="007560EA">
      <w:pPr>
        <w:pStyle w:val="BodyText"/>
        <w:widowControl w:val="0"/>
        <w:numPr>
          <w:ilvl w:val="0"/>
          <w:numId w:val="44"/>
        </w:numPr>
        <w:suppressAutoHyphens/>
        <w:autoSpaceDE w:val="0"/>
        <w:autoSpaceDN w:val="0"/>
        <w:adjustRightInd w:val="0"/>
        <w:spacing w:before="120" w:after="120"/>
        <w:textAlignment w:val="center"/>
        <w:rPr>
          <w:rFonts w:ascii="Calibri" w:hAnsi="Calibri" w:cs="Calibri"/>
          <w:sz w:val="22"/>
        </w:rPr>
      </w:pPr>
      <w:r w:rsidRPr="00D5647C">
        <w:rPr>
          <w:rFonts w:ascii="Calibri" w:hAnsi="Calibri" w:cs="Calibri"/>
          <w:sz w:val="22"/>
        </w:rPr>
        <w:t>not start, or continue, in child-related work if they are, or become, a restricted person.</w:t>
      </w:r>
    </w:p>
    <w:p w14:paraId="327D2C5A" w14:textId="2DF803B7" w:rsidR="006F7866" w:rsidRPr="003A01BB" w:rsidRDefault="0079497B" w:rsidP="003A01BB">
      <w:pPr>
        <w:rPr>
          <w:rFonts w:ascii="Calibri" w:hAnsi="Calibri" w:cs="Calibri"/>
          <w:b/>
          <w:bCs/>
          <w:sz w:val="22"/>
          <w:szCs w:val="24"/>
        </w:rPr>
      </w:pPr>
      <w:r w:rsidRPr="003A01BB">
        <w:rPr>
          <w:rFonts w:ascii="Calibri" w:hAnsi="Calibri" w:cs="Calibri"/>
          <w:b/>
          <w:bCs/>
          <w:sz w:val="22"/>
          <w:szCs w:val="24"/>
        </w:rPr>
        <w:t>Operations Manager or Their Delegate</w:t>
      </w:r>
    </w:p>
    <w:p w14:paraId="071B3FBB" w14:textId="15DFD4D8" w:rsidR="006F7866" w:rsidRPr="00D5647C" w:rsidRDefault="006F7866" w:rsidP="007560EA">
      <w:pPr>
        <w:pStyle w:val="BodyText"/>
        <w:widowControl w:val="0"/>
        <w:numPr>
          <w:ilvl w:val="0"/>
          <w:numId w:val="43"/>
        </w:numPr>
        <w:suppressAutoHyphens/>
        <w:autoSpaceDE w:val="0"/>
        <w:autoSpaceDN w:val="0"/>
        <w:adjustRightInd w:val="0"/>
        <w:spacing w:before="120" w:after="120"/>
        <w:textAlignment w:val="center"/>
        <w:rPr>
          <w:rFonts w:ascii="Calibri" w:hAnsi="Calibri" w:cs="Calibri"/>
          <w:sz w:val="22"/>
        </w:rPr>
      </w:pPr>
      <w:r w:rsidRPr="00D5647C">
        <w:rPr>
          <w:rFonts w:ascii="Calibri" w:hAnsi="Calibri" w:cs="Calibri"/>
          <w:sz w:val="22"/>
        </w:rPr>
        <w:t>Ensure all persons who engage in child-related work have a valid card prior to starting work, and always during work, unless otherwise exempt</w:t>
      </w:r>
      <w:r w:rsidR="005E6410">
        <w:rPr>
          <w:rFonts w:ascii="Calibri" w:hAnsi="Calibri" w:cs="Calibri"/>
          <w:sz w:val="22"/>
        </w:rPr>
        <w:t>.</w:t>
      </w:r>
    </w:p>
    <w:p w14:paraId="3B68A3E7" w14:textId="548BAD92" w:rsidR="006F7866" w:rsidRPr="00D5647C" w:rsidRDefault="006F7866" w:rsidP="007560EA">
      <w:pPr>
        <w:pStyle w:val="BodyText"/>
        <w:widowControl w:val="0"/>
        <w:numPr>
          <w:ilvl w:val="0"/>
          <w:numId w:val="43"/>
        </w:numPr>
        <w:suppressAutoHyphens/>
        <w:autoSpaceDE w:val="0"/>
        <w:autoSpaceDN w:val="0"/>
        <w:adjustRightInd w:val="0"/>
        <w:spacing w:before="120" w:after="120"/>
        <w:textAlignment w:val="center"/>
        <w:rPr>
          <w:rFonts w:ascii="Calibri" w:hAnsi="Calibri" w:cs="Calibri"/>
          <w:sz w:val="22"/>
        </w:rPr>
      </w:pPr>
      <w:r w:rsidRPr="00D5647C">
        <w:rPr>
          <w:rFonts w:ascii="Calibri" w:hAnsi="Calibri" w:cs="Calibri"/>
          <w:sz w:val="22"/>
        </w:rPr>
        <w:t>Ask any persons relying on a restricted employment provision if they are a restricted person</w:t>
      </w:r>
      <w:r w:rsidR="005E6410">
        <w:rPr>
          <w:rFonts w:ascii="Calibri" w:hAnsi="Calibri" w:cs="Calibri"/>
          <w:sz w:val="22"/>
        </w:rPr>
        <w:t>.</w:t>
      </w:r>
    </w:p>
    <w:p w14:paraId="3864ACE2" w14:textId="231C13E9" w:rsidR="006F7866" w:rsidRPr="00D5647C" w:rsidRDefault="006F7866" w:rsidP="007560EA">
      <w:pPr>
        <w:pStyle w:val="BodyText"/>
        <w:widowControl w:val="0"/>
        <w:numPr>
          <w:ilvl w:val="0"/>
          <w:numId w:val="43"/>
        </w:numPr>
        <w:suppressAutoHyphens/>
        <w:autoSpaceDE w:val="0"/>
        <w:autoSpaceDN w:val="0"/>
        <w:adjustRightInd w:val="0"/>
        <w:spacing w:before="120" w:after="120"/>
        <w:textAlignment w:val="center"/>
        <w:rPr>
          <w:rFonts w:ascii="Calibri" w:hAnsi="Calibri" w:cs="Calibri"/>
          <w:sz w:val="22"/>
        </w:rPr>
      </w:pPr>
      <w:r w:rsidRPr="00D5647C">
        <w:rPr>
          <w:rFonts w:ascii="Calibri" w:hAnsi="Calibri" w:cs="Calibri"/>
          <w:sz w:val="22"/>
        </w:rPr>
        <w:t>Take reasonable steps to confirm the person's identity</w:t>
      </w:r>
      <w:r w:rsidR="005E6410">
        <w:rPr>
          <w:rFonts w:ascii="Calibri" w:hAnsi="Calibri" w:cs="Calibri"/>
          <w:sz w:val="22"/>
        </w:rPr>
        <w:t>.</w:t>
      </w:r>
    </w:p>
    <w:p w14:paraId="09493D63" w14:textId="133B4BD2" w:rsidR="006F7866" w:rsidRPr="00D5647C" w:rsidRDefault="006F7866" w:rsidP="007560EA">
      <w:pPr>
        <w:pStyle w:val="BodyText"/>
        <w:widowControl w:val="0"/>
        <w:numPr>
          <w:ilvl w:val="0"/>
          <w:numId w:val="43"/>
        </w:numPr>
        <w:suppressAutoHyphens/>
        <w:autoSpaceDE w:val="0"/>
        <w:autoSpaceDN w:val="0"/>
        <w:adjustRightInd w:val="0"/>
        <w:spacing w:before="120" w:after="120"/>
        <w:textAlignment w:val="center"/>
        <w:rPr>
          <w:rFonts w:ascii="Calibri" w:hAnsi="Calibri" w:cs="Calibri"/>
          <w:sz w:val="22"/>
        </w:rPr>
      </w:pPr>
      <w:r w:rsidRPr="00D5647C">
        <w:rPr>
          <w:rFonts w:ascii="Calibri" w:hAnsi="Calibri" w:cs="Calibri"/>
          <w:sz w:val="22"/>
        </w:rPr>
        <w:t>Link a person to the organisational portal when they start work, and delink when they cease work</w:t>
      </w:r>
      <w:r w:rsidR="005E6410">
        <w:rPr>
          <w:rFonts w:ascii="Calibri" w:hAnsi="Calibri" w:cs="Calibri"/>
          <w:sz w:val="22"/>
        </w:rPr>
        <w:t>.</w:t>
      </w:r>
    </w:p>
    <w:p w14:paraId="59C4A5ED" w14:textId="2841B7C8" w:rsidR="006F7866" w:rsidRDefault="006F7866" w:rsidP="007560EA">
      <w:pPr>
        <w:pStyle w:val="BodyText"/>
        <w:widowControl w:val="0"/>
        <w:numPr>
          <w:ilvl w:val="0"/>
          <w:numId w:val="43"/>
        </w:numPr>
        <w:suppressAutoHyphens/>
        <w:autoSpaceDE w:val="0"/>
        <w:autoSpaceDN w:val="0"/>
        <w:adjustRightInd w:val="0"/>
        <w:spacing w:before="120" w:after="120"/>
        <w:textAlignment w:val="center"/>
        <w:rPr>
          <w:rFonts w:ascii="Calibri" w:hAnsi="Calibri" w:cs="Calibri"/>
          <w:sz w:val="22"/>
        </w:rPr>
      </w:pPr>
      <w:r w:rsidRPr="00D5647C">
        <w:rPr>
          <w:rFonts w:ascii="Calibri" w:hAnsi="Calibri" w:cs="Calibri"/>
          <w:sz w:val="22"/>
        </w:rPr>
        <w:t>Maintain the Organisation Portal and the Register for BQ</w:t>
      </w:r>
    </w:p>
    <w:p w14:paraId="26983F5D" w14:textId="225D878A" w:rsidR="005E6410" w:rsidRPr="00AA2967" w:rsidRDefault="00AA2967" w:rsidP="005E6410">
      <w:pPr>
        <w:pStyle w:val="BodyText"/>
        <w:widowControl w:val="0"/>
        <w:suppressAutoHyphens/>
        <w:autoSpaceDE w:val="0"/>
        <w:autoSpaceDN w:val="0"/>
        <w:adjustRightInd w:val="0"/>
        <w:spacing w:before="120" w:after="120"/>
        <w:textAlignment w:val="center"/>
        <w:rPr>
          <w:rFonts w:ascii="Calibri" w:hAnsi="Calibri" w:cs="Calibri"/>
          <w:b/>
          <w:bCs/>
          <w:sz w:val="22"/>
        </w:rPr>
      </w:pPr>
      <w:r w:rsidRPr="00AA2967">
        <w:rPr>
          <w:rFonts w:ascii="Calibri" w:hAnsi="Calibri" w:cs="Calibri"/>
          <w:b/>
          <w:bCs/>
          <w:sz w:val="22"/>
        </w:rPr>
        <w:t>Process</w:t>
      </w:r>
    </w:p>
    <w:p w14:paraId="681E6051" w14:textId="69C2BB0F" w:rsidR="006F7866" w:rsidRPr="00D5647C" w:rsidRDefault="006F7866" w:rsidP="007560EA">
      <w:pPr>
        <w:pStyle w:val="BodyText"/>
        <w:widowControl w:val="0"/>
        <w:numPr>
          <w:ilvl w:val="0"/>
          <w:numId w:val="43"/>
        </w:numPr>
        <w:suppressAutoHyphens/>
        <w:autoSpaceDE w:val="0"/>
        <w:autoSpaceDN w:val="0"/>
        <w:adjustRightInd w:val="0"/>
        <w:spacing w:before="120" w:after="120"/>
        <w:textAlignment w:val="center"/>
        <w:rPr>
          <w:rFonts w:ascii="Calibri" w:hAnsi="Calibri" w:cs="Calibri"/>
          <w:sz w:val="22"/>
        </w:rPr>
      </w:pPr>
      <w:r w:rsidRPr="00D5647C">
        <w:rPr>
          <w:rFonts w:ascii="Calibri" w:hAnsi="Calibri" w:cs="Calibri"/>
          <w:sz w:val="22"/>
        </w:rPr>
        <w:t xml:space="preserve">Monitor card expiry dates </w:t>
      </w:r>
    </w:p>
    <w:p w14:paraId="706200DA" w14:textId="6C650D11" w:rsidR="006F7866" w:rsidRPr="00D5647C" w:rsidRDefault="006F7866" w:rsidP="007560EA">
      <w:pPr>
        <w:pStyle w:val="BodyText"/>
        <w:widowControl w:val="0"/>
        <w:numPr>
          <w:ilvl w:val="0"/>
          <w:numId w:val="43"/>
        </w:numPr>
        <w:suppressAutoHyphens/>
        <w:autoSpaceDE w:val="0"/>
        <w:autoSpaceDN w:val="0"/>
        <w:adjustRightInd w:val="0"/>
        <w:spacing w:before="120" w:after="120"/>
        <w:textAlignment w:val="center"/>
        <w:rPr>
          <w:rFonts w:ascii="Calibri" w:hAnsi="Calibri" w:cs="Calibri"/>
          <w:sz w:val="22"/>
        </w:rPr>
      </w:pPr>
      <w:r w:rsidRPr="00D5647C">
        <w:rPr>
          <w:rFonts w:ascii="Calibri" w:hAnsi="Calibri" w:cs="Calibri"/>
          <w:sz w:val="22"/>
        </w:rPr>
        <w:t>Immediately remove a person from child-related work if they are, or become, a restricted person</w:t>
      </w:r>
    </w:p>
    <w:p w14:paraId="7AC7ADF1" w14:textId="223C26E0" w:rsidR="006F7866" w:rsidRPr="00D5647C" w:rsidRDefault="006F7866" w:rsidP="007560EA">
      <w:pPr>
        <w:pStyle w:val="BodyText"/>
        <w:widowControl w:val="0"/>
        <w:numPr>
          <w:ilvl w:val="0"/>
          <w:numId w:val="43"/>
        </w:numPr>
        <w:suppressAutoHyphens/>
        <w:autoSpaceDE w:val="0"/>
        <w:autoSpaceDN w:val="0"/>
        <w:adjustRightInd w:val="0"/>
        <w:spacing w:before="120" w:after="120"/>
        <w:textAlignment w:val="center"/>
        <w:rPr>
          <w:rFonts w:ascii="Calibri" w:hAnsi="Calibri" w:cs="Calibri"/>
          <w:sz w:val="22"/>
        </w:rPr>
      </w:pPr>
      <w:r w:rsidRPr="00D5647C">
        <w:rPr>
          <w:rFonts w:ascii="Calibri" w:hAnsi="Calibri" w:cs="Calibri"/>
          <w:sz w:val="22"/>
        </w:rPr>
        <w:t>Advise Blue Card Services of any change in BQ details or authorised contact people</w:t>
      </w:r>
    </w:p>
    <w:p w14:paraId="5968F567" w14:textId="5E7B1F58" w:rsidR="006F7866" w:rsidRPr="00D5647C" w:rsidRDefault="006F7866" w:rsidP="007560EA">
      <w:pPr>
        <w:pStyle w:val="BodyText"/>
        <w:widowControl w:val="0"/>
        <w:numPr>
          <w:ilvl w:val="0"/>
          <w:numId w:val="43"/>
        </w:numPr>
        <w:suppressAutoHyphens/>
        <w:autoSpaceDE w:val="0"/>
        <w:autoSpaceDN w:val="0"/>
        <w:adjustRightInd w:val="0"/>
        <w:spacing w:before="120" w:after="120"/>
        <w:textAlignment w:val="center"/>
        <w:rPr>
          <w:rFonts w:ascii="Calibri" w:hAnsi="Calibri" w:cs="Calibri"/>
          <w:sz w:val="22"/>
        </w:rPr>
      </w:pPr>
      <w:r w:rsidRPr="00D5647C">
        <w:rPr>
          <w:rFonts w:ascii="Calibri" w:hAnsi="Calibri" w:cs="Calibri"/>
          <w:sz w:val="22"/>
        </w:rPr>
        <w:t>Comply with any lawful requests to provide information or documents to Blue Card Services, unless there is a reasonable excuse not to</w:t>
      </w:r>
    </w:p>
    <w:p w14:paraId="2A9B5E31" w14:textId="29580734" w:rsidR="006F7866" w:rsidRPr="00D5647C" w:rsidRDefault="006F7866" w:rsidP="007560EA">
      <w:pPr>
        <w:pStyle w:val="BodyText"/>
        <w:widowControl w:val="0"/>
        <w:numPr>
          <w:ilvl w:val="0"/>
          <w:numId w:val="43"/>
        </w:numPr>
        <w:suppressAutoHyphens/>
        <w:autoSpaceDE w:val="0"/>
        <w:autoSpaceDN w:val="0"/>
        <w:adjustRightInd w:val="0"/>
        <w:spacing w:before="120" w:after="120"/>
        <w:textAlignment w:val="center"/>
        <w:rPr>
          <w:rFonts w:ascii="Calibri" w:hAnsi="Calibri" w:cs="Calibri"/>
          <w:sz w:val="22"/>
        </w:rPr>
      </w:pPr>
      <w:r w:rsidRPr="00D5647C">
        <w:rPr>
          <w:rFonts w:ascii="Calibri" w:hAnsi="Calibri" w:cs="Calibri"/>
          <w:sz w:val="22"/>
        </w:rPr>
        <w:t>Consider human rights and ensure that actions and decisions are compatible with the </w:t>
      </w:r>
      <w:hyperlink r:id="rId18" w:history="1">
        <w:r w:rsidRPr="00D5647C">
          <w:rPr>
            <w:rStyle w:val="Hyperlink"/>
            <w:rFonts w:ascii="Calibri" w:hAnsi="Calibri" w:cs="Calibri"/>
            <w:i/>
            <w:iCs/>
            <w:sz w:val="22"/>
          </w:rPr>
          <w:t>Human Rights Act 2019</w:t>
        </w:r>
        <w:r w:rsidRPr="00D5647C">
          <w:rPr>
            <w:rStyle w:val="Hyperlink"/>
            <w:rFonts w:ascii="Calibri" w:hAnsi="Calibri" w:cs="Calibri"/>
            <w:sz w:val="22"/>
          </w:rPr>
          <w:t> (Qld)</w:t>
        </w:r>
      </w:hyperlink>
      <w:r w:rsidRPr="00D5647C">
        <w:rPr>
          <w:rFonts w:ascii="Calibri" w:hAnsi="Calibri" w:cs="Calibri"/>
          <w:sz w:val="22"/>
        </w:rPr>
        <w:t xml:space="preserve"> (HR Act).</w:t>
      </w:r>
    </w:p>
    <w:p w14:paraId="25793540" w14:textId="3D829942" w:rsidR="006F7866" w:rsidRPr="00DE1526" w:rsidRDefault="006F7866" w:rsidP="00DE1526">
      <w:pPr>
        <w:rPr>
          <w:rFonts w:ascii="Calibri" w:hAnsi="Calibri" w:cs="Calibri"/>
          <w:b/>
          <w:bCs/>
          <w:sz w:val="22"/>
          <w:szCs w:val="24"/>
        </w:rPr>
      </w:pPr>
      <w:r w:rsidRPr="00DE1526">
        <w:rPr>
          <w:rFonts w:ascii="Calibri" w:hAnsi="Calibri" w:cs="Calibri"/>
          <w:b/>
          <w:bCs/>
          <w:sz w:val="22"/>
          <w:szCs w:val="24"/>
        </w:rPr>
        <w:t>Integrity Unit/Human Resources</w:t>
      </w:r>
    </w:p>
    <w:p w14:paraId="35FC9B9D" w14:textId="11BB56B8" w:rsidR="006F7866" w:rsidRPr="00D5647C" w:rsidRDefault="006F7866" w:rsidP="007560EA">
      <w:pPr>
        <w:pStyle w:val="BodyText"/>
        <w:widowControl w:val="0"/>
        <w:numPr>
          <w:ilvl w:val="0"/>
          <w:numId w:val="42"/>
        </w:numPr>
        <w:suppressAutoHyphens/>
        <w:autoSpaceDE w:val="0"/>
        <w:autoSpaceDN w:val="0"/>
        <w:adjustRightInd w:val="0"/>
        <w:spacing w:before="120" w:after="120"/>
        <w:textAlignment w:val="center"/>
        <w:rPr>
          <w:rFonts w:ascii="Calibri" w:hAnsi="Calibri" w:cs="Calibri"/>
          <w:sz w:val="22"/>
        </w:rPr>
      </w:pPr>
      <w:r w:rsidRPr="00D5647C">
        <w:rPr>
          <w:rFonts w:ascii="Calibri" w:hAnsi="Calibri" w:cs="Calibri"/>
          <w:sz w:val="22"/>
        </w:rPr>
        <w:t>Provide advice and support to the CEO/ Manager (Integrity)/nominated persons on the implementation of this procedure</w:t>
      </w:r>
    </w:p>
    <w:p w14:paraId="36EA94D3" w14:textId="62FD32BB" w:rsidR="006F7866" w:rsidRPr="00D5647C" w:rsidRDefault="006F7866" w:rsidP="007560EA">
      <w:pPr>
        <w:pStyle w:val="BodyText"/>
        <w:widowControl w:val="0"/>
        <w:numPr>
          <w:ilvl w:val="0"/>
          <w:numId w:val="42"/>
        </w:numPr>
        <w:suppressAutoHyphens/>
        <w:autoSpaceDE w:val="0"/>
        <w:autoSpaceDN w:val="0"/>
        <w:adjustRightInd w:val="0"/>
        <w:spacing w:before="120" w:after="120"/>
        <w:textAlignment w:val="center"/>
        <w:rPr>
          <w:rFonts w:ascii="Calibri" w:hAnsi="Calibri" w:cs="Calibri"/>
          <w:sz w:val="22"/>
        </w:rPr>
      </w:pPr>
      <w:r w:rsidRPr="00D5647C">
        <w:rPr>
          <w:rFonts w:ascii="Calibri" w:hAnsi="Calibri" w:cs="Calibri"/>
          <w:sz w:val="22"/>
        </w:rPr>
        <w:t>Take action to manage risk and non-compliance with WWC Act requirements</w:t>
      </w:r>
    </w:p>
    <w:p w14:paraId="5A53470D" w14:textId="6D215B6A" w:rsidR="00CC349B" w:rsidRPr="00CC349B" w:rsidRDefault="006F7866" w:rsidP="007560EA">
      <w:pPr>
        <w:pStyle w:val="BodyText"/>
        <w:widowControl w:val="0"/>
        <w:numPr>
          <w:ilvl w:val="0"/>
          <w:numId w:val="42"/>
        </w:numPr>
        <w:suppressAutoHyphens/>
        <w:autoSpaceDE w:val="0"/>
        <w:autoSpaceDN w:val="0"/>
        <w:adjustRightInd w:val="0"/>
        <w:spacing w:before="120" w:after="120"/>
        <w:textAlignment w:val="center"/>
        <w:rPr>
          <w:rFonts w:ascii="Calibri" w:hAnsi="Calibri" w:cs="Calibri"/>
          <w:sz w:val="22"/>
        </w:rPr>
      </w:pPr>
      <w:r w:rsidRPr="00D5647C">
        <w:rPr>
          <w:rFonts w:ascii="Calibri" w:hAnsi="Calibri" w:cs="Calibri"/>
          <w:sz w:val="22"/>
        </w:rPr>
        <w:t>Consider human rights and ensure that actions and decisions are compatible with the HR Act.</w:t>
      </w:r>
    </w:p>
    <w:p w14:paraId="30434936" w14:textId="77777777" w:rsidR="0078306A" w:rsidRDefault="0078306A" w:rsidP="00DE1526">
      <w:pPr>
        <w:rPr>
          <w:rFonts w:ascii="Calibri" w:hAnsi="Calibri" w:cs="Calibri"/>
          <w:b/>
          <w:bCs/>
          <w:sz w:val="22"/>
          <w:szCs w:val="24"/>
        </w:rPr>
      </w:pPr>
    </w:p>
    <w:p w14:paraId="479A0F3D" w14:textId="184BD551" w:rsidR="00AA2967" w:rsidRDefault="00AA2967" w:rsidP="00DE1526">
      <w:pPr>
        <w:rPr>
          <w:rFonts w:ascii="Calibri" w:hAnsi="Calibri" w:cs="Calibri"/>
          <w:b/>
          <w:bCs/>
          <w:sz w:val="22"/>
          <w:szCs w:val="24"/>
        </w:rPr>
      </w:pPr>
      <w:r w:rsidRPr="00DE1526">
        <w:rPr>
          <w:rFonts w:ascii="Calibri" w:hAnsi="Calibri" w:cs="Calibri"/>
          <w:b/>
          <w:bCs/>
          <w:sz w:val="22"/>
          <w:szCs w:val="24"/>
        </w:rPr>
        <w:t>Process</w:t>
      </w:r>
    </w:p>
    <w:p w14:paraId="14C388FE" w14:textId="77777777" w:rsidR="0078306A" w:rsidRDefault="0078306A" w:rsidP="00DE1526">
      <w:pPr>
        <w:rPr>
          <w:rFonts w:ascii="Calibri" w:hAnsi="Calibri" w:cs="Calibri"/>
          <w:b/>
          <w:bCs/>
          <w:sz w:val="22"/>
          <w:szCs w:val="24"/>
        </w:rPr>
      </w:pPr>
    </w:p>
    <w:p w14:paraId="27C2CE01" w14:textId="7C2DC410" w:rsidR="0078306A" w:rsidRDefault="00BA05A5" w:rsidP="00DE1526">
      <w:pPr>
        <w:rPr>
          <w:rFonts w:ascii="Calibri" w:hAnsi="Calibri" w:cs="Calibri"/>
          <w:b/>
          <w:bCs/>
          <w:sz w:val="22"/>
          <w:szCs w:val="24"/>
        </w:rPr>
      </w:pPr>
      <w:r w:rsidRPr="00AA2967">
        <w:rPr>
          <w:b/>
          <w:bCs/>
          <w:noProof/>
        </w:rPr>
        <w:drawing>
          <wp:inline distT="0" distB="0" distL="0" distR="0" wp14:anchorId="02C791ED" wp14:editId="4E2FE765">
            <wp:extent cx="6569710" cy="1669415"/>
            <wp:effectExtent l="0" t="0" r="2540" b="6985"/>
            <wp:docPr id="953118889" name="Picture 1" descr="A diagram of a child related wo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118889" name="Picture 1" descr="A diagram of a child related work&#10;&#10;AI-generated content may be incorrect."/>
                    <pic:cNvPicPr/>
                  </pic:nvPicPr>
                  <pic:blipFill>
                    <a:blip r:embed="rId19">
                      <a:extLst>
                        <a:ext uri="{28A0092B-C50C-407E-A947-70E740481C1C}">
                          <a14:useLocalDpi xmlns:a14="http://schemas.microsoft.com/office/drawing/2010/main" val="0"/>
                        </a:ext>
                      </a:extLst>
                    </a:blip>
                    <a:stretch>
                      <a:fillRect/>
                    </a:stretch>
                  </pic:blipFill>
                  <pic:spPr>
                    <a:xfrm>
                      <a:off x="0" y="0"/>
                      <a:ext cx="6569710" cy="1669415"/>
                    </a:xfrm>
                    <a:prstGeom prst="rect">
                      <a:avLst/>
                    </a:prstGeom>
                  </pic:spPr>
                </pic:pic>
              </a:graphicData>
            </a:graphic>
          </wp:inline>
        </w:drawing>
      </w:r>
    </w:p>
    <w:p w14:paraId="46C9C1EE" w14:textId="77777777" w:rsidR="00BA05A5" w:rsidRDefault="00BA05A5" w:rsidP="00DE1526">
      <w:pPr>
        <w:rPr>
          <w:rFonts w:ascii="Calibri" w:hAnsi="Calibri" w:cs="Calibri"/>
          <w:b/>
          <w:bCs/>
          <w:sz w:val="22"/>
          <w:szCs w:val="24"/>
        </w:rPr>
      </w:pPr>
    </w:p>
    <w:p w14:paraId="3FAA102C" w14:textId="16B876B9" w:rsidR="00AA2967" w:rsidRPr="0078306A" w:rsidRDefault="00AA2967" w:rsidP="0078306A">
      <w:pPr>
        <w:pStyle w:val="BodyText"/>
        <w:ind w:left="360"/>
        <w:rPr>
          <w:rFonts w:ascii="Calibri" w:hAnsi="Calibri" w:cs="Calibri"/>
          <w:i/>
          <w:iCs/>
          <w:sz w:val="22"/>
        </w:rPr>
      </w:pPr>
      <w:r w:rsidRPr="00D5647C">
        <w:rPr>
          <w:rFonts w:ascii="Calibri" w:hAnsi="Calibri" w:cs="Calibri"/>
          <w:i/>
          <w:iCs/>
          <w:sz w:val="22"/>
        </w:rPr>
        <w:t>(Image 1 – Child Related work Process)</w:t>
      </w:r>
    </w:p>
    <w:p w14:paraId="62B0573E" w14:textId="6E37A2BA" w:rsidR="00A17CC3" w:rsidRPr="0078306A" w:rsidRDefault="00A17CC3" w:rsidP="007560EA">
      <w:pPr>
        <w:pStyle w:val="ListParagraph"/>
        <w:numPr>
          <w:ilvl w:val="0"/>
          <w:numId w:val="58"/>
        </w:numPr>
        <w:ind w:left="426"/>
        <w:rPr>
          <w:rFonts w:ascii="Calibri" w:hAnsi="Calibri" w:cs="Calibri"/>
          <w:b/>
          <w:bCs/>
          <w:sz w:val="22"/>
          <w:szCs w:val="24"/>
        </w:rPr>
      </w:pPr>
      <w:r w:rsidRPr="0078306A">
        <w:rPr>
          <w:rFonts w:ascii="Calibri" w:hAnsi="Calibri" w:cs="Calibri"/>
          <w:b/>
          <w:bCs/>
          <w:sz w:val="22"/>
          <w:szCs w:val="24"/>
          <w:u w:val="single"/>
        </w:rPr>
        <w:t>Identify</w:t>
      </w:r>
      <w:r w:rsidRPr="0078306A">
        <w:rPr>
          <w:rFonts w:ascii="Calibri" w:hAnsi="Calibri" w:cs="Calibri"/>
          <w:b/>
          <w:bCs/>
          <w:sz w:val="22"/>
          <w:szCs w:val="24"/>
        </w:rPr>
        <w:t xml:space="preserve"> whether a person needs a card or is otherwise exempt</w:t>
      </w:r>
    </w:p>
    <w:p w14:paraId="07065618" w14:textId="77777777" w:rsidR="0078306A" w:rsidRDefault="0078306A" w:rsidP="0078306A">
      <w:pPr>
        <w:pStyle w:val="BodyText"/>
        <w:spacing w:after="0"/>
        <w:rPr>
          <w:rFonts w:ascii="Calibri" w:hAnsi="Calibri" w:cs="Calibri"/>
          <w:sz w:val="22"/>
        </w:rPr>
      </w:pPr>
    </w:p>
    <w:p w14:paraId="220FDE63" w14:textId="3AD135B6" w:rsidR="00A17CC3" w:rsidRPr="00D5647C" w:rsidRDefault="00A17CC3" w:rsidP="00BA2C5C">
      <w:pPr>
        <w:pStyle w:val="BodyText"/>
        <w:ind w:left="426"/>
        <w:rPr>
          <w:rFonts w:ascii="Calibri" w:hAnsi="Calibri" w:cs="Calibri"/>
          <w:sz w:val="22"/>
        </w:rPr>
      </w:pPr>
      <w:r w:rsidRPr="00D5647C">
        <w:rPr>
          <w:rFonts w:ascii="Calibri" w:hAnsi="Calibri" w:cs="Calibri"/>
          <w:sz w:val="22"/>
        </w:rPr>
        <w:t xml:space="preserve">Prior to an employee starting child-related work or an individual a child-related service or activity, the </w:t>
      </w:r>
      <w:r w:rsidR="00465BE0">
        <w:rPr>
          <w:rFonts w:ascii="Calibri" w:hAnsi="Calibri" w:cs="Calibri"/>
          <w:sz w:val="22"/>
        </w:rPr>
        <w:t xml:space="preserve">Operations Manager or their delegate </w:t>
      </w:r>
      <w:r w:rsidRPr="00D5647C">
        <w:rPr>
          <w:rFonts w:ascii="Calibri" w:hAnsi="Calibri" w:cs="Calibri"/>
          <w:sz w:val="22"/>
        </w:rPr>
        <w:t>must:</w:t>
      </w:r>
    </w:p>
    <w:p w14:paraId="55D32EEA" w14:textId="77777777" w:rsidR="00A17CC3" w:rsidRPr="00D5647C" w:rsidRDefault="00A17CC3" w:rsidP="007560EA">
      <w:pPr>
        <w:pStyle w:val="BodyText"/>
        <w:widowControl w:val="0"/>
        <w:numPr>
          <w:ilvl w:val="0"/>
          <w:numId w:val="46"/>
        </w:numPr>
        <w:suppressAutoHyphens/>
        <w:autoSpaceDE w:val="0"/>
        <w:autoSpaceDN w:val="0"/>
        <w:adjustRightInd w:val="0"/>
        <w:spacing w:before="120" w:after="120"/>
        <w:textAlignment w:val="center"/>
        <w:rPr>
          <w:rFonts w:ascii="Calibri" w:hAnsi="Calibri" w:cs="Calibri"/>
          <w:sz w:val="22"/>
        </w:rPr>
      </w:pPr>
      <w:r w:rsidRPr="00D5647C">
        <w:rPr>
          <w:rFonts w:ascii="Calibri" w:hAnsi="Calibri" w:cs="Calibri"/>
          <w:sz w:val="22"/>
        </w:rPr>
        <w:t>identify the relevant </w:t>
      </w:r>
      <w:hyperlink r:id="rId20" w:history="1">
        <w:r w:rsidRPr="00D5647C">
          <w:rPr>
            <w:rStyle w:val="Hyperlink"/>
            <w:rFonts w:ascii="Calibri" w:hAnsi="Calibri" w:cs="Calibri"/>
            <w:sz w:val="22"/>
          </w:rPr>
          <w:t>category of regulated employment or business</w:t>
        </w:r>
      </w:hyperlink>
      <w:r w:rsidRPr="00D5647C">
        <w:rPr>
          <w:rFonts w:ascii="Calibri" w:hAnsi="Calibri" w:cs="Calibri"/>
          <w:sz w:val="22"/>
        </w:rPr>
        <w:t xml:space="preserve"> and determine whether the person or individual requires a card, or is otherwise exempt. Refer to the </w:t>
      </w:r>
      <w:hyperlink r:id="rId21" w:history="1">
        <w:r w:rsidRPr="00D5647C">
          <w:rPr>
            <w:rStyle w:val="Hyperlink"/>
            <w:rFonts w:ascii="Calibri" w:hAnsi="Calibri" w:cs="Calibri"/>
            <w:sz w:val="22"/>
          </w:rPr>
          <w:t>Who needs a blue card or exemption card? Quick reference guide (PDF, 345KB)</w:t>
        </w:r>
      </w:hyperlink>
      <w:r w:rsidRPr="00D5647C">
        <w:rPr>
          <w:rFonts w:ascii="Calibri" w:hAnsi="Calibri" w:cs="Calibri"/>
          <w:sz w:val="22"/>
        </w:rPr>
        <w:t> for guidance</w:t>
      </w:r>
    </w:p>
    <w:p w14:paraId="21BBB4A1" w14:textId="77777777" w:rsidR="00A17CC3" w:rsidRPr="00D5647C" w:rsidRDefault="00A17CC3" w:rsidP="007560EA">
      <w:pPr>
        <w:pStyle w:val="BodyText"/>
        <w:widowControl w:val="0"/>
        <w:numPr>
          <w:ilvl w:val="0"/>
          <w:numId w:val="46"/>
        </w:numPr>
        <w:suppressAutoHyphens/>
        <w:autoSpaceDE w:val="0"/>
        <w:autoSpaceDN w:val="0"/>
        <w:adjustRightInd w:val="0"/>
        <w:spacing w:before="120" w:after="120"/>
        <w:textAlignment w:val="center"/>
        <w:rPr>
          <w:rFonts w:ascii="Calibri" w:hAnsi="Calibri" w:cs="Calibri"/>
          <w:sz w:val="22"/>
        </w:rPr>
      </w:pPr>
      <w:r w:rsidRPr="00D5647C">
        <w:rPr>
          <w:rFonts w:ascii="Calibri" w:hAnsi="Calibri" w:cs="Calibri"/>
          <w:sz w:val="22"/>
        </w:rPr>
        <w:t>ask the person to complete the </w:t>
      </w:r>
      <w:hyperlink r:id="rId22" w:history="1">
        <w:r w:rsidRPr="00D5647C">
          <w:rPr>
            <w:rStyle w:val="Hyperlink"/>
            <w:rFonts w:ascii="Calibri" w:hAnsi="Calibri" w:cs="Calibri"/>
            <w:sz w:val="22"/>
          </w:rPr>
          <w:t>Restricted employment declaration form</w:t>
        </w:r>
      </w:hyperlink>
      <w:r w:rsidRPr="00D5647C">
        <w:rPr>
          <w:rFonts w:ascii="Calibri" w:hAnsi="Calibri" w:cs="Calibri"/>
          <w:sz w:val="22"/>
        </w:rPr>
        <w:t xml:space="preserve"> if the person seeks to work in restricted employment. The completed form must be retained by the business for record keeping purposes with the </w:t>
      </w:r>
      <w:hyperlink r:id="rId23" w:history="1">
        <w:r w:rsidRPr="00D5647C">
          <w:rPr>
            <w:rStyle w:val="Hyperlink"/>
            <w:rFonts w:ascii="Calibri" w:hAnsi="Calibri" w:cs="Calibri"/>
            <w:sz w:val="22"/>
          </w:rPr>
          <w:t>Register (PDF, 218KB)</w:t>
        </w:r>
      </w:hyperlink>
      <w:r w:rsidRPr="00D5647C">
        <w:rPr>
          <w:rFonts w:ascii="Calibri" w:hAnsi="Calibri" w:cs="Calibri"/>
          <w:sz w:val="22"/>
        </w:rPr>
        <w:t> </w:t>
      </w:r>
    </w:p>
    <w:p w14:paraId="390D545D" w14:textId="77777777" w:rsidR="00A17CC3" w:rsidRPr="00D5647C" w:rsidRDefault="00A17CC3" w:rsidP="007560EA">
      <w:pPr>
        <w:pStyle w:val="BodyText"/>
        <w:widowControl w:val="0"/>
        <w:numPr>
          <w:ilvl w:val="0"/>
          <w:numId w:val="46"/>
        </w:numPr>
        <w:suppressAutoHyphens/>
        <w:autoSpaceDE w:val="0"/>
        <w:autoSpaceDN w:val="0"/>
        <w:adjustRightInd w:val="0"/>
        <w:spacing w:before="120" w:after="120"/>
        <w:textAlignment w:val="center"/>
        <w:rPr>
          <w:rFonts w:ascii="Calibri" w:hAnsi="Calibri" w:cs="Calibri"/>
          <w:sz w:val="22"/>
        </w:rPr>
      </w:pPr>
      <w:r w:rsidRPr="00D5647C">
        <w:rPr>
          <w:rFonts w:ascii="Calibri" w:hAnsi="Calibri" w:cs="Calibri"/>
          <w:sz w:val="22"/>
        </w:rPr>
        <w:t>If the person is a restricted person, they must not work with children in any capacity.</w:t>
      </w:r>
    </w:p>
    <w:p w14:paraId="4F6A3F63" w14:textId="77777777" w:rsidR="00A17CC3" w:rsidRPr="00BA2C5C" w:rsidRDefault="00A17CC3" w:rsidP="007560EA">
      <w:pPr>
        <w:pStyle w:val="ListParagraph"/>
        <w:numPr>
          <w:ilvl w:val="0"/>
          <w:numId w:val="58"/>
        </w:numPr>
        <w:ind w:left="425" w:hanging="357"/>
        <w:rPr>
          <w:rFonts w:ascii="Calibri" w:hAnsi="Calibri" w:cs="Calibri"/>
          <w:b/>
          <w:bCs/>
          <w:sz w:val="22"/>
          <w:szCs w:val="24"/>
        </w:rPr>
      </w:pPr>
      <w:r w:rsidRPr="00BA2C5C">
        <w:rPr>
          <w:rFonts w:ascii="Calibri" w:hAnsi="Calibri" w:cs="Calibri"/>
          <w:b/>
          <w:bCs/>
          <w:sz w:val="22"/>
          <w:szCs w:val="24"/>
        </w:rPr>
        <w:t>Validate the card</w:t>
      </w:r>
    </w:p>
    <w:p w14:paraId="07F3D323" w14:textId="77777777" w:rsidR="00BA2C5C" w:rsidRDefault="00BA2C5C" w:rsidP="00BA2C5C">
      <w:pPr>
        <w:pStyle w:val="BodyText"/>
        <w:spacing w:after="0"/>
        <w:ind w:left="357"/>
        <w:rPr>
          <w:rFonts w:ascii="Calibri" w:hAnsi="Calibri" w:cs="Calibri"/>
          <w:sz w:val="22"/>
        </w:rPr>
      </w:pPr>
    </w:p>
    <w:p w14:paraId="3A0E9D5F" w14:textId="13AA510B" w:rsidR="00A17CC3" w:rsidRPr="00D5647C" w:rsidRDefault="00A17CC3" w:rsidP="00BA2C5C">
      <w:pPr>
        <w:pStyle w:val="BodyText"/>
        <w:spacing w:after="0"/>
        <w:ind w:left="284"/>
        <w:rPr>
          <w:rFonts w:ascii="Calibri" w:hAnsi="Calibri" w:cs="Calibri"/>
          <w:sz w:val="22"/>
        </w:rPr>
      </w:pPr>
      <w:r w:rsidRPr="00D5647C">
        <w:rPr>
          <w:rFonts w:ascii="Calibri" w:hAnsi="Calibri" w:cs="Calibri"/>
          <w:sz w:val="22"/>
        </w:rPr>
        <w:t xml:space="preserve">If an employee or individual requires a card, the </w:t>
      </w:r>
      <w:r w:rsidR="00465BE0">
        <w:rPr>
          <w:rFonts w:ascii="Calibri" w:hAnsi="Calibri" w:cs="Calibri"/>
          <w:sz w:val="22"/>
        </w:rPr>
        <w:t>Operations Manager or their delegate</w:t>
      </w:r>
      <w:r w:rsidR="008749A5">
        <w:rPr>
          <w:rFonts w:ascii="Calibri" w:hAnsi="Calibri" w:cs="Calibri"/>
          <w:sz w:val="22"/>
        </w:rPr>
        <w:t xml:space="preserve"> </w:t>
      </w:r>
      <w:r w:rsidRPr="00D5647C">
        <w:rPr>
          <w:rFonts w:ascii="Calibri" w:hAnsi="Calibri" w:cs="Calibri"/>
          <w:sz w:val="22"/>
        </w:rPr>
        <w:t>must:</w:t>
      </w:r>
    </w:p>
    <w:p w14:paraId="5DB80845" w14:textId="77777777" w:rsidR="00A17CC3" w:rsidRPr="00D5647C" w:rsidRDefault="00A17CC3" w:rsidP="007560EA">
      <w:pPr>
        <w:pStyle w:val="BodyText"/>
        <w:widowControl w:val="0"/>
        <w:numPr>
          <w:ilvl w:val="0"/>
          <w:numId w:val="47"/>
        </w:numPr>
        <w:suppressAutoHyphens/>
        <w:autoSpaceDE w:val="0"/>
        <w:autoSpaceDN w:val="0"/>
        <w:adjustRightInd w:val="0"/>
        <w:spacing w:before="120" w:after="120"/>
        <w:ind w:hanging="218"/>
        <w:textAlignment w:val="center"/>
        <w:rPr>
          <w:rFonts w:ascii="Calibri" w:hAnsi="Calibri" w:cs="Calibri"/>
          <w:sz w:val="22"/>
        </w:rPr>
      </w:pPr>
      <w:r w:rsidRPr="00D5647C">
        <w:rPr>
          <w:rFonts w:ascii="Calibri" w:eastAsia="Times New Roman" w:hAnsi="Calibri" w:cs="Calibri"/>
          <w:sz w:val="22"/>
        </w:rPr>
        <w:t>validate the card via the</w:t>
      </w:r>
      <w:r w:rsidRPr="00D5647C">
        <w:rPr>
          <w:rFonts w:ascii="Calibri" w:eastAsia="Times New Roman" w:hAnsi="Calibri" w:cs="Calibri"/>
          <w:b/>
          <w:bCs/>
          <w:sz w:val="22"/>
          <w:u w:val="single"/>
        </w:rPr>
        <w:t xml:space="preserve"> </w:t>
      </w:r>
      <w:hyperlink r:id="rId24" w:history="1">
        <w:r w:rsidRPr="00D5647C">
          <w:rPr>
            <w:rStyle w:val="Hyperlink"/>
            <w:rFonts w:ascii="Calibri" w:eastAsia="Times New Roman" w:hAnsi="Calibri" w:cs="Calibri"/>
            <w:sz w:val="22"/>
          </w:rPr>
          <w:t>Organisation Portal</w:t>
        </w:r>
      </w:hyperlink>
      <w:r w:rsidRPr="00D5647C">
        <w:rPr>
          <w:rFonts w:ascii="Calibri" w:eastAsia="Times New Roman" w:hAnsi="Calibri" w:cs="Calibri"/>
          <w:b/>
          <w:bCs/>
          <w:color w:val="830027"/>
          <w:sz w:val="22"/>
          <w:u w:val="single"/>
        </w:rPr>
        <w:t xml:space="preserve"> </w:t>
      </w:r>
      <w:r w:rsidRPr="00D5647C">
        <w:rPr>
          <w:rFonts w:ascii="Calibri" w:eastAsia="Times New Roman" w:hAnsi="Calibri" w:cs="Calibri"/>
          <w:sz w:val="22"/>
        </w:rPr>
        <w:t>for cards that must be</w:t>
      </w:r>
      <w:r w:rsidRPr="00D5647C">
        <w:rPr>
          <w:rFonts w:ascii="Calibri" w:hAnsi="Calibri" w:cs="Calibri"/>
          <w:sz w:val="22"/>
        </w:rPr>
        <w:t xml:space="preserve"> linked to the BQ organisation portal or</w:t>
      </w:r>
    </w:p>
    <w:p w14:paraId="78223932" w14:textId="77777777" w:rsidR="00A17CC3" w:rsidRPr="00D5647C" w:rsidRDefault="00A17CC3" w:rsidP="007560EA">
      <w:pPr>
        <w:pStyle w:val="BodyText"/>
        <w:widowControl w:val="0"/>
        <w:numPr>
          <w:ilvl w:val="0"/>
          <w:numId w:val="47"/>
        </w:numPr>
        <w:suppressAutoHyphens/>
        <w:autoSpaceDE w:val="0"/>
        <w:autoSpaceDN w:val="0"/>
        <w:adjustRightInd w:val="0"/>
        <w:spacing w:before="120" w:after="120"/>
        <w:ind w:hanging="218"/>
        <w:textAlignment w:val="center"/>
        <w:rPr>
          <w:rFonts w:ascii="Calibri" w:hAnsi="Calibri" w:cs="Calibri"/>
          <w:sz w:val="22"/>
        </w:rPr>
      </w:pPr>
      <w:r w:rsidRPr="00D5647C">
        <w:rPr>
          <w:rFonts w:ascii="Calibri" w:eastAsia="Times New Roman" w:hAnsi="Calibri" w:cs="Calibri"/>
          <w:sz w:val="22"/>
        </w:rPr>
        <w:t xml:space="preserve">validate the card via the </w:t>
      </w:r>
      <w:hyperlink r:id="rId25" w:history="1">
        <w:r w:rsidRPr="00D5647C">
          <w:rPr>
            <w:rStyle w:val="Hyperlink"/>
            <w:rFonts w:ascii="Calibri" w:eastAsia="Times New Roman" w:hAnsi="Calibri" w:cs="Calibri"/>
            <w:sz w:val="22"/>
          </w:rPr>
          <w:t>Card validity check</w:t>
        </w:r>
      </w:hyperlink>
      <w:r w:rsidRPr="00D5647C">
        <w:rPr>
          <w:rFonts w:ascii="Calibri" w:eastAsia="Times New Roman" w:hAnsi="Calibri" w:cs="Calibri"/>
          <w:sz w:val="22"/>
        </w:rPr>
        <w:t xml:space="preserve"> for cards that are not</w:t>
      </w:r>
      <w:r w:rsidRPr="00D5647C">
        <w:rPr>
          <w:rFonts w:ascii="Calibri" w:hAnsi="Calibri" w:cs="Calibri"/>
          <w:sz w:val="22"/>
        </w:rPr>
        <w:t xml:space="preserve"> required to be linked to the BQ organisational portal (e.g. trades) </w:t>
      </w:r>
    </w:p>
    <w:p w14:paraId="53F93636" w14:textId="3A3D5FD6" w:rsidR="00A17CC3" w:rsidRPr="00D5647C" w:rsidRDefault="00A17CC3" w:rsidP="00A17CC3">
      <w:pPr>
        <w:pStyle w:val="BodyText"/>
        <w:ind w:left="360"/>
        <w:rPr>
          <w:rFonts w:ascii="Calibri" w:hAnsi="Calibri" w:cs="Calibri"/>
          <w:sz w:val="22"/>
        </w:rPr>
      </w:pPr>
      <w:r w:rsidRPr="00D5647C">
        <w:rPr>
          <w:rFonts w:ascii="Calibri" w:hAnsi="Calibri" w:cs="Calibri"/>
          <w:sz w:val="22"/>
        </w:rPr>
        <w:t xml:space="preserve">The employee or individual must present their card if requested by the </w:t>
      </w:r>
      <w:r w:rsidR="00465BE0">
        <w:rPr>
          <w:rFonts w:ascii="Calibri" w:hAnsi="Calibri" w:cs="Calibri"/>
          <w:sz w:val="22"/>
        </w:rPr>
        <w:t>Operations Manager or their delegate</w:t>
      </w:r>
      <w:r w:rsidR="009E64D6">
        <w:rPr>
          <w:rFonts w:ascii="Calibri" w:hAnsi="Calibri" w:cs="Calibri"/>
          <w:sz w:val="22"/>
        </w:rPr>
        <w:t xml:space="preserve"> </w:t>
      </w:r>
      <w:r w:rsidRPr="00D5647C">
        <w:rPr>
          <w:rFonts w:ascii="Calibri" w:hAnsi="Calibri" w:cs="Calibri"/>
          <w:sz w:val="22"/>
        </w:rPr>
        <w:t>for validation purposes.</w:t>
      </w:r>
    </w:p>
    <w:p w14:paraId="432BB291" w14:textId="77777777" w:rsidR="00346D41" w:rsidRPr="009E64D6" w:rsidRDefault="00346D41" w:rsidP="007560EA">
      <w:pPr>
        <w:pStyle w:val="BodyText"/>
        <w:widowControl w:val="0"/>
        <w:numPr>
          <w:ilvl w:val="1"/>
          <w:numId w:val="45"/>
        </w:numPr>
        <w:suppressAutoHyphens/>
        <w:autoSpaceDE w:val="0"/>
        <w:autoSpaceDN w:val="0"/>
        <w:adjustRightInd w:val="0"/>
        <w:spacing w:before="120" w:after="120"/>
        <w:textAlignment w:val="center"/>
        <w:rPr>
          <w:rFonts w:ascii="Calibri" w:hAnsi="Calibri" w:cs="Calibri"/>
          <w:sz w:val="22"/>
        </w:rPr>
      </w:pPr>
      <w:r w:rsidRPr="009E64D6">
        <w:rPr>
          <w:rFonts w:ascii="Calibri" w:eastAsia="Times New Roman" w:hAnsi="Calibri" w:cs="Calibri"/>
          <w:b/>
          <w:bCs/>
          <w:sz w:val="22"/>
          <w:u w:val="single"/>
        </w:rPr>
        <w:t xml:space="preserve">Link </w:t>
      </w:r>
      <w:r w:rsidRPr="009E64D6">
        <w:rPr>
          <w:rFonts w:ascii="Calibri" w:eastAsia="Times New Roman" w:hAnsi="Calibri" w:cs="Calibri"/>
          <w:b/>
          <w:bCs/>
          <w:sz w:val="22"/>
        </w:rPr>
        <w:t>the person's card to the BQ organisational portal before they start working</w:t>
      </w:r>
    </w:p>
    <w:p w14:paraId="7E6E38BE" w14:textId="0104B0E5" w:rsidR="00346D41" w:rsidRPr="00D5647C" w:rsidRDefault="00346D41" w:rsidP="00346D41">
      <w:pPr>
        <w:pStyle w:val="BodyText"/>
        <w:ind w:left="360"/>
        <w:rPr>
          <w:rFonts w:ascii="Calibri" w:hAnsi="Calibri" w:cs="Calibri"/>
          <w:sz w:val="22"/>
        </w:rPr>
      </w:pPr>
      <w:r w:rsidRPr="00D5647C">
        <w:rPr>
          <w:rFonts w:ascii="Calibri" w:hAnsi="Calibri" w:cs="Calibri"/>
          <w:sz w:val="22"/>
        </w:rPr>
        <w:t xml:space="preserve">If a person requires a card, the </w:t>
      </w:r>
      <w:r w:rsidR="00465BE0">
        <w:rPr>
          <w:rFonts w:ascii="Calibri" w:hAnsi="Calibri" w:cs="Calibri"/>
          <w:sz w:val="22"/>
        </w:rPr>
        <w:t xml:space="preserve">Operations Manager or their delegate </w:t>
      </w:r>
      <w:r w:rsidRPr="00D5647C">
        <w:rPr>
          <w:rFonts w:ascii="Calibri" w:hAnsi="Calibri" w:cs="Calibri"/>
          <w:sz w:val="22"/>
        </w:rPr>
        <w:t>must:</w:t>
      </w:r>
    </w:p>
    <w:p w14:paraId="0BD93D03" w14:textId="2648B6D9" w:rsidR="00346D41" w:rsidRPr="00BA2C5C" w:rsidRDefault="00346D41" w:rsidP="007560EA">
      <w:pPr>
        <w:pStyle w:val="BodyText"/>
        <w:widowControl w:val="0"/>
        <w:numPr>
          <w:ilvl w:val="0"/>
          <w:numId w:val="49"/>
        </w:numPr>
        <w:suppressAutoHyphens/>
        <w:autoSpaceDE w:val="0"/>
        <w:autoSpaceDN w:val="0"/>
        <w:adjustRightInd w:val="0"/>
        <w:spacing w:before="120" w:after="120"/>
        <w:ind w:hanging="218"/>
        <w:textAlignment w:val="center"/>
        <w:rPr>
          <w:rFonts w:ascii="Calibri" w:hAnsi="Calibri" w:cs="Calibri"/>
          <w:sz w:val="22"/>
        </w:rPr>
      </w:pPr>
      <w:hyperlink r:id="rId26" w:history="1">
        <w:r w:rsidRPr="00D5647C">
          <w:rPr>
            <w:rStyle w:val="Hyperlink"/>
            <w:rFonts w:ascii="Calibri" w:hAnsi="Calibri" w:cs="Calibri"/>
            <w:sz w:val="22"/>
          </w:rPr>
          <w:t>Link</w:t>
        </w:r>
      </w:hyperlink>
      <w:r w:rsidRPr="00D5647C">
        <w:rPr>
          <w:rFonts w:ascii="Calibri" w:hAnsi="Calibri" w:cs="Calibri"/>
          <w:sz w:val="22"/>
        </w:rPr>
        <w:t xml:space="preserve"> the card to the </w:t>
      </w:r>
      <w:r w:rsidR="00955ED5">
        <w:rPr>
          <w:rFonts w:ascii="Calibri" w:hAnsi="Calibri" w:cs="Calibri"/>
          <w:sz w:val="22"/>
        </w:rPr>
        <w:t>MBI</w:t>
      </w:r>
      <w:r w:rsidRPr="00D5647C">
        <w:rPr>
          <w:rFonts w:ascii="Calibri" w:hAnsi="Calibri" w:cs="Calibri"/>
          <w:sz w:val="22"/>
        </w:rPr>
        <w:t xml:space="preserve"> organisational portal using the </w:t>
      </w:r>
      <w:hyperlink r:id="rId27" w:history="1">
        <w:r w:rsidRPr="00D5647C">
          <w:rPr>
            <w:rStyle w:val="Hyperlink"/>
            <w:rFonts w:ascii="Calibri" w:hAnsi="Calibri" w:cs="Calibri"/>
            <w:sz w:val="22"/>
          </w:rPr>
          <w:t>Organisation Portal </w:t>
        </w:r>
      </w:hyperlink>
      <w:r w:rsidRPr="00D5647C">
        <w:rPr>
          <w:rFonts w:ascii="Calibri" w:hAnsi="Calibri" w:cs="Calibri"/>
          <w:sz w:val="22"/>
        </w:rPr>
        <w:t xml:space="preserve"> </w:t>
      </w:r>
    </w:p>
    <w:p w14:paraId="28065470" w14:textId="77777777" w:rsidR="00346D41" w:rsidRPr="009E64D6" w:rsidRDefault="00346D41" w:rsidP="007560EA">
      <w:pPr>
        <w:pStyle w:val="BodyText"/>
        <w:widowControl w:val="0"/>
        <w:numPr>
          <w:ilvl w:val="1"/>
          <w:numId w:val="45"/>
        </w:numPr>
        <w:suppressAutoHyphens/>
        <w:autoSpaceDE w:val="0"/>
        <w:autoSpaceDN w:val="0"/>
        <w:adjustRightInd w:val="0"/>
        <w:spacing w:before="120" w:after="120"/>
        <w:textAlignment w:val="center"/>
        <w:rPr>
          <w:rFonts w:ascii="Calibri" w:hAnsi="Calibri" w:cs="Calibri"/>
          <w:sz w:val="22"/>
        </w:rPr>
      </w:pPr>
      <w:r w:rsidRPr="009E64D6">
        <w:rPr>
          <w:rFonts w:ascii="Calibri" w:eastAsia="Times New Roman" w:hAnsi="Calibri" w:cs="Calibri"/>
          <w:b/>
          <w:bCs/>
          <w:sz w:val="22"/>
        </w:rPr>
        <w:t>Add persons to the Blue Card Register</w:t>
      </w:r>
    </w:p>
    <w:p w14:paraId="15E216F2" w14:textId="0973CA29" w:rsidR="00346D41" w:rsidRPr="00D5647C" w:rsidRDefault="00346D41" w:rsidP="007560EA">
      <w:pPr>
        <w:pStyle w:val="BodyText"/>
        <w:widowControl w:val="0"/>
        <w:numPr>
          <w:ilvl w:val="0"/>
          <w:numId w:val="48"/>
        </w:numPr>
        <w:suppressAutoHyphens/>
        <w:autoSpaceDE w:val="0"/>
        <w:autoSpaceDN w:val="0"/>
        <w:adjustRightInd w:val="0"/>
        <w:spacing w:before="120" w:after="120"/>
        <w:ind w:hanging="294"/>
        <w:textAlignment w:val="center"/>
        <w:rPr>
          <w:rFonts w:ascii="Calibri" w:hAnsi="Calibri" w:cs="Calibri"/>
          <w:sz w:val="22"/>
        </w:rPr>
      </w:pPr>
      <w:r w:rsidRPr="00D5647C">
        <w:rPr>
          <w:rFonts w:ascii="Calibri" w:hAnsi="Calibri" w:cs="Calibri"/>
          <w:sz w:val="22"/>
        </w:rPr>
        <w:t xml:space="preserve">The </w:t>
      </w:r>
      <w:r w:rsidR="00465BE0">
        <w:rPr>
          <w:rFonts w:ascii="Calibri" w:hAnsi="Calibri" w:cs="Calibri"/>
          <w:sz w:val="22"/>
        </w:rPr>
        <w:t xml:space="preserve">Operations Manager or their delegate </w:t>
      </w:r>
      <w:r w:rsidRPr="00D5647C">
        <w:rPr>
          <w:rFonts w:ascii="Calibri" w:hAnsi="Calibri" w:cs="Calibri"/>
          <w:sz w:val="22"/>
        </w:rPr>
        <w:t>must maintain a </w:t>
      </w:r>
      <w:hyperlink r:id="rId28" w:history="1">
        <w:r w:rsidRPr="00D5647C">
          <w:rPr>
            <w:rStyle w:val="Hyperlink"/>
            <w:rFonts w:ascii="Calibri" w:hAnsi="Calibri" w:cs="Calibri"/>
            <w:sz w:val="22"/>
          </w:rPr>
          <w:t>Register (PDF, 218KB)</w:t>
        </w:r>
      </w:hyperlink>
      <w:r w:rsidRPr="00D5647C">
        <w:rPr>
          <w:rFonts w:ascii="Calibri" w:hAnsi="Calibri" w:cs="Calibri"/>
          <w:sz w:val="22"/>
        </w:rPr>
        <w:t> recording the name and date of birth for all persons engaged in child-related work</w:t>
      </w:r>
    </w:p>
    <w:p w14:paraId="1D96F59E" w14:textId="58E00956" w:rsidR="00346D41" w:rsidRPr="00D5647C" w:rsidRDefault="00346D41" w:rsidP="007560EA">
      <w:pPr>
        <w:pStyle w:val="BodyText"/>
        <w:widowControl w:val="0"/>
        <w:numPr>
          <w:ilvl w:val="0"/>
          <w:numId w:val="48"/>
        </w:numPr>
        <w:suppressAutoHyphens/>
        <w:autoSpaceDE w:val="0"/>
        <w:autoSpaceDN w:val="0"/>
        <w:adjustRightInd w:val="0"/>
        <w:spacing w:before="120" w:after="120"/>
        <w:textAlignment w:val="center"/>
        <w:rPr>
          <w:rFonts w:ascii="Calibri" w:hAnsi="Calibri" w:cs="Calibri"/>
          <w:sz w:val="22"/>
        </w:rPr>
      </w:pPr>
      <w:r w:rsidRPr="00D5647C">
        <w:rPr>
          <w:rFonts w:ascii="Calibri" w:hAnsi="Calibri" w:cs="Calibri"/>
          <w:sz w:val="22"/>
        </w:rPr>
        <w:t xml:space="preserve">If the person engaged in child-related work needs a card, the </w:t>
      </w:r>
      <w:r w:rsidR="00465BE0">
        <w:rPr>
          <w:rFonts w:ascii="Calibri" w:hAnsi="Calibri" w:cs="Calibri"/>
          <w:sz w:val="22"/>
        </w:rPr>
        <w:t xml:space="preserve">Operations Manager or their delegate </w:t>
      </w:r>
      <w:r w:rsidRPr="00D5647C">
        <w:rPr>
          <w:rFonts w:ascii="Calibri" w:hAnsi="Calibri" w:cs="Calibri"/>
          <w:sz w:val="22"/>
        </w:rPr>
        <w:t>must also record:</w:t>
      </w:r>
    </w:p>
    <w:p w14:paraId="43596E9D" w14:textId="77777777" w:rsidR="00346D41" w:rsidRPr="00D5647C" w:rsidRDefault="00346D41" w:rsidP="007560EA">
      <w:pPr>
        <w:pStyle w:val="BodyText"/>
        <w:widowControl w:val="0"/>
        <w:numPr>
          <w:ilvl w:val="1"/>
          <w:numId w:val="48"/>
        </w:numPr>
        <w:suppressAutoHyphens/>
        <w:autoSpaceDE w:val="0"/>
        <w:autoSpaceDN w:val="0"/>
        <w:adjustRightInd w:val="0"/>
        <w:spacing w:before="120" w:after="120"/>
        <w:textAlignment w:val="center"/>
        <w:rPr>
          <w:rFonts w:ascii="Calibri" w:hAnsi="Calibri" w:cs="Calibri"/>
          <w:sz w:val="22"/>
        </w:rPr>
      </w:pPr>
      <w:r w:rsidRPr="00D5647C">
        <w:rPr>
          <w:rFonts w:ascii="Calibri" w:hAnsi="Calibri" w:cs="Calibri"/>
          <w:sz w:val="22"/>
        </w:rPr>
        <w:t>the application status of the person (e.g. has a valid card)</w:t>
      </w:r>
    </w:p>
    <w:p w14:paraId="58F54A0F" w14:textId="77777777" w:rsidR="00346D41" w:rsidRPr="00D5647C" w:rsidRDefault="00346D41" w:rsidP="007560EA">
      <w:pPr>
        <w:pStyle w:val="BodyText"/>
        <w:widowControl w:val="0"/>
        <w:numPr>
          <w:ilvl w:val="1"/>
          <w:numId w:val="48"/>
        </w:numPr>
        <w:suppressAutoHyphens/>
        <w:autoSpaceDE w:val="0"/>
        <w:autoSpaceDN w:val="0"/>
        <w:adjustRightInd w:val="0"/>
        <w:spacing w:before="120" w:after="120"/>
        <w:textAlignment w:val="center"/>
        <w:rPr>
          <w:rFonts w:ascii="Calibri" w:hAnsi="Calibri" w:cs="Calibri"/>
          <w:sz w:val="22"/>
        </w:rPr>
      </w:pPr>
      <w:r w:rsidRPr="00D5647C">
        <w:rPr>
          <w:rFonts w:ascii="Calibri" w:hAnsi="Calibri" w:cs="Calibri"/>
          <w:sz w:val="22"/>
        </w:rPr>
        <w:t>if the person has a card, the card number and expiry date.</w:t>
      </w:r>
    </w:p>
    <w:p w14:paraId="55271729" w14:textId="2D343815" w:rsidR="00346D41" w:rsidRPr="00D5647C" w:rsidRDefault="00346D41" w:rsidP="007560EA">
      <w:pPr>
        <w:pStyle w:val="BodyText"/>
        <w:widowControl w:val="0"/>
        <w:numPr>
          <w:ilvl w:val="0"/>
          <w:numId w:val="48"/>
        </w:numPr>
        <w:suppressAutoHyphens/>
        <w:autoSpaceDE w:val="0"/>
        <w:autoSpaceDN w:val="0"/>
        <w:adjustRightInd w:val="0"/>
        <w:spacing w:before="120" w:after="120"/>
        <w:textAlignment w:val="center"/>
        <w:rPr>
          <w:rFonts w:ascii="Calibri" w:hAnsi="Calibri" w:cs="Calibri"/>
          <w:sz w:val="22"/>
        </w:rPr>
      </w:pPr>
      <w:r w:rsidRPr="00D5647C">
        <w:rPr>
          <w:rFonts w:ascii="Calibri" w:hAnsi="Calibri" w:cs="Calibri"/>
          <w:sz w:val="22"/>
        </w:rPr>
        <w:t xml:space="preserve">If the person engaged in child-related work does not need a card (i.e. an exemption applies), the </w:t>
      </w:r>
      <w:r w:rsidR="00465BE0">
        <w:rPr>
          <w:rFonts w:ascii="Calibri" w:hAnsi="Calibri" w:cs="Calibri"/>
          <w:sz w:val="22"/>
        </w:rPr>
        <w:t xml:space="preserve">Operations Manager or their delegate </w:t>
      </w:r>
      <w:r w:rsidRPr="00D5647C">
        <w:rPr>
          <w:rFonts w:ascii="Calibri" w:hAnsi="Calibri" w:cs="Calibri"/>
          <w:sz w:val="22"/>
        </w:rPr>
        <w:t>must also record if the person:</w:t>
      </w:r>
    </w:p>
    <w:p w14:paraId="57B06772" w14:textId="77777777" w:rsidR="00346D41" w:rsidRPr="00D5647C" w:rsidRDefault="00346D41" w:rsidP="007560EA">
      <w:pPr>
        <w:pStyle w:val="BodyText"/>
        <w:widowControl w:val="0"/>
        <w:numPr>
          <w:ilvl w:val="1"/>
          <w:numId w:val="48"/>
        </w:numPr>
        <w:suppressAutoHyphens/>
        <w:autoSpaceDE w:val="0"/>
        <w:autoSpaceDN w:val="0"/>
        <w:adjustRightInd w:val="0"/>
        <w:spacing w:before="120" w:after="120"/>
        <w:textAlignment w:val="center"/>
        <w:rPr>
          <w:rFonts w:ascii="Calibri" w:hAnsi="Calibri" w:cs="Calibri"/>
          <w:sz w:val="22"/>
        </w:rPr>
      </w:pPr>
      <w:r w:rsidRPr="00D5647C">
        <w:rPr>
          <w:rFonts w:ascii="Calibri" w:hAnsi="Calibri" w:cs="Calibri"/>
          <w:sz w:val="22"/>
        </w:rPr>
        <w:t>has professional registration through the </w:t>
      </w:r>
      <w:hyperlink r:id="rId29" w:history="1">
        <w:r w:rsidRPr="00D5647C">
          <w:rPr>
            <w:rStyle w:val="Hyperlink"/>
            <w:rFonts w:ascii="Calibri" w:hAnsi="Calibri" w:cs="Calibri"/>
            <w:sz w:val="22"/>
          </w:rPr>
          <w:t>Queensland College of Teachers (QCT) External link</w:t>
        </w:r>
      </w:hyperlink>
      <w:r w:rsidRPr="00D5647C">
        <w:rPr>
          <w:rFonts w:ascii="Calibri" w:hAnsi="Calibri" w:cs="Calibri"/>
          <w:sz w:val="22"/>
        </w:rPr>
        <w:t> or the </w:t>
      </w:r>
      <w:hyperlink r:id="rId30" w:history="1">
        <w:r w:rsidRPr="00D5647C">
          <w:rPr>
            <w:rStyle w:val="Hyperlink"/>
            <w:rFonts w:ascii="Calibri" w:hAnsi="Calibri" w:cs="Calibri"/>
            <w:sz w:val="22"/>
          </w:rPr>
          <w:t>Australian Health Practitioner Regulation Agency (AHPRA) External link</w:t>
        </w:r>
      </w:hyperlink>
      <w:r w:rsidRPr="00D5647C">
        <w:rPr>
          <w:rFonts w:ascii="Calibri" w:hAnsi="Calibri" w:cs="Calibri"/>
          <w:sz w:val="22"/>
        </w:rPr>
        <w:t> </w:t>
      </w:r>
    </w:p>
    <w:p w14:paraId="257D5B4E" w14:textId="77777777" w:rsidR="00346D41" w:rsidRPr="00D5647C" w:rsidRDefault="00346D41" w:rsidP="007560EA">
      <w:pPr>
        <w:pStyle w:val="BodyText"/>
        <w:widowControl w:val="0"/>
        <w:numPr>
          <w:ilvl w:val="1"/>
          <w:numId w:val="48"/>
        </w:numPr>
        <w:suppressAutoHyphens/>
        <w:autoSpaceDE w:val="0"/>
        <w:autoSpaceDN w:val="0"/>
        <w:adjustRightInd w:val="0"/>
        <w:spacing w:before="120" w:after="120"/>
        <w:textAlignment w:val="center"/>
        <w:rPr>
          <w:rFonts w:ascii="Calibri" w:hAnsi="Calibri" w:cs="Calibri"/>
          <w:sz w:val="22"/>
        </w:rPr>
      </w:pPr>
      <w:r w:rsidRPr="00D5647C">
        <w:rPr>
          <w:rFonts w:ascii="Calibri" w:hAnsi="Calibri" w:cs="Calibri"/>
          <w:sz w:val="22"/>
        </w:rPr>
        <w:t>is working in </w:t>
      </w:r>
      <w:hyperlink r:id="rId31" w:history="1">
        <w:r w:rsidRPr="00D5647C">
          <w:rPr>
            <w:rStyle w:val="Hyperlink"/>
            <w:rFonts w:ascii="Calibri" w:hAnsi="Calibri" w:cs="Calibri"/>
            <w:sz w:val="22"/>
          </w:rPr>
          <w:t>restricted employment External link</w:t>
        </w:r>
      </w:hyperlink>
      <w:r w:rsidRPr="00D5647C">
        <w:rPr>
          <w:rFonts w:ascii="Calibri" w:hAnsi="Calibri" w:cs="Calibri"/>
          <w:sz w:val="22"/>
        </w:rPr>
        <w:t> (e.g. relying on an exemption, such as a parent-volunteer) and, if so, whether they are a </w:t>
      </w:r>
      <w:hyperlink r:id="rId32" w:anchor="restricted" w:history="1">
        <w:r w:rsidRPr="00D5647C">
          <w:rPr>
            <w:rStyle w:val="Hyperlink"/>
            <w:rFonts w:ascii="Calibri" w:hAnsi="Calibri" w:cs="Calibri"/>
            <w:sz w:val="22"/>
          </w:rPr>
          <w:t>restricted person External link</w:t>
        </w:r>
      </w:hyperlink>
      <w:r w:rsidRPr="00D5647C">
        <w:rPr>
          <w:rFonts w:ascii="Calibri" w:hAnsi="Calibri" w:cs="Calibri"/>
          <w:sz w:val="22"/>
        </w:rPr>
        <w:t>. If they are a restricted person, they must not start or continue child-related work in any capacity.</w:t>
      </w:r>
    </w:p>
    <w:p w14:paraId="55247F79" w14:textId="77777777" w:rsidR="00346D41" w:rsidRPr="00D5647C" w:rsidRDefault="00346D41" w:rsidP="007560EA">
      <w:pPr>
        <w:pStyle w:val="BodyText"/>
        <w:widowControl w:val="0"/>
        <w:numPr>
          <w:ilvl w:val="0"/>
          <w:numId w:val="48"/>
        </w:numPr>
        <w:suppressAutoHyphens/>
        <w:autoSpaceDE w:val="0"/>
        <w:autoSpaceDN w:val="0"/>
        <w:adjustRightInd w:val="0"/>
        <w:spacing w:before="120" w:after="120"/>
        <w:textAlignment w:val="center"/>
        <w:rPr>
          <w:rFonts w:ascii="Calibri" w:hAnsi="Calibri" w:cs="Calibri"/>
          <w:sz w:val="22"/>
        </w:rPr>
      </w:pPr>
      <w:r w:rsidRPr="00D5647C">
        <w:rPr>
          <w:rFonts w:ascii="Calibri" w:hAnsi="Calibri" w:cs="Calibri"/>
          <w:sz w:val="22"/>
        </w:rPr>
        <w:t>The person is now able to start in child-related work.</w:t>
      </w:r>
    </w:p>
    <w:p w14:paraId="743B3160" w14:textId="77777777" w:rsidR="00346D41" w:rsidRPr="002C62FF" w:rsidRDefault="00346D41" w:rsidP="007560EA">
      <w:pPr>
        <w:pStyle w:val="BodyText"/>
        <w:widowControl w:val="0"/>
        <w:numPr>
          <w:ilvl w:val="1"/>
          <w:numId w:val="45"/>
        </w:numPr>
        <w:suppressAutoHyphens/>
        <w:autoSpaceDE w:val="0"/>
        <w:autoSpaceDN w:val="0"/>
        <w:adjustRightInd w:val="0"/>
        <w:spacing w:before="120" w:after="120"/>
        <w:textAlignment w:val="center"/>
        <w:rPr>
          <w:rFonts w:ascii="Calibri" w:eastAsia="Times New Roman" w:hAnsi="Calibri" w:cs="Calibri"/>
          <w:b/>
          <w:bCs/>
          <w:sz w:val="22"/>
        </w:rPr>
      </w:pPr>
      <w:r w:rsidRPr="002C62FF">
        <w:rPr>
          <w:rFonts w:ascii="Calibri" w:eastAsia="Times New Roman" w:hAnsi="Calibri" w:cs="Calibri"/>
          <w:b/>
          <w:bCs/>
          <w:sz w:val="22"/>
        </w:rPr>
        <w:t>Renew card prior to expiry</w:t>
      </w:r>
    </w:p>
    <w:p w14:paraId="1DE229B6" w14:textId="77777777" w:rsidR="00346D41" w:rsidRPr="00D5647C" w:rsidRDefault="00346D41" w:rsidP="007560EA">
      <w:pPr>
        <w:pStyle w:val="BodyText"/>
        <w:widowControl w:val="0"/>
        <w:numPr>
          <w:ilvl w:val="0"/>
          <w:numId w:val="50"/>
        </w:numPr>
        <w:suppressAutoHyphens/>
        <w:autoSpaceDE w:val="0"/>
        <w:autoSpaceDN w:val="0"/>
        <w:adjustRightInd w:val="0"/>
        <w:spacing w:before="120" w:after="120"/>
        <w:textAlignment w:val="center"/>
        <w:rPr>
          <w:rFonts w:ascii="Calibri" w:hAnsi="Calibri" w:cs="Calibri"/>
          <w:sz w:val="22"/>
        </w:rPr>
      </w:pPr>
      <w:r w:rsidRPr="00D5647C">
        <w:rPr>
          <w:rFonts w:ascii="Calibri" w:hAnsi="Calibri" w:cs="Calibri"/>
          <w:sz w:val="22"/>
        </w:rPr>
        <w:t>A person must apply to </w:t>
      </w:r>
      <w:hyperlink r:id="rId33" w:history="1">
        <w:r w:rsidRPr="00D5647C">
          <w:rPr>
            <w:rStyle w:val="Hyperlink"/>
            <w:rFonts w:ascii="Calibri" w:hAnsi="Calibri" w:cs="Calibri"/>
            <w:sz w:val="22"/>
          </w:rPr>
          <w:t>renew their card </w:t>
        </w:r>
      </w:hyperlink>
      <w:r w:rsidRPr="00D5647C">
        <w:rPr>
          <w:rFonts w:ascii="Calibri" w:hAnsi="Calibri" w:cs="Calibri"/>
          <w:sz w:val="22"/>
        </w:rPr>
        <w:t>prior to the expiry date of their current card</w:t>
      </w:r>
    </w:p>
    <w:p w14:paraId="0866EC15" w14:textId="77777777" w:rsidR="00346D41" w:rsidRPr="00D5647C" w:rsidRDefault="00346D41" w:rsidP="007560EA">
      <w:pPr>
        <w:pStyle w:val="BodyText"/>
        <w:widowControl w:val="0"/>
        <w:numPr>
          <w:ilvl w:val="0"/>
          <w:numId w:val="50"/>
        </w:numPr>
        <w:suppressAutoHyphens/>
        <w:autoSpaceDE w:val="0"/>
        <w:autoSpaceDN w:val="0"/>
        <w:adjustRightInd w:val="0"/>
        <w:spacing w:before="120" w:after="120"/>
        <w:textAlignment w:val="center"/>
        <w:rPr>
          <w:rFonts w:ascii="Calibri" w:hAnsi="Calibri" w:cs="Calibri"/>
          <w:sz w:val="22"/>
        </w:rPr>
      </w:pPr>
      <w:r w:rsidRPr="00D5647C">
        <w:rPr>
          <w:rFonts w:ascii="Calibri" w:hAnsi="Calibri" w:cs="Calibri"/>
          <w:sz w:val="22"/>
        </w:rPr>
        <w:t>A person can continue to work after the card has expired if the renewal application is submitted to Blue Card Services prior to the expiry date of their card</w:t>
      </w:r>
    </w:p>
    <w:p w14:paraId="6F7BA79C" w14:textId="235CC58D" w:rsidR="00346D41" w:rsidRPr="00D5647C" w:rsidRDefault="00346D41" w:rsidP="007560EA">
      <w:pPr>
        <w:pStyle w:val="BodyText"/>
        <w:widowControl w:val="0"/>
        <w:numPr>
          <w:ilvl w:val="0"/>
          <w:numId w:val="50"/>
        </w:numPr>
        <w:suppressAutoHyphens/>
        <w:autoSpaceDE w:val="0"/>
        <w:autoSpaceDN w:val="0"/>
        <w:adjustRightInd w:val="0"/>
        <w:spacing w:before="120" w:after="120"/>
        <w:textAlignment w:val="center"/>
        <w:rPr>
          <w:rFonts w:ascii="Calibri" w:hAnsi="Calibri" w:cs="Calibri"/>
          <w:sz w:val="22"/>
        </w:rPr>
      </w:pPr>
      <w:r w:rsidRPr="00D5647C">
        <w:rPr>
          <w:rFonts w:ascii="Calibri" w:hAnsi="Calibri" w:cs="Calibri"/>
          <w:sz w:val="22"/>
        </w:rPr>
        <w:t xml:space="preserve">Every three months </w:t>
      </w:r>
      <w:r w:rsidR="00465BE0">
        <w:rPr>
          <w:rFonts w:ascii="Calibri" w:hAnsi="Calibri" w:cs="Calibri"/>
          <w:sz w:val="22"/>
        </w:rPr>
        <w:t xml:space="preserve">Operations Manager or their delegate </w:t>
      </w:r>
      <w:r w:rsidRPr="00D5647C">
        <w:rPr>
          <w:rFonts w:ascii="Calibri" w:hAnsi="Calibri" w:cs="Calibri"/>
          <w:sz w:val="22"/>
        </w:rPr>
        <w:t>must:</w:t>
      </w:r>
    </w:p>
    <w:p w14:paraId="75D9FE89" w14:textId="77777777" w:rsidR="00346D41" w:rsidRPr="00D5647C" w:rsidRDefault="00346D41" w:rsidP="007560EA">
      <w:pPr>
        <w:pStyle w:val="BodyText"/>
        <w:widowControl w:val="0"/>
        <w:numPr>
          <w:ilvl w:val="1"/>
          <w:numId w:val="50"/>
        </w:numPr>
        <w:suppressAutoHyphens/>
        <w:autoSpaceDE w:val="0"/>
        <w:autoSpaceDN w:val="0"/>
        <w:adjustRightInd w:val="0"/>
        <w:spacing w:before="120" w:after="120"/>
        <w:textAlignment w:val="center"/>
        <w:rPr>
          <w:rFonts w:ascii="Calibri" w:hAnsi="Calibri" w:cs="Calibri"/>
          <w:sz w:val="22"/>
        </w:rPr>
      </w:pPr>
      <w:r w:rsidRPr="00D5647C">
        <w:rPr>
          <w:rFonts w:ascii="Calibri" w:hAnsi="Calibri" w:cs="Calibri"/>
          <w:sz w:val="22"/>
        </w:rPr>
        <w:t>identify all persons with a pending card expiry date (i.e. within the next 3 months) by </w:t>
      </w:r>
      <w:hyperlink r:id="rId34" w:history="1">
        <w:r w:rsidRPr="00D5647C">
          <w:rPr>
            <w:rStyle w:val="Hyperlink"/>
            <w:rFonts w:ascii="Calibri" w:hAnsi="Calibri" w:cs="Calibri"/>
            <w:sz w:val="22"/>
          </w:rPr>
          <w:t>sorting your blue card register</w:t>
        </w:r>
      </w:hyperlink>
      <w:r w:rsidRPr="00D5647C">
        <w:rPr>
          <w:rFonts w:ascii="Calibri" w:hAnsi="Calibri" w:cs="Calibri"/>
          <w:sz w:val="22"/>
        </w:rPr>
        <w:t xml:space="preserve"> in the Organisation Portal</w:t>
      </w:r>
    </w:p>
    <w:p w14:paraId="4706B924" w14:textId="77777777" w:rsidR="00346D41" w:rsidRPr="00D5647C" w:rsidRDefault="00346D41" w:rsidP="007560EA">
      <w:pPr>
        <w:pStyle w:val="BodyText"/>
        <w:widowControl w:val="0"/>
        <w:numPr>
          <w:ilvl w:val="1"/>
          <w:numId w:val="50"/>
        </w:numPr>
        <w:suppressAutoHyphens/>
        <w:autoSpaceDE w:val="0"/>
        <w:autoSpaceDN w:val="0"/>
        <w:adjustRightInd w:val="0"/>
        <w:spacing w:before="120" w:after="120"/>
        <w:textAlignment w:val="center"/>
        <w:rPr>
          <w:rFonts w:ascii="Calibri" w:hAnsi="Calibri" w:cs="Calibri"/>
          <w:sz w:val="22"/>
        </w:rPr>
      </w:pPr>
      <w:r w:rsidRPr="00D5647C">
        <w:rPr>
          <w:rFonts w:ascii="Calibri" w:hAnsi="Calibri" w:cs="Calibri"/>
          <w:sz w:val="22"/>
        </w:rPr>
        <w:t>remind the identified persons to submit a renewal application prior to the expiry date of their current card</w:t>
      </w:r>
    </w:p>
    <w:p w14:paraId="67F97F27" w14:textId="77777777" w:rsidR="00346D41" w:rsidRPr="00D5647C" w:rsidRDefault="00346D41" w:rsidP="007560EA">
      <w:pPr>
        <w:pStyle w:val="BodyText"/>
        <w:widowControl w:val="0"/>
        <w:numPr>
          <w:ilvl w:val="1"/>
          <w:numId w:val="50"/>
        </w:numPr>
        <w:suppressAutoHyphens/>
        <w:autoSpaceDE w:val="0"/>
        <w:autoSpaceDN w:val="0"/>
        <w:adjustRightInd w:val="0"/>
        <w:spacing w:before="120" w:after="120"/>
        <w:textAlignment w:val="center"/>
        <w:rPr>
          <w:rFonts w:ascii="Calibri" w:hAnsi="Calibri" w:cs="Calibri"/>
          <w:sz w:val="22"/>
        </w:rPr>
      </w:pPr>
      <w:r w:rsidRPr="00D5647C">
        <w:rPr>
          <w:rFonts w:ascii="Calibri" w:hAnsi="Calibri" w:cs="Calibri"/>
          <w:sz w:val="22"/>
        </w:rPr>
        <w:t>review their </w:t>
      </w:r>
      <w:hyperlink r:id="rId35" w:history="1">
        <w:r w:rsidRPr="00D5647C">
          <w:rPr>
            <w:rStyle w:val="Hyperlink"/>
            <w:rFonts w:ascii="Calibri" w:hAnsi="Calibri" w:cs="Calibri"/>
            <w:sz w:val="22"/>
          </w:rPr>
          <w:t>Organisation Portal </w:t>
        </w:r>
      </w:hyperlink>
      <w:r w:rsidRPr="00D5647C">
        <w:rPr>
          <w:rFonts w:ascii="Calibri" w:hAnsi="Calibri" w:cs="Calibri"/>
          <w:sz w:val="22"/>
        </w:rPr>
        <w:t xml:space="preserve"> and </w:t>
      </w:r>
      <w:hyperlink r:id="rId36" w:history="1">
        <w:r w:rsidRPr="00D5647C">
          <w:rPr>
            <w:rStyle w:val="Hyperlink"/>
            <w:rFonts w:ascii="Calibri" w:hAnsi="Calibri" w:cs="Calibri"/>
            <w:sz w:val="22"/>
          </w:rPr>
          <w:t>Register (PDF, 218KB)</w:t>
        </w:r>
      </w:hyperlink>
      <w:r w:rsidRPr="00D5647C">
        <w:rPr>
          <w:rFonts w:ascii="Calibri" w:hAnsi="Calibri" w:cs="Calibri"/>
          <w:sz w:val="22"/>
        </w:rPr>
        <w:t> to ensure accuracy. Take action to address any deficiencies identified in line with the requirements outlined in this procedure.</w:t>
      </w:r>
    </w:p>
    <w:p w14:paraId="698FFCA4" w14:textId="77777777" w:rsidR="00346D41" w:rsidRPr="002C62FF" w:rsidRDefault="00346D41" w:rsidP="007560EA">
      <w:pPr>
        <w:pStyle w:val="BodyText"/>
        <w:widowControl w:val="0"/>
        <w:numPr>
          <w:ilvl w:val="1"/>
          <w:numId w:val="45"/>
        </w:numPr>
        <w:suppressAutoHyphens/>
        <w:autoSpaceDE w:val="0"/>
        <w:autoSpaceDN w:val="0"/>
        <w:adjustRightInd w:val="0"/>
        <w:spacing w:before="120" w:after="120"/>
        <w:textAlignment w:val="center"/>
        <w:rPr>
          <w:rFonts w:ascii="Calibri" w:eastAsia="Times New Roman" w:hAnsi="Calibri" w:cs="Calibri"/>
          <w:b/>
          <w:bCs/>
          <w:sz w:val="22"/>
        </w:rPr>
      </w:pPr>
      <w:r w:rsidRPr="002C62FF">
        <w:rPr>
          <w:rFonts w:ascii="Calibri" w:eastAsia="Times New Roman" w:hAnsi="Calibri" w:cs="Calibri"/>
          <w:b/>
          <w:bCs/>
          <w:sz w:val="22"/>
        </w:rPr>
        <w:t>Manage non-compliance</w:t>
      </w:r>
    </w:p>
    <w:p w14:paraId="53DC1AFC" w14:textId="77777777" w:rsidR="00346D41" w:rsidRPr="00D5647C" w:rsidRDefault="00346D41" w:rsidP="007560EA">
      <w:pPr>
        <w:numPr>
          <w:ilvl w:val="0"/>
          <w:numId w:val="45"/>
        </w:numPr>
        <w:shd w:val="clear" w:color="auto" w:fill="FFFFFF"/>
        <w:spacing w:before="100" w:beforeAutospacing="1" w:after="100" w:afterAutospacing="1"/>
        <w:rPr>
          <w:rFonts w:ascii="Calibri" w:hAnsi="Calibri" w:cs="Calibri"/>
          <w:color w:val="333333"/>
          <w:sz w:val="22"/>
        </w:rPr>
      </w:pPr>
      <w:r w:rsidRPr="00D5647C">
        <w:rPr>
          <w:rFonts w:ascii="Calibri" w:hAnsi="Calibri" w:cs="Calibri"/>
          <w:color w:val="333333"/>
          <w:sz w:val="22"/>
        </w:rPr>
        <w:t>A person must immediately stop child-related work if they receive a negative notice from Blue Card Services or their card:</w:t>
      </w:r>
    </w:p>
    <w:p w14:paraId="3E04159B" w14:textId="77777777" w:rsidR="00346D41" w:rsidRPr="00D5647C" w:rsidRDefault="00346D41" w:rsidP="007560EA">
      <w:pPr>
        <w:pStyle w:val="BodyText"/>
        <w:widowControl w:val="0"/>
        <w:numPr>
          <w:ilvl w:val="2"/>
          <w:numId w:val="45"/>
        </w:numPr>
        <w:suppressAutoHyphens/>
        <w:autoSpaceDE w:val="0"/>
        <w:autoSpaceDN w:val="0"/>
        <w:adjustRightInd w:val="0"/>
        <w:spacing w:before="120" w:after="120"/>
        <w:textAlignment w:val="center"/>
        <w:rPr>
          <w:rFonts w:ascii="Calibri" w:hAnsi="Calibri" w:cs="Calibri"/>
          <w:sz w:val="22"/>
        </w:rPr>
      </w:pPr>
      <w:r w:rsidRPr="00D5647C">
        <w:rPr>
          <w:rFonts w:ascii="Calibri" w:hAnsi="Calibri" w:cs="Calibri"/>
          <w:sz w:val="22"/>
        </w:rPr>
        <w:t>Expires (and a renewal application was not submitted to Blue Card Services Prior to expiry)</w:t>
      </w:r>
    </w:p>
    <w:p w14:paraId="3DBDAFE7" w14:textId="77777777" w:rsidR="00346D41" w:rsidRPr="00D5647C" w:rsidRDefault="00346D41" w:rsidP="007560EA">
      <w:pPr>
        <w:pStyle w:val="BodyText"/>
        <w:widowControl w:val="0"/>
        <w:numPr>
          <w:ilvl w:val="2"/>
          <w:numId w:val="45"/>
        </w:numPr>
        <w:suppressAutoHyphens/>
        <w:autoSpaceDE w:val="0"/>
        <w:autoSpaceDN w:val="0"/>
        <w:adjustRightInd w:val="0"/>
        <w:spacing w:before="120" w:after="120"/>
        <w:textAlignment w:val="center"/>
        <w:rPr>
          <w:rFonts w:ascii="Calibri" w:hAnsi="Calibri" w:cs="Calibri"/>
          <w:sz w:val="22"/>
        </w:rPr>
      </w:pPr>
      <w:r w:rsidRPr="00D5647C">
        <w:rPr>
          <w:rFonts w:ascii="Calibri" w:hAnsi="Calibri" w:cs="Calibri"/>
          <w:sz w:val="22"/>
        </w:rPr>
        <w:t>Is suspended by Blue Card Services</w:t>
      </w:r>
    </w:p>
    <w:p w14:paraId="31120D88" w14:textId="77777777" w:rsidR="00346D41" w:rsidRPr="00D5647C" w:rsidRDefault="00346D41" w:rsidP="007560EA">
      <w:pPr>
        <w:pStyle w:val="BodyText"/>
        <w:widowControl w:val="0"/>
        <w:numPr>
          <w:ilvl w:val="2"/>
          <w:numId w:val="45"/>
        </w:numPr>
        <w:suppressAutoHyphens/>
        <w:autoSpaceDE w:val="0"/>
        <w:autoSpaceDN w:val="0"/>
        <w:adjustRightInd w:val="0"/>
        <w:spacing w:before="120" w:after="120"/>
        <w:textAlignment w:val="center"/>
        <w:rPr>
          <w:rFonts w:ascii="Calibri" w:hAnsi="Calibri" w:cs="Calibri"/>
          <w:sz w:val="22"/>
        </w:rPr>
      </w:pPr>
      <w:r w:rsidRPr="00D5647C">
        <w:rPr>
          <w:rFonts w:ascii="Calibri" w:hAnsi="Calibri" w:cs="Calibri"/>
          <w:sz w:val="22"/>
        </w:rPr>
        <w:t>Is cancelled by Blue Card Services</w:t>
      </w:r>
    </w:p>
    <w:p w14:paraId="1C9DE15E" w14:textId="77777777" w:rsidR="00346D41" w:rsidRPr="00D5647C" w:rsidRDefault="00346D41" w:rsidP="007560EA">
      <w:pPr>
        <w:numPr>
          <w:ilvl w:val="0"/>
          <w:numId w:val="45"/>
        </w:numPr>
        <w:shd w:val="clear" w:color="auto" w:fill="FFFFFF"/>
        <w:spacing w:beforeAutospacing="1" w:afterAutospacing="1"/>
        <w:rPr>
          <w:rFonts w:ascii="Calibri" w:hAnsi="Calibri" w:cs="Calibri"/>
          <w:color w:val="333333"/>
          <w:sz w:val="22"/>
        </w:rPr>
      </w:pPr>
      <w:r w:rsidRPr="00D5647C">
        <w:rPr>
          <w:rFonts w:ascii="Calibri" w:hAnsi="Calibri" w:cs="Calibri"/>
          <w:color w:val="333333"/>
          <w:sz w:val="22"/>
        </w:rPr>
        <w:t>A person must immediately stop working if they become a </w:t>
      </w:r>
      <w:hyperlink r:id="rId37" w:history="1">
        <w:r w:rsidRPr="00D5647C">
          <w:rPr>
            <w:rStyle w:val="Hyperlink"/>
            <w:rFonts w:ascii="Calibri" w:hAnsi="Calibri" w:cs="Calibri"/>
            <w:color w:val="006EBD"/>
            <w:sz w:val="22"/>
          </w:rPr>
          <w:t>restricted person</w:t>
        </w:r>
      </w:hyperlink>
      <w:r w:rsidRPr="00D5647C">
        <w:rPr>
          <w:rFonts w:ascii="Calibri" w:hAnsi="Calibri" w:cs="Calibri"/>
          <w:color w:val="333333"/>
          <w:sz w:val="22"/>
        </w:rPr>
        <w:t> </w:t>
      </w:r>
    </w:p>
    <w:p w14:paraId="6FDB8725" w14:textId="3C674534" w:rsidR="00346D41" w:rsidRPr="00D5647C" w:rsidRDefault="00346D41" w:rsidP="007560EA">
      <w:pPr>
        <w:numPr>
          <w:ilvl w:val="0"/>
          <w:numId w:val="45"/>
        </w:numPr>
        <w:shd w:val="clear" w:color="auto" w:fill="FFFFFF"/>
        <w:spacing w:before="100" w:beforeAutospacing="1" w:after="100" w:afterAutospacing="1"/>
        <w:rPr>
          <w:rFonts w:ascii="Calibri" w:hAnsi="Calibri" w:cs="Calibri"/>
          <w:color w:val="333333"/>
          <w:sz w:val="22"/>
        </w:rPr>
      </w:pPr>
      <w:r w:rsidRPr="00D5647C">
        <w:rPr>
          <w:rFonts w:ascii="Calibri" w:hAnsi="Calibri" w:cs="Calibri"/>
          <w:color w:val="333333"/>
          <w:sz w:val="22"/>
        </w:rPr>
        <w:t xml:space="preserve">A person must declare to the </w:t>
      </w:r>
      <w:r w:rsidR="00465BE0">
        <w:rPr>
          <w:rFonts w:ascii="Calibri" w:hAnsi="Calibri" w:cs="Calibri"/>
          <w:sz w:val="22"/>
        </w:rPr>
        <w:t xml:space="preserve">Operations Manager or their delegate </w:t>
      </w:r>
      <w:r w:rsidRPr="00D5647C">
        <w:rPr>
          <w:rFonts w:ascii="Calibri" w:hAnsi="Calibri" w:cs="Calibri"/>
          <w:color w:val="333333"/>
          <w:sz w:val="22"/>
        </w:rPr>
        <w:t>if they become a restricted person while working in restricted employment</w:t>
      </w:r>
    </w:p>
    <w:p w14:paraId="53DC98E4" w14:textId="442E1E8F" w:rsidR="00346D41" w:rsidRPr="00D5647C" w:rsidRDefault="00346D41" w:rsidP="007560EA">
      <w:pPr>
        <w:numPr>
          <w:ilvl w:val="0"/>
          <w:numId w:val="45"/>
        </w:numPr>
        <w:shd w:val="clear" w:color="auto" w:fill="FFFFFF"/>
        <w:spacing w:before="100" w:beforeAutospacing="1" w:after="100" w:afterAutospacing="1"/>
        <w:rPr>
          <w:rFonts w:ascii="Calibri" w:hAnsi="Calibri" w:cs="Calibri"/>
          <w:color w:val="333333"/>
          <w:sz w:val="22"/>
        </w:rPr>
      </w:pPr>
      <w:r w:rsidRPr="00D5647C">
        <w:rPr>
          <w:rFonts w:ascii="Calibri" w:hAnsi="Calibri" w:cs="Calibri"/>
          <w:color w:val="333333"/>
          <w:sz w:val="22"/>
        </w:rPr>
        <w:t xml:space="preserve">The </w:t>
      </w:r>
      <w:r w:rsidR="00480DC4">
        <w:rPr>
          <w:rFonts w:ascii="Calibri" w:hAnsi="Calibri" w:cs="Calibri"/>
          <w:sz w:val="22"/>
        </w:rPr>
        <w:t>Operations</w:t>
      </w:r>
      <w:r w:rsidRPr="00D5647C">
        <w:rPr>
          <w:rFonts w:ascii="Calibri" w:hAnsi="Calibri" w:cs="Calibri"/>
          <w:sz w:val="22"/>
        </w:rPr>
        <w:t xml:space="preserve"> Manager </w:t>
      </w:r>
      <w:r w:rsidRPr="00D5647C">
        <w:rPr>
          <w:rFonts w:ascii="Calibri" w:hAnsi="Calibri" w:cs="Calibri"/>
          <w:color w:val="333333"/>
          <w:sz w:val="22"/>
        </w:rPr>
        <w:t>must immediately:</w:t>
      </w:r>
    </w:p>
    <w:p w14:paraId="50E245CF" w14:textId="77777777" w:rsidR="00346D41" w:rsidRPr="00D5647C" w:rsidRDefault="00346D41" w:rsidP="007560EA">
      <w:pPr>
        <w:numPr>
          <w:ilvl w:val="2"/>
          <w:numId w:val="45"/>
        </w:numPr>
        <w:shd w:val="clear" w:color="auto" w:fill="FFFFFF"/>
        <w:spacing w:before="100" w:beforeAutospacing="1" w:after="100" w:afterAutospacing="1"/>
        <w:rPr>
          <w:rFonts w:ascii="Calibri" w:hAnsi="Calibri" w:cs="Calibri"/>
          <w:color w:val="333333"/>
          <w:sz w:val="22"/>
        </w:rPr>
      </w:pPr>
      <w:r w:rsidRPr="00D5647C">
        <w:rPr>
          <w:rFonts w:ascii="Calibri" w:hAnsi="Calibri" w:cs="Calibri"/>
          <w:color w:val="333333"/>
          <w:sz w:val="22"/>
        </w:rPr>
        <w:t>remove a person from child-related work if the person's card expires (and a renewal application was not submitted to Blue Card Services prior to expiry), is suspended or cancelled by Blue Card Services or they become a disqualified person or negative notice holder, or</w:t>
      </w:r>
    </w:p>
    <w:p w14:paraId="139CEE05" w14:textId="77777777" w:rsidR="00346D41" w:rsidRPr="00D5647C" w:rsidRDefault="00346D41" w:rsidP="007560EA">
      <w:pPr>
        <w:numPr>
          <w:ilvl w:val="2"/>
          <w:numId w:val="45"/>
        </w:numPr>
        <w:shd w:val="clear" w:color="auto" w:fill="FFFFFF"/>
        <w:spacing w:before="100" w:beforeAutospacing="1" w:after="100" w:afterAutospacing="1"/>
        <w:rPr>
          <w:rFonts w:ascii="Calibri" w:hAnsi="Calibri" w:cs="Calibri"/>
          <w:color w:val="333333"/>
          <w:sz w:val="22"/>
        </w:rPr>
      </w:pPr>
      <w:r w:rsidRPr="00D5647C">
        <w:rPr>
          <w:rFonts w:ascii="Calibri" w:hAnsi="Calibri" w:cs="Calibri"/>
          <w:color w:val="333333"/>
          <w:sz w:val="22"/>
        </w:rPr>
        <w:t>remove a person from restricted employment if the person becomes a restricted person, or</w:t>
      </w:r>
    </w:p>
    <w:p w14:paraId="414D3BAD" w14:textId="38D344A1" w:rsidR="00346D41" w:rsidRPr="00D5647C" w:rsidRDefault="00C66808" w:rsidP="007560EA">
      <w:pPr>
        <w:numPr>
          <w:ilvl w:val="0"/>
          <w:numId w:val="45"/>
        </w:numPr>
        <w:shd w:val="clear" w:color="auto" w:fill="FFFFFF"/>
        <w:spacing w:before="100" w:beforeAutospacing="1" w:after="100" w:afterAutospacing="1"/>
        <w:rPr>
          <w:rFonts w:ascii="Calibri" w:eastAsia="Times New Roman" w:hAnsi="Calibri" w:cs="Calibri"/>
          <w:color w:val="333333"/>
          <w:sz w:val="22"/>
          <w:lang w:eastAsia="en-AU"/>
        </w:rPr>
      </w:pPr>
      <w:r>
        <w:rPr>
          <w:rFonts w:ascii="Calibri" w:eastAsia="Times New Roman" w:hAnsi="Calibri" w:cs="Calibri"/>
          <w:color w:val="333333"/>
          <w:sz w:val="22"/>
          <w:lang w:eastAsia="en-AU"/>
        </w:rPr>
        <w:t>The Operations Manager</w:t>
      </w:r>
      <w:r w:rsidR="00346D41" w:rsidRPr="00D5647C">
        <w:rPr>
          <w:rFonts w:ascii="Calibri" w:eastAsia="Times New Roman" w:hAnsi="Calibri" w:cs="Calibri"/>
          <w:color w:val="333333"/>
          <w:sz w:val="22"/>
          <w:lang w:eastAsia="en-AU"/>
        </w:rPr>
        <w:t xml:space="preserve"> must </w:t>
      </w:r>
    </w:p>
    <w:p w14:paraId="4AF74652" w14:textId="46A84217" w:rsidR="00346D41" w:rsidRPr="00D5647C" w:rsidRDefault="00346D41" w:rsidP="007560EA">
      <w:pPr>
        <w:numPr>
          <w:ilvl w:val="2"/>
          <w:numId w:val="45"/>
        </w:numPr>
        <w:shd w:val="clear" w:color="auto" w:fill="FFFFFF"/>
        <w:spacing w:before="100" w:beforeAutospacing="1" w:after="100" w:afterAutospacing="1"/>
        <w:rPr>
          <w:rFonts w:ascii="Calibri" w:eastAsia="Times New Roman" w:hAnsi="Calibri" w:cs="Calibri"/>
          <w:color w:val="333333"/>
          <w:sz w:val="22"/>
          <w:lang w:eastAsia="en-AU"/>
        </w:rPr>
      </w:pPr>
      <w:r w:rsidRPr="00D5647C">
        <w:rPr>
          <w:rFonts w:ascii="Calibri" w:eastAsia="Times New Roman" w:hAnsi="Calibri" w:cs="Calibri"/>
          <w:color w:val="333333"/>
          <w:sz w:val="22"/>
          <w:lang w:eastAsia="en-AU"/>
        </w:rPr>
        <w:t>take appropriate action to manage risk and an employee's non-compliance with the WWC Act and this procedur</w:t>
      </w:r>
      <w:r w:rsidR="00C66808">
        <w:rPr>
          <w:rFonts w:ascii="Calibri" w:eastAsia="Times New Roman" w:hAnsi="Calibri" w:cs="Calibri"/>
          <w:color w:val="333333"/>
          <w:sz w:val="22"/>
          <w:lang w:eastAsia="en-AU"/>
        </w:rPr>
        <w:t>e.</w:t>
      </w:r>
    </w:p>
    <w:p w14:paraId="53F077CA" w14:textId="77777777" w:rsidR="00346D41" w:rsidRPr="002C62FF" w:rsidRDefault="00346D41" w:rsidP="00346D41">
      <w:pPr>
        <w:pStyle w:val="BodyText"/>
        <w:rPr>
          <w:rFonts w:ascii="Calibri" w:eastAsia="Times New Roman" w:hAnsi="Calibri" w:cs="Calibri"/>
          <w:sz w:val="22"/>
          <w:lang w:eastAsia="en-AU"/>
        </w:rPr>
      </w:pPr>
      <w:r w:rsidRPr="002C62FF">
        <w:rPr>
          <w:rFonts w:ascii="Calibri" w:eastAsia="Times New Roman" w:hAnsi="Calibri" w:cs="Calibri"/>
          <w:b/>
          <w:bCs/>
          <w:sz w:val="22"/>
        </w:rPr>
        <w:t>7. Delink the card on cessation</w:t>
      </w:r>
    </w:p>
    <w:p w14:paraId="4B30550D" w14:textId="26548C23" w:rsidR="00346D41" w:rsidRPr="00D5647C" w:rsidRDefault="00346D41" w:rsidP="00346D41">
      <w:pPr>
        <w:shd w:val="clear" w:color="auto" w:fill="FFFFFF"/>
        <w:spacing w:before="100" w:beforeAutospacing="1" w:after="100" w:afterAutospacing="1"/>
        <w:rPr>
          <w:rFonts w:ascii="Calibri" w:hAnsi="Calibri" w:cs="Calibri"/>
          <w:sz w:val="22"/>
        </w:rPr>
      </w:pPr>
      <w:r w:rsidRPr="00D5647C">
        <w:rPr>
          <w:rFonts w:ascii="Calibri" w:eastAsia="Times New Roman" w:hAnsi="Calibri" w:cs="Calibri"/>
          <w:color w:val="333333"/>
          <w:sz w:val="22"/>
          <w:lang w:eastAsia="en-AU"/>
        </w:rPr>
        <w:t xml:space="preserve">When a person ceases working in regulated employment or in a child related role, the </w:t>
      </w:r>
      <w:r w:rsidR="00465BE0">
        <w:rPr>
          <w:rFonts w:ascii="Calibri" w:hAnsi="Calibri" w:cs="Calibri"/>
          <w:sz w:val="22"/>
        </w:rPr>
        <w:t xml:space="preserve">Operations Manager or their delegate </w:t>
      </w:r>
      <w:r w:rsidRPr="00D5647C">
        <w:rPr>
          <w:rFonts w:ascii="Calibri" w:hAnsi="Calibri" w:cs="Calibri"/>
          <w:sz w:val="22"/>
        </w:rPr>
        <w:t>must:</w:t>
      </w:r>
    </w:p>
    <w:p w14:paraId="183BB74E" w14:textId="77777777" w:rsidR="00346D41" w:rsidRPr="00D5647C" w:rsidRDefault="00346D41" w:rsidP="007560EA">
      <w:pPr>
        <w:numPr>
          <w:ilvl w:val="0"/>
          <w:numId w:val="51"/>
        </w:numPr>
        <w:shd w:val="clear" w:color="auto" w:fill="FFFFFF"/>
        <w:spacing w:before="100" w:beforeAutospacing="1" w:after="100" w:afterAutospacing="1"/>
        <w:rPr>
          <w:rFonts w:ascii="Calibri" w:hAnsi="Calibri" w:cs="Calibri"/>
          <w:sz w:val="22"/>
        </w:rPr>
      </w:pPr>
      <w:hyperlink r:id="rId38" w:history="1">
        <w:r w:rsidRPr="00D5647C">
          <w:rPr>
            <w:rStyle w:val="Hyperlink"/>
            <w:rFonts w:ascii="Calibri" w:hAnsi="Calibri" w:cs="Calibri"/>
            <w:sz w:val="22"/>
          </w:rPr>
          <w:t>delink </w:t>
        </w:r>
      </w:hyperlink>
      <w:r w:rsidRPr="00D5647C">
        <w:rPr>
          <w:rFonts w:ascii="Calibri" w:hAnsi="Calibri" w:cs="Calibri"/>
          <w:sz w:val="22"/>
        </w:rPr>
        <w:t>the person from the organisational portal using the </w:t>
      </w:r>
      <w:hyperlink r:id="rId39" w:history="1">
        <w:r w:rsidRPr="00D5647C">
          <w:rPr>
            <w:rStyle w:val="Hyperlink"/>
            <w:rFonts w:ascii="Calibri" w:hAnsi="Calibri" w:cs="Calibri"/>
            <w:sz w:val="22"/>
          </w:rPr>
          <w:t>Organisation Portal</w:t>
        </w:r>
      </w:hyperlink>
      <w:r w:rsidRPr="00D5647C">
        <w:rPr>
          <w:rFonts w:ascii="Calibri" w:hAnsi="Calibri" w:cs="Calibri"/>
          <w:sz w:val="22"/>
        </w:rPr>
        <w:t>; or</w:t>
      </w:r>
    </w:p>
    <w:p w14:paraId="45F3EE2C" w14:textId="77777777" w:rsidR="00346D41" w:rsidRPr="00D5647C" w:rsidRDefault="00346D41" w:rsidP="007560EA">
      <w:pPr>
        <w:numPr>
          <w:ilvl w:val="0"/>
          <w:numId w:val="51"/>
        </w:numPr>
        <w:shd w:val="clear" w:color="auto" w:fill="FFFFFF"/>
        <w:spacing w:before="100" w:beforeAutospacing="1" w:after="100" w:afterAutospacing="1"/>
        <w:rPr>
          <w:rFonts w:ascii="Calibri" w:hAnsi="Calibri" w:cs="Calibri"/>
          <w:sz w:val="22"/>
        </w:rPr>
      </w:pPr>
      <w:r w:rsidRPr="00D5647C">
        <w:rPr>
          <w:rFonts w:ascii="Calibri" w:hAnsi="Calibri" w:cs="Calibri"/>
          <w:sz w:val="22"/>
        </w:rPr>
        <w:t>submit the </w:t>
      </w:r>
      <w:hyperlink r:id="rId40" w:history="1">
        <w:r w:rsidRPr="00D5647C">
          <w:rPr>
            <w:rStyle w:val="Hyperlink"/>
            <w:rFonts w:ascii="Calibri" w:hAnsi="Calibri" w:cs="Calibri"/>
            <w:sz w:val="22"/>
          </w:rPr>
          <w:t>Delink a person from your organisation form</w:t>
        </w:r>
      </w:hyperlink>
      <w:r w:rsidRPr="00D5647C">
        <w:rPr>
          <w:rFonts w:ascii="Calibri" w:hAnsi="Calibri" w:cs="Calibri"/>
          <w:sz w:val="22"/>
        </w:rPr>
        <w:t xml:space="preserve"> to Blue Card Services if the organisation does not have an </w:t>
      </w:r>
      <w:hyperlink r:id="rId41" w:history="1">
        <w:r w:rsidRPr="00D5647C">
          <w:rPr>
            <w:rStyle w:val="Hyperlink"/>
            <w:rFonts w:ascii="Calibri" w:hAnsi="Calibri" w:cs="Calibri"/>
            <w:sz w:val="22"/>
          </w:rPr>
          <w:t>Organisation Portal</w:t>
        </w:r>
      </w:hyperlink>
      <w:r w:rsidRPr="00D5647C">
        <w:rPr>
          <w:rFonts w:ascii="Calibri" w:hAnsi="Calibri" w:cs="Calibri"/>
          <w:sz w:val="22"/>
        </w:rPr>
        <w:t>.</w:t>
      </w:r>
    </w:p>
    <w:p w14:paraId="3A04E8B9" w14:textId="77777777" w:rsidR="00346D41" w:rsidRPr="0097727F" w:rsidRDefault="00346D41" w:rsidP="00346D41">
      <w:pPr>
        <w:pStyle w:val="BodyText"/>
        <w:rPr>
          <w:rFonts w:ascii="Calibri" w:eastAsia="Times New Roman" w:hAnsi="Calibri" w:cs="Calibri"/>
          <w:b/>
          <w:bCs/>
          <w:sz w:val="22"/>
        </w:rPr>
      </w:pPr>
      <w:r w:rsidRPr="0097727F">
        <w:rPr>
          <w:rFonts w:ascii="Calibri" w:eastAsia="Times New Roman" w:hAnsi="Calibri" w:cs="Calibri"/>
          <w:b/>
          <w:bCs/>
          <w:sz w:val="22"/>
        </w:rPr>
        <w:t>8. Engage with Blue Card Services</w:t>
      </w:r>
    </w:p>
    <w:p w14:paraId="6960D9C5" w14:textId="137691A3" w:rsidR="00346D41" w:rsidRPr="00D5647C" w:rsidRDefault="00346D41" w:rsidP="00346D41">
      <w:pPr>
        <w:shd w:val="clear" w:color="auto" w:fill="FFFFFF"/>
        <w:spacing w:before="100" w:beforeAutospacing="1" w:after="100" w:afterAutospacing="1"/>
        <w:rPr>
          <w:rFonts w:ascii="Calibri" w:hAnsi="Calibri" w:cs="Calibri"/>
          <w:sz w:val="22"/>
        </w:rPr>
      </w:pPr>
      <w:r w:rsidRPr="00D5647C">
        <w:rPr>
          <w:rFonts w:ascii="Calibri" w:hAnsi="Calibri" w:cs="Calibri"/>
          <w:sz w:val="22"/>
        </w:rPr>
        <w:t xml:space="preserve">The </w:t>
      </w:r>
      <w:r w:rsidR="00465BE0">
        <w:rPr>
          <w:rFonts w:ascii="Calibri" w:hAnsi="Calibri" w:cs="Calibri"/>
          <w:sz w:val="22"/>
        </w:rPr>
        <w:t xml:space="preserve">Operations Manager or their delegate </w:t>
      </w:r>
      <w:r w:rsidRPr="00D5647C">
        <w:rPr>
          <w:rFonts w:ascii="Calibri" w:hAnsi="Calibri" w:cs="Calibri"/>
          <w:sz w:val="22"/>
        </w:rPr>
        <w:t>must:</w:t>
      </w:r>
    </w:p>
    <w:p w14:paraId="438F4F3B" w14:textId="77777777" w:rsidR="00346D41" w:rsidRPr="00D5647C" w:rsidRDefault="00346D41" w:rsidP="007560EA">
      <w:pPr>
        <w:numPr>
          <w:ilvl w:val="0"/>
          <w:numId w:val="52"/>
        </w:numPr>
        <w:shd w:val="clear" w:color="auto" w:fill="FFFFFF"/>
        <w:spacing w:before="100" w:beforeAutospacing="1" w:after="100" w:afterAutospacing="1"/>
        <w:rPr>
          <w:rFonts w:ascii="Calibri" w:hAnsi="Calibri" w:cs="Calibri"/>
          <w:sz w:val="22"/>
        </w:rPr>
      </w:pPr>
      <w:r w:rsidRPr="00D5647C">
        <w:rPr>
          <w:rFonts w:ascii="Calibri" w:hAnsi="Calibri" w:cs="Calibri"/>
          <w:sz w:val="22"/>
        </w:rPr>
        <w:t>advise Blue Card Services of a </w:t>
      </w:r>
      <w:hyperlink r:id="rId42" w:history="1">
        <w:r w:rsidRPr="00D5647C">
          <w:rPr>
            <w:rStyle w:val="Hyperlink"/>
            <w:rFonts w:ascii="Calibri" w:hAnsi="Calibri" w:cs="Calibri"/>
            <w:sz w:val="22"/>
          </w:rPr>
          <w:t>change in business </w:t>
        </w:r>
      </w:hyperlink>
      <w:r w:rsidRPr="00D5647C">
        <w:rPr>
          <w:rFonts w:ascii="Calibri" w:hAnsi="Calibri" w:cs="Calibri"/>
          <w:sz w:val="22"/>
        </w:rPr>
        <w:t>name, address, contact details or authorised contact people (including when a contact person changes their name)</w:t>
      </w:r>
    </w:p>
    <w:p w14:paraId="6BDF5D27" w14:textId="77777777" w:rsidR="00346D41" w:rsidRPr="00D5647C" w:rsidRDefault="00346D41" w:rsidP="007560EA">
      <w:pPr>
        <w:numPr>
          <w:ilvl w:val="0"/>
          <w:numId w:val="52"/>
        </w:numPr>
        <w:shd w:val="clear" w:color="auto" w:fill="FFFFFF"/>
        <w:spacing w:before="100" w:beforeAutospacing="1" w:after="100" w:afterAutospacing="1"/>
        <w:rPr>
          <w:rFonts w:ascii="Calibri" w:hAnsi="Calibri" w:cs="Calibri"/>
          <w:sz w:val="22"/>
        </w:rPr>
      </w:pPr>
      <w:r w:rsidRPr="00D5647C">
        <w:rPr>
          <w:rFonts w:ascii="Calibri" w:hAnsi="Calibri" w:cs="Calibri"/>
          <w:sz w:val="22"/>
        </w:rPr>
        <w:t>comply with any lawful requests to provide information or documents to Blue Card Services, unless there is a reasonable excuse not to.</w:t>
      </w:r>
    </w:p>
    <w:p w14:paraId="2C43FDA7" w14:textId="77777777" w:rsidR="00346D41" w:rsidRPr="0097727F" w:rsidRDefault="00346D41" w:rsidP="00346D41">
      <w:pPr>
        <w:pStyle w:val="BodyText"/>
        <w:rPr>
          <w:rFonts w:ascii="Calibri" w:eastAsia="Times New Roman" w:hAnsi="Calibri" w:cs="Calibri"/>
          <w:b/>
          <w:bCs/>
          <w:sz w:val="22"/>
        </w:rPr>
      </w:pPr>
      <w:r w:rsidRPr="0097727F">
        <w:rPr>
          <w:rFonts w:ascii="Calibri" w:eastAsia="Times New Roman" w:hAnsi="Calibri" w:cs="Calibri"/>
          <w:b/>
          <w:bCs/>
          <w:sz w:val="22"/>
        </w:rPr>
        <w:t>Definitions</w:t>
      </w:r>
    </w:p>
    <w:tbl>
      <w:tblPr>
        <w:tblW w:w="0" w:type="auto"/>
        <w:shd w:val="clear" w:color="auto" w:fill="FFFFFF"/>
        <w:tblCellMar>
          <w:top w:w="15" w:type="dxa"/>
          <w:left w:w="15" w:type="dxa"/>
          <w:bottom w:w="15" w:type="dxa"/>
          <w:right w:w="15" w:type="dxa"/>
        </w:tblCellMar>
        <w:tblLook w:val="04A0" w:firstRow="1" w:lastRow="0" w:firstColumn="1" w:lastColumn="0" w:noHBand="0" w:noVBand="1"/>
        <w:tblCaption w:val="Definitions table"/>
      </w:tblPr>
      <w:tblGrid>
        <w:gridCol w:w="1901"/>
        <w:gridCol w:w="8549"/>
      </w:tblGrid>
      <w:tr w:rsidR="00346D41" w:rsidRPr="00D5647C" w14:paraId="73B48BFA" w14:textId="77777777" w:rsidTr="000C4E4E">
        <w:trPr>
          <w:trHeight w:val="293"/>
          <w:tblHeader/>
        </w:trPr>
        <w:tc>
          <w:tcPr>
            <w:tcW w:w="0" w:type="auto"/>
            <w:tcBorders>
              <w:top w:val="single" w:sz="6" w:space="0" w:color="CCCCCC"/>
              <w:left w:val="single" w:sz="6" w:space="0" w:color="CCCCCC"/>
              <w:bottom w:val="single" w:sz="6" w:space="0" w:color="CCCCCC"/>
              <w:right w:val="single" w:sz="6" w:space="0" w:color="CCCCCC"/>
            </w:tcBorders>
            <w:shd w:val="clear" w:color="auto" w:fill="F0F0F0"/>
            <w:tcMar>
              <w:top w:w="150" w:type="dxa"/>
              <w:left w:w="150" w:type="dxa"/>
              <w:bottom w:w="150" w:type="dxa"/>
              <w:right w:w="150" w:type="dxa"/>
            </w:tcMar>
            <w:hideMark/>
          </w:tcPr>
          <w:p w14:paraId="4766B38E" w14:textId="77777777" w:rsidR="00346D41" w:rsidRPr="00D5647C" w:rsidRDefault="00346D41" w:rsidP="000C4E4E">
            <w:pPr>
              <w:jc w:val="center"/>
              <w:rPr>
                <w:rFonts w:ascii="Calibri" w:hAnsi="Calibri" w:cs="Calibri"/>
                <w:sz w:val="22"/>
              </w:rPr>
            </w:pPr>
            <w:r w:rsidRPr="00D5647C">
              <w:rPr>
                <w:rFonts w:ascii="Calibri" w:hAnsi="Calibri" w:cs="Calibri"/>
                <w:b/>
                <w:bCs/>
                <w:color w:val="333333"/>
                <w:sz w:val="22"/>
              </w:rPr>
              <w:t>Term</w:t>
            </w:r>
          </w:p>
        </w:tc>
        <w:tc>
          <w:tcPr>
            <w:tcW w:w="0" w:type="auto"/>
            <w:tcBorders>
              <w:top w:val="single" w:sz="6" w:space="0" w:color="CCCCCC"/>
              <w:left w:val="single" w:sz="6" w:space="0" w:color="CCCCCC"/>
              <w:bottom w:val="single" w:sz="6" w:space="0" w:color="CCCCCC"/>
              <w:right w:val="single" w:sz="6" w:space="0" w:color="CCCCCC"/>
            </w:tcBorders>
            <w:shd w:val="clear" w:color="auto" w:fill="F0F0F0"/>
            <w:tcMar>
              <w:top w:w="150" w:type="dxa"/>
              <w:left w:w="150" w:type="dxa"/>
              <w:bottom w:w="150" w:type="dxa"/>
              <w:right w:w="150" w:type="dxa"/>
            </w:tcMar>
            <w:hideMark/>
          </w:tcPr>
          <w:p w14:paraId="4A0317CA" w14:textId="77777777" w:rsidR="00346D41" w:rsidRPr="00D5647C" w:rsidRDefault="00346D41" w:rsidP="000C4E4E">
            <w:pPr>
              <w:jc w:val="center"/>
              <w:rPr>
                <w:rFonts w:ascii="Calibri" w:hAnsi="Calibri" w:cs="Calibri"/>
                <w:sz w:val="22"/>
              </w:rPr>
            </w:pPr>
            <w:r w:rsidRPr="00D5647C">
              <w:rPr>
                <w:rFonts w:ascii="Calibri" w:hAnsi="Calibri" w:cs="Calibri"/>
                <w:b/>
                <w:bCs/>
                <w:color w:val="333333"/>
                <w:sz w:val="22"/>
              </w:rPr>
              <w:t>Definition</w:t>
            </w:r>
          </w:p>
        </w:tc>
      </w:tr>
      <w:tr w:rsidR="00346D41" w:rsidRPr="00D5647C" w14:paraId="0ED446B8" w14:textId="77777777" w:rsidTr="006C0AE4">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hideMark/>
          </w:tcPr>
          <w:p w14:paraId="706AEFBA" w14:textId="77777777" w:rsidR="00346D41" w:rsidRPr="00D5647C" w:rsidRDefault="00346D41" w:rsidP="006C0AE4">
            <w:pPr>
              <w:shd w:val="clear" w:color="auto" w:fill="FFFFFF"/>
              <w:spacing w:before="100" w:beforeAutospacing="1" w:after="100" w:afterAutospacing="1"/>
              <w:rPr>
                <w:rFonts w:ascii="Calibri" w:hAnsi="Calibri" w:cs="Calibri"/>
                <w:color w:val="333333"/>
                <w:sz w:val="22"/>
              </w:rPr>
            </w:pPr>
            <w:r w:rsidRPr="00D5647C">
              <w:rPr>
                <w:rFonts w:ascii="Calibri" w:hAnsi="Calibri" w:cs="Calibri"/>
                <w:b/>
                <w:bCs/>
                <w:color w:val="333333"/>
                <w:sz w:val="22"/>
              </w:rPr>
              <w:t>Blue card</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hideMark/>
          </w:tcPr>
          <w:p w14:paraId="517BA0CA" w14:textId="77777777" w:rsidR="00346D41" w:rsidRPr="00D5647C" w:rsidRDefault="00346D41" w:rsidP="006C0AE4">
            <w:pPr>
              <w:shd w:val="clear" w:color="auto" w:fill="FFFFFF"/>
              <w:spacing w:before="100" w:beforeAutospacing="1" w:after="100" w:afterAutospacing="1"/>
              <w:rPr>
                <w:rFonts w:ascii="Calibri" w:hAnsi="Calibri" w:cs="Calibri"/>
                <w:color w:val="333333"/>
                <w:sz w:val="22"/>
              </w:rPr>
            </w:pPr>
            <w:r w:rsidRPr="00D5647C">
              <w:rPr>
                <w:rFonts w:ascii="Calibri" w:hAnsi="Calibri" w:cs="Calibri"/>
                <w:color w:val="333333"/>
                <w:sz w:val="22"/>
              </w:rPr>
              <w:t>A working with children card, as outlined in </w:t>
            </w:r>
            <w:hyperlink r:id="rId43" w:anchor="sch.7" w:history="1">
              <w:r w:rsidRPr="00D5647C">
                <w:rPr>
                  <w:rStyle w:val="Hyperlink"/>
                  <w:rFonts w:ascii="Calibri" w:hAnsi="Calibri" w:cs="Calibri"/>
                  <w:sz w:val="22"/>
                </w:rPr>
                <w:t>Schedule 7</w:t>
              </w:r>
            </w:hyperlink>
            <w:r w:rsidRPr="00D5647C">
              <w:rPr>
                <w:rFonts w:ascii="Calibri" w:hAnsi="Calibri" w:cs="Calibri"/>
                <w:color w:val="333333"/>
                <w:sz w:val="22"/>
              </w:rPr>
              <w:t> of the WWC Act, that evidences that a working with children authority has been issued to a person by Blue Card Services</w:t>
            </w:r>
          </w:p>
        </w:tc>
      </w:tr>
      <w:tr w:rsidR="00346D41" w:rsidRPr="00D5647C" w14:paraId="038153FF" w14:textId="77777777" w:rsidTr="006C0AE4">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hideMark/>
          </w:tcPr>
          <w:p w14:paraId="00A9B273" w14:textId="77777777" w:rsidR="00346D41" w:rsidRPr="00D5647C" w:rsidRDefault="00346D41" w:rsidP="006C0AE4">
            <w:pPr>
              <w:shd w:val="clear" w:color="auto" w:fill="FFFFFF"/>
              <w:spacing w:before="100" w:beforeAutospacing="1" w:after="100" w:afterAutospacing="1"/>
              <w:rPr>
                <w:rFonts w:ascii="Calibri" w:hAnsi="Calibri" w:cs="Calibri"/>
                <w:color w:val="333333"/>
                <w:sz w:val="22"/>
              </w:rPr>
            </w:pPr>
            <w:r w:rsidRPr="00D5647C">
              <w:rPr>
                <w:rFonts w:ascii="Calibri" w:hAnsi="Calibri" w:cs="Calibri"/>
                <w:b/>
                <w:bCs/>
                <w:color w:val="333333"/>
                <w:sz w:val="22"/>
              </w:rPr>
              <w:t>Business operator</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hideMark/>
          </w:tcPr>
          <w:p w14:paraId="092FA2B3" w14:textId="77777777" w:rsidR="00346D41" w:rsidRPr="00D5647C" w:rsidRDefault="00346D41" w:rsidP="006C0AE4">
            <w:pPr>
              <w:shd w:val="clear" w:color="auto" w:fill="FFFFFF"/>
              <w:spacing w:before="100" w:beforeAutospacing="1" w:after="100" w:afterAutospacing="1"/>
              <w:rPr>
                <w:rFonts w:ascii="Calibri" w:hAnsi="Calibri" w:cs="Calibri"/>
                <w:color w:val="333333"/>
                <w:sz w:val="22"/>
              </w:rPr>
            </w:pPr>
            <w:r w:rsidRPr="00D5647C">
              <w:rPr>
                <w:rFonts w:ascii="Calibri" w:hAnsi="Calibri" w:cs="Calibri"/>
                <w:color w:val="333333"/>
                <w:sz w:val="22"/>
              </w:rPr>
              <w:t>A sole/self-employed/business operator providing a </w:t>
            </w:r>
            <w:hyperlink r:id="rId44" w:history="1">
              <w:r w:rsidRPr="00D5647C">
                <w:rPr>
                  <w:rStyle w:val="Hyperlink"/>
                  <w:rFonts w:ascii="Calibri" w:hAnsi="Calibri" w:cs="Calibri"/>
                  <w:sz w:val="22"/>
                </w:rPr>
                <w:t>regulated child-related service or activity</w:t>
              </w:r>
            </w:hyperlink>
            <w:r w:rsidRPr="00D5647C">
              <w:rPr>
                <w:rFonts w:ascii="Calibri" w:hAnsi="Calibri" w:cs="Calibri"/>
                <w:color w:val="333333"/>
                <w:sz w:val="22"/>
              </w:rPr>
              <w:t>, as outlined in </w:t>
            </w:r>
            <w:hyperlink r:id="rId45" w:anchor="sch.1-pt.2" w:history="1">
              <w:r w:rsidRPr="00D5647C">
                <w:rPr>
                  <w:rStyle w:val="Hyperlink"/>
                  <w:rFonts w:ascii="Calibri" w:hAnsi="Calibri" w:cs="Calibri"/>
                  <w:sz w:val="22"/>
                </w:rPr>
                <w:t>Schedule 1, Part 2</w:t>
              </w:r>
            </w:hyperlink>
            <w:r w:rsidRPr="00D5647C">
              <w:rPr>
                <w:rFonts w:ascii="Calibri" w:hAnsi="Calibri" w:cs="Calibri"/>
                <w:color w:val="333333"/>
                <w:sz w:val="22"/>
              </w:rPr>
              <w:t> of the WWC Act</w:t>
            </w:r>
          </w:p>
        </w:tc>
      </w:tr>
      <w:tr w:rsidR="00346D41" w:rsidRPr="00D5647C" w14:paraId="09DC127A" w14:textId="77777777" w:rsidTr="006C0AE4">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hideMark/>
          </w:tcPr>
          <w:p w14:paraId="138007A3" w14:textId="77777777" w:rsidR="00346D41" w:rsidRPr="00D5647C" w:rsidRDefault="00346D41" w:rsidP="006C0AE4">
            <w:pPr>
              <w:shd w:val="clear" w:color="auto" w:fill="FFFFFF"/>
              <w:spacing w:before="100" w:beforeAutospacing="1" w:after="100" w:afterAutospacing="1"/>
              <w:rPr>
                <w:rFonts w:ascii="Calibri" w:hAnsi="Calibri" w:cs="Calibri"/>
                <w:color w:val="333333"/>
                <w:sz w:val="22"/>
              </w:rPr>
            </w:pPr>
            <w:r w:rsidRPr="00D5647C">
              <w:rPr>
                <w:rFonts w:ascii="Calibri" w:hAnsi="Calibri" w:cs="Calibri"/>
                <w:b/>
                <w:bCs/>
                <w:color w:val="333333"/>
                <w:sz w:val="22"/>
              </w:rPr>
              <w:t>Card</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hideMark/>
          </w:tcPr>
          <w:p w14:paraId="31B1B791" w14:textId="77777777" w:rsidR="00346D41" w:rsidRPr="00D5647C" w:rsidRDefault="00346D41" w:rsidP="006C0AE4">
            <w:pPr>
              <w:shd w:val="clear" w:color="auto" w:fill="FFFFFF"/>
              <w:spacing w:before="100" w:beforeAutospacing="1" w:after="100" w:afterAutospacing="1"/>
              <w:rPr>
                <w:rFonts w:ascii="Calibri" w:hAnsi="Calibri" w:cs="Calibri"/>
                <w:color w:val="333333"/>
                <w:sz w:val="22"/>
              </w:rPr>
            </w:pPr>
            <w:r w:rsidRPr="00D5647C">
              <w:rPr>
                <w:rFonts w:ascii="Calibri" w:hAnsi="Calibri" w:cs="Calibri"/>
                <w:color w:val="333333"/>
                <w:sz w:val="22"/>
              </w:rPr>
              <w:t>The collective term used in this procedure to refer to both a blue card and an exemption card issued by Blue Card Services</w:t>
            </w:r>
          </w:p>
        </w:tc>
      </w:tr>
      <w:tr w:rsidR="00346D41" w:rsidRPr="00D5647C" w14:paraId="2FAB093A" w14:textId="77777777" w:rsidTr="006C0AE4">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hideMark/>
          </w:tcPr>
          <w:p w14:paraId="5ABD9784" w14:textId="77777777" w:rsidR="00346D41" w:rsidRPr="00D5647C" w:rsidRDefault="00346D41" w:rsidP="006C0AE4">
            <w:pPr>
              <w:shd w:val="clear" w:color="auto" w:fill="FFFFFF"/>
              <w:spacing w:before="100" w:beforeAutospacing="1" w:after="100" w:afterAutospacing="1"/>
              <w:rPr>
                <w:rFonts w:ascii="Calibri" w:hAnsi="Calibri" w:cs="Calibri"/>
                <w:color w:val="333333"/>
                <w:sz w:val="22"/>
              </w:rPr>
            </w:pPr>
            <w:r w:rsidRPr="00D5647C">
              <w:rPr>
                <w:rFonts w:ascii="Calibri" w:hAnsi="Calibri" w:cs="Calibri"/>
                <w:b/>
                <w:bCs/>
                <w:color w:val="333333"/>
                <w:sz w:val="22"/>
              </w:rPr>
              <w:t>Child-related work</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hideMark/>
          </w:tcPr>
          <w:p w14:paraId="366A8632" w14:textId="77777777" w:rsidR="00346D41" w:rsidRPr="00D5647C" w:rsidRDefault="00346D41" w:rsidP="006C0AE4">
            <w:pPr>
              <w:shd w:val="clear" w:color="auto" w:fill="FFFFFF"/>
              <w:spacing w:before="100" w:beforeAutospacing="1" w:after="100" w:afterAutospacing="1"/>
              <w:rPr>
                <w:rFonts w:ascii="Calibri" w:hAnsi="Calibri" w:cs="Calibri"/>
                <w:color w:val="333333"/>
                <w:sz w:val="22"/>
              </w:rPr>
            </w:pPr>
            <w:r w:rsidRPr="00D5647C">
              <w:rPr>
                <w:rFonts w:ascii="Calibri" w:hAnsi="Calibri" w:cs="Calibri"/>
                <w:color w:val="333333"/>
                <w:sz w:val="22"/>
              </w:rPr>
              <w:t>Refers to regulated employment, restricted employment, working with children under a professional registration exemption and a child-related duty</w:t>
            </w:r>
          </w:p>
        </w:tc>
      </w:tr>
      <w:tr w:rsidR="00346D41" w:rsidRPr="00D5647C" w14:paraId="6DD99A56" w14:textId="77777777" w:rsidTr="006C0AE4">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hideMark/>
          </w:tcPr>
          <w:p w14:paraId="4F8DC079" w14:textId="77777777" w:rsidR="00346D41" w:rsidRPr="00D5647C" w:rsidRDefault="00346D41" w:rsidP="006C0AE4">
            <w:pPr>
              <w:shd w:val="clear" w:color="auto" w:fill="FFFFFF"/>
              <w:spacing w:before="100" w:beforeAutospacing="1" w:after="100" w:afterAutospacing="1"/>
              <w:rPr>
                <w:rFonts w:ascii="Calibri" w:hAnsi="Calibri" w:cs="Calibri"/>
                <w:color w:val="333333"/>
                <w:sz w:val="22"/>
              </w:rPr>
            </w:pPr>
            <w:r w:rsidRPr="00D5647C">
              <w:rPr>
                <w:rFonts w:ascii="Calibri" w:hAnsi="Calibri" w:cs="Calibri"/>
                <w:b/>
                <w:bCs/>
                <w:color w:val="333333"/>
                <w:sz w:val="22"/>
              </w:rPr>
              <w:t>Close personal contact</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hideMark/>
          </w:tcPr>
          <w:p w14:paraId="0C1DC9F6" w14:textId="77777777" w:rsidR="00346D41" w:rsidRPr="00D5647C" w:rsidRDefault="00346D41" w:rsidP="006C0AE4">
            <w:pPr>
              <w:shd w:val="clear" w:color="auto" w:fill="FFFFFF"/>
              <w:spacing w:before="100" w:beforeAutospacing="1" w:after="100" w:afterAutospacing="1"/>
              <w:rPr>
                <w:rFonts w:ascii="Calibri" w:hAnsi="Calibri" w:cs="Calibri"/>
                <w:color w:val="333333"/>
                <w:sz w:val="22"/>
              </w:rPr>
            </w:pPr>
            <w:r w:rsidRPr="00D5647C">
              <w:rPr>
                <w:rFonts w:ascii="Calibri" w:hAnsi="Calibri" w:cs="Calibri"/>
                <w:color w:val="333333"/>
                <w:sz w:val="22"/>
              </w:rPr>
              <w:t>For example, assisting a child with changing, or dressing</w:t>
            </w:r>
          </w:p>
        </w:tc>
      </w:tr>
      <w:tr w:rsidR="00346D41" w:rsidRPr="00D5647C" w14:paraId="06579D73" w14:textId="77777777" w:rsidTr="006C0AE4">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hideMark/>
          </w:tcPr>
          <w:p w14:paraId="5002C961" w14:textId="77777777" w:rsidR="00346D41" w:rsidRPr="00D5647C" w:rsidRDefault="00346D41" w:rsidP="006C0AE4">
            <w:pPr>
              <w:shd w:val="clear" w:color="auto" w:fill="FFFFFF"/>
              <w:spacing w:before="100" w:beforeAutospacing="1" w:after="100" w:afterAutospacing="1"/>
              <w:rPr>
                <w:rFonts w:ascii="Calibri" w:hAnsi="Calibri" w:cs="Calibri"/>
                <w:color w:val="333333"/>
                <w:sz w:val="22"/>
              </w:rPr>
            </w:pPr>
            <w:r w:rsidRPr="00D5647C">
              <w:rPr>
                <w:rFonts w:ascii="Calibri" w:hAnsi="Calibri" w:cs="Calibri"/>
                <w:b/>
                <w:bCs/>
                <w:color w:val="333333"/>
                <w:sz w:val="22"/>
              </w:rPr>
              <w:t>Disqualified person</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hideMark/>
          </w:tcPr>
          <w:p w14:paraId="15F47D0F" w14:textId="77777777" w:rsidR="00346D41" w:rsidRPr="00D5647C" w:rsidRDefault="00346D41" w:rsidP="006C0AE4">
            <w:pPr>
              <w:shd w:val="clear" w:color="auto" w:fill="FFFFFF"/>
              <w:spacing w:before="100" w:beforeAutospacing="1" w:after="100" w:afterAutospacing="1"/>
              <w:rPr>
                <w:rFonts w:ascii="Calibri" w:hAnsi="Calibri" w:cs="Calibri"/>
                <w:color w:val="333333"/>
                <w:sz w:val="22"/>
              </w:rPr>
            </w:pPr>
            <w:r w:rsidRPr="00D5647C">
              <w:rPr>
                <w:rFonts w:ascii="Calibri" w:hAnsi="Calibri" w:cs="Calibri"/>
                <w:color w:val="333333"/>
                <w:sz w:val="22"/>
              </w:rPr>
              <w:t>A person who is:</w:t>
            </w:r>
          </w:p>
          <w:p w14:paraId="5F6E74BA" w14:textId="77777777" w:rsidR="00346D41" w:rsidRPr="00D5647C" w:rsidRDefault="00346D41" w:rsidP="007560EA">
            <w:pPr>
              <w:numPr>
                <w:ilvl w:val="0"/>
                <w:numId w:val="53"/>
              </w:numPr>
              <w:shd w:val="clear" w:color="auto" w:fill="FFFFFF"/>
              <w:spacing w:before="100" w:beforeAutospacing="1" w:after="100" w:afterAutospacing="1"/>
              <w:rPr>
                <w:rFonts w:ascii="Calibri" w:hAnsi="Calibri" w:cs="Calibri"/>
                <w:color w:val="333333"/>
                <w:sz w:val="22"/>
              </w:rPr>
            </w:pPr>
            <w:r w:rsidRPr="00D5647C">
              <w:rPr>
                <w:rFonts w:ascii="Calibri" w:hAnsi="Calibri" w:cs="Calibri"/>
                <w:color w:val="333333"/>
                <w:sz w:val="22"/>
              </w:rPr>
              <w:t>convicted of a disqualifying offence - regardless of the penalty and regardless of when and where it occurred</w:t>
            </w:r>
          </w:p>
          <w:p w14:paraId="2B80D9F7" w14:textId="77777777" w:rsidR="00346D41" w:rsidRPr="00D5647C" w:rsidRDefault="00346D41" w:rsidP="007560EA">
            <w:pPr>
              <w:numPr>
                <w:ilvl w:val="0"/>
                <w:numId w:val="53"/>
              </w:numPr>
              <w:shd w:val="clear" w:color="auto" w:fill="FFFFFF"/>
              <w:spacing w:before="100" w:beforeAutospacing="1" w:after="100" w:afterAutospacing="1"/>
              <w:rPr>
                <w:rFonts w:ascii="Calibri" w:hAnsi="Calibri" w:cs="Calibri"/>
                <w:color w:val="333333"/>
                <w:sz w:val="22"/>
              </w:rPr>
            </w:pPr>
            <w:r w:rsidRPr="00D5647C">
              <w:rPr>
                <w:rFonts w:ascii="Calibri" w:hAnsi="Calibri" w:cs="Calibri"/>
                <w:color w:val="333333"/>
                <w:sz w:val="22"/>
              </w:rPr>
              <w:t>a reportable offender outlined in </w:t>
            </w:r>
            <w:hyperlink r:id="rId46" w:anchor="sec.5" w:history="1">
              <w:r w:rsidRPr="00D5647C">
                <w:rPr>
                  <w:rStyle w:val="Hyperlink"/>
                  <w:rFonts w:ascii="Calibri" w:hAnsi="Calibri" w:cs="Calibri"/>
                  <w:sz w:val="22"/>
                </w:rPr>
                <w:t>section 5 </w:t>
              </w:r>
            </w:hyperlink>
            <w:r w:rsidRPr="00D5647C">
              <w:rPr>
                <w:rFonts w:ascii="Calibri" w:hAnsi="Calibri" w:cs="Calibri"/>
                <w:color w:val="333333"/>
                <w:sz w:val="22"/>
              </w:rPr>
              <w:t>of the </w:t>
            </w:r>
            <w:r w:rsidRPr="00D5647C">
              <w:rPr>
                <w:rFonts w:ascii="Calibri" w:hAnsi="Calibri" w:cs="Calibri"/>
                <w:i/>
                <w:iCs/>
                <w:color w:val="333333"/>
                <w:sz w:val="22"/>
              </w:rPr>
              <w:t>Child Protection (Offender Reporting and Offender Prohibition Order) Act 2004 </w:t>
            </w:r>
            <w:r w:rsidRPr="00D5647C">
              <w:rPr>
                <w:rFonts w:ascii="Calibri" w:hAnsi="Calibri" w:cs="Calibri"/>
                <w:color w:val="333333"/>
                <w:sz w:val="22"/>
              </w:rPr>
              <w:t>(Qld) (CP Act)</w:t>
            </w:r>
          </w:p>
          <w:p w14:paraId="09369CC5" w14:textId="77777777" w:rsidR="00346D41" w:rsidRPr="00D5647C" w:rsidRDefault="00346D41" w:rsidP="007560EA">
            <w:pPr>
              <w:numPr>
                <w:ilvl w:val="0"/>
                <w:numId w:val="53"/>
              </w:numPr>
              <w:shd w:val="clear" w:color="auto" w:fill="FFFFFF"/>
              <w:spacing w:before="100" w:beforeAutospacing="1" w:after="100" w:afterAutospacing="1"/>
              <w:rPr>
                <w:rFonts w:ascii="Calibri" w:hAnsi="Calibri" w:cs="Calibri"/>
                <w:color w:val="333333"/>
                <w:sz w:val="22"/>
              </w:rPr>
            </w:pPr>
            <w:r w:rsidRPr="00D5647C">
              <w:rPr>
                <w:rFonts w:ascii="Calibri" w:hAnsi="Calibri" w:cs="Calibri"/>
                <w:color w:val="333333"/>
                <w:sz w:val="22"/>
              </w:rPr>
              <w:t>the subject of an offender prohibition order under the CP Act</w:t>
            </w:r>
          </w:p>
          <w:p w14:paraId="0F28E259" w14:textId="77777777" w:rsidR="00346D41" w:rsidRPr="00D5647C" w:rsidRDefault="00346D41" w:rsidP="007560EA">
            <w:pPr>
              <w:numPr>
                <w:ilvl w:val="0"/>
                <w:numId w:val="53"/>
              </w:numPr>
              <w:shd w:val="clear" w:color="auto" w:fill="FFFFFF"/>
              <w:spacing w:before="100" w:beforeAutospacing="1" w:after="100" w:afterAutospacing="1"/>
              <w:rPr>
                <w:rFonts w:ascii="Calibri" w:hAnsi="Calibri" w:cs="Calibri"/>
                <w:color w:val="333333"/>
                <w:sz w:val="22"/>
              </w:rPr>
            </w:pPr>
            <w:r w:rsidRPr="00D5647C">
              <w:rPr>
                <w:rFonts w:ascii="Calibri" w:hAnsi="Calibri" w:cs="Calibri"/>
                <w:color w:val="333333"/>
                <w:sz w:val="22"/>
              </w:rPr>
              <w:t>prohibited by a court from applying for or holding a blue card</w:t>
            </w:r>
          </w:p>
          <w:p w14:paraId="2E802D53" w14:textId="77777777" w:rsidR="00346D41" w:rsidRPr="00D5647C" w:rsidRDefault="00346D41" w:rsidP="006C0AE4">
            <w:pPr>
              <w:shd w:val="clear" w:color="auto" w:fill="FFFFFF"/>
              <w:spacing w:before="100" w:beforeAutospacing="1" w:after="100" w:afterAutospacing="1"/>
              <w:rPr>
                <w:rFonts w:ascii="Calibri" w:hAnsi="Calibri" w:cs="Calibri"/>
                <w:color w:val="333333"/>
                <w:sz w:val="22"/>
              </w:rPr>
            </w:pPr>
            <w:r w:rsidRPr="00D5647C">
              <w:rPr>
                <w:rFonts w:ascii="Calibri" w:hAnsi="Calibri" w:cs="Calibri"/>
                <w:color w:val="333333"/>
                <w:sz w:val="22"/>
              </w:rPr>
              <w:t>the subject of a sexual offender order under the </w:t>
            </w:r>
            <w:hyperlink r:id="rId47" w:history="1">
              <w:r w:rsidRPr="00D5647C">
                <w:rPr>
                  <w:rStyle w:val="Hyperlink"/>
                  <w:rFonts w:ascii="Calibri" w:hAnsi="Calibri" w:cs="Calibri"/>
                  <w:i/>
                  <w:iCs/>
                  <w:sz w:val="22"/>
                </w:rPr>
                <w:t>Dangerous Prisoners (Sexual Offenders) Act 2003 </w:t>
              </w:r>
              <w:r w:rsidRPr="00D5647C">
                <w:rPr>
                  <w:rStyle w:val="Hyperlink"/>
                  <w:rFonts w:ascii="Calibri" w:hAnsi="Calibri" w:cs="Calibri"/>
                  <w:sz w:val="22"/>
                </w:rPr>
                <w:t>(Qld)</w:t>
              </w:r>
            </w:hyperlink>
          </w:p>
        </w:tc>
      </w:tr>
      <w:tr w:rsidR="00346D41" w:rsidRPr="00D5647C" w14:paraId="3884AB8F" w14:textId="77777777" w:rsidTr="006C0AE4">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hideMark/>
          </w:tcPr>
          <w:p w14:paraId="6A400583" w14:textId="77777777" w:rsidR="00346D41" w:rsidRPr="00D5647C" w:rsidRDefault="00346D41" w:rsidP="006C0AE4">
            <w:pPr>
              <w:shd w:val="clear" w:color="auto" w:fill="FFFFFF"/>
              <w:spacing w:before="100" w:beforeAutospacing="1" w:after="100" w:afterAutospacing="1"/>
              <w:rPr>
                <w:rFonts w:ascii="Calibri" w:hAnsi="Calibri" w:cs="Calibri"/>
                <w:color w:val="333333"/>
                <w:sz w:val="22"/>
              </w:rPr>
            </w:pPr>
            <w:r w:rsidRPr="00D5647C">
              <w:rPr>
                <w:rFonts w:ascii="Calibri" w:hAnsi="Calibri" w:cs="Calibri"/>
                <w:b/>
                <w:bCs/>
                <w:color w:val="333333"/>
                <w:sz w:val="22"/>
              </w:rPr>
              <w:t>Disqualifying offence</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hideMark/>
          </w:tcPr>
          <w:p w14:paraId="35207065" w14:textId="77777777" w:rsidR="00346D41" w:rsidRPr="00D5647C" w:rsidRDefault="00346D41" w:rsidP="006C0AE4">
            <w:pPr>
              <w:shd w:val="clear" w:color="auto" w:fill="FFFFFF"/>
              <w:spacing w:before="100" w:beforeAutospacing="1" w:after="100" w:afterAutospacing="1"/>
              <w:rPr>
                <w:rFonts w:ascii="Calibri" w:hAnsi="Calibri" w:cs="Calibri"/>
                <w:color w:val="333333"/>
                <w:sz w:val="22"/>
              </w:rPr>
            </w:pPr>
            <w:r w:rsidRPr="00D5647C">
              <w:rPr>
                <w:rFonts w:ascii="Calibri" w:hAnsi="Calibri" w:cs="Calibri"/>
                <w:color w:val="333333"/>
                <w:sz w:val="22"/>
              </w:rPr>
              <w:t>An offence listed in </w:t>
            </w:r>
            <w:hyperlink r:id="rId48" w:anchor="sch.4" w:history="1">
              <w:r w:rsidRPr="00D5647C">
                <w:rPr>
                  <w:rStyle w:val="Hyperlink"/>
                  <w:rFonts w:ascii="Calibri" w:hAnsi="Calibri" w:cs="Calibri"/>
                  <w:sz w:val="22"/>
                </w:rPr>
                <w:t>Schedule 4</w:t>
              </w:r>
            </w:hyperlink>
            <w:r w:rsidRPr="00D5647C">
              <w:rPr>
                <w:rFonts w:ascii="Calibri" w:hAnsi="Calibri" w:cs="Calibri"/>
                <w:color w:val="333333"/>
                <w:sz w:val="22"/>
              </w:rPr>
              <w:t> or </w:t>
            </w:r>
            <w:hyperlink r:id="rId49" w:anchor="sch.5" w:history="1">
              <w:r w:rsidRPr="00D5647C">
                <w:rPr>
                  <w:rStyle w:val="Hyperlink"/>
                  <w:rFonts w:ascii="Calibri" w:hAnsi="Calibri" w:cs="Calibri"/>
                  <w:sz w:val="22"/>
                </w:rPr>
                <w:t>Schedule 5</w:t>
              </w:r>
            </w:hyperlink>
            <w:r w:rsidRPr="00D5647C">
              <w:rPr>
                <w:rFonts w:ascii="Calibri" w:hAnsi="Calibri" w:cs="Calibri"/>
                <w:color w:val="333333"/>
                <w:sz w:val="22"/>
              </w:rPr>
              <w:t> of the WWC Act</w:t>
            </w:r>
          </w:p>
        </w:tc>
      </w:tr>
      <w:tr w:rsidR="00346D41" w:rsidRPr="00D5647C" w14:paraId="00C6C7A0" w14:textId="77777777" w:rsidTr="006C0AE4">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hideMark/>
          </w:tcPr>
          <w:p w14:paraId="54B650C2" w14:textId="77777777" w:rsidR="00346D41" w:rsidRPr="00D5647C" w:rsidRDefault="00346D41" w:rsidP="006C0AE4">
            <w:pPr>
              <w:shd w:val="clear" w:color="auto" w:fill="FFFFFF"/>
              <w:spacing w:before="100" w:beforeAutospacing="1" w:after="100" w:afterAutospacing="1"/>
              <w:rPr>
                <w:rFonts w:ascii="Calibri" w:hAnsi="Calibri" w:cs="Calibri"/>
                <w:color w:val="333333"/>
                <w:sz w:val="22"/>
              </w:rPr>
            </w:pPr>
            <w:r w:rsidRPr="00D5647C">
              <w:rPr>
                <w:rFonts w:ascii="Calibri" w:hAnsi="Calibri" w:cs="Calibri"/>
                <w:b/>
                <w:bCs/>
                <w:color w:val="333333"/>
                <w:sz w:val="22"/>
              </w:rPr>
              <w:t>Exemption card</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hideMark/>
          </w:tcPr>
          <w:p w14:paraId="71450B13" w14:textId="77777777" w:rsidR="00346D41" w:rsidRPr="00D5647C" w:rsidRDefault="00346D41" w:rsidP="006C0AE4">
            <w:pPr>
              <w:shd w:val="clear" w:color="auto" w:fill="FFFFFF"/>
              <w:spacing w:before="100" w:beforeAutospacing="1" w:after="100" w:afterAutospacing="1"/>
              <w:rPr>
                <w:rFonts w:ascii="Calibri" w:hAnsi="Calibri" w:cs="Calibri"/>
                <w:color w:val="333333"/>
                <w:sz w:val="22"/>
              </w:rPr>
            </w:pPr>
            <w:r w:rsidRPr="00D5647C">
              <w:rPr>
                <w:rFonts w:ascii="Calibri" w:hAnsi="Calibri" w:cs="Calibri"/>
                <w:color w:val="333333"/>
                <w:sz w:val="22"/>
              </w:rPr>
              <w:t>A working with children card, as outlined in </w:t>
            </w:r>
            <w:hyperlink r:id="rId50" w:anchor="sch.7" w:history="1">
              <w:r w:rsidRPr="00D5647C">
                <w:rPr>
                  <w:rStyle w:val="Hyperlink"/>
                  <w:rFonts w:ascii="Calibri" w:hAnsi="Calibri" w:cs="Calibri"/>
                  <w:sz w:val="22"/>
                </w:rPr>
                <w:t>Schedule 7 </w:t>
              </w:r>
            </w:hyperlink>
            <w:r w:rsidRPr="00D5647C">
              <w:rPr>
                <w:rFonts w:ascii="Calibri" w:hAnsi="Calibri" w:cs="Calibri"/>
                <w:color w:val="333333"/>
                <w:sz w:val="22"/>
              </w:rPr>
              <w:t>of the WWC Act, specifically for Queensland registered teachers working outside of schools and school boarding facilities.</w:t>
            </w:r>
          </w:p>
        </w:tc>
      </w:tr>
      <w:tr w:rsidR="00346D41" w:rsidRPr="00D5647C" w14:paraId="2DD714E0" w14:textId="77777777" w:rsidTr="006C0AE4">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hideMark/>
          </w:tcPr>
          <w:p w14:paraId="64E4F201" w14:textId="77777777" w:rsidR="00346D41" w:rsidRPr="00D5647C" w:rsidRDefault="00346D41" w:rsidP="006C0AE4">
            <w:pPr>
              <w:shd w:val="clear" w:color="auto" w:fill="FFFFFF"/>
              <w:spacing w:before="100" w:beforeAutospacing="1" w:after="100" w:afterAutospacing="1"/>
              <w:rPr>
                <w:rFonts w:ascii="Calibri" w:hAnsi="Calibri" w:cs="Calibri"/>
                <w:color w:val="333333"/>
                <w:sz w:val="22"/>
              </w:rPr>
            </w:pPr>
            <w:r w:rsidRPr="00D5647C">
              <w:rPr>
                <w:rFonts w:ascii="Calibri" w:hAnsi="Calibri" w:cs="Calibri"/>
                <w:b/>
                <w:bCs/>
                <w:color w:val="333333"/>
                <w:sz w:val="22"/>
              </w:rPr>
              <w:t>Negative notice</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hideMark/>
          </w:tcPr>
          <w:p w14:paraId="3E250900" w14:textId="77777777" w:rsidR="00346D41" w:rsidRPr="00D5647C" w:rsidRDefault="00346D41" w:rsidP="006C0AE4">
            <w:pPr>
              <w:shd w:val="clear" w:color="auto" w:fill="FFFFFF"/>
              <w:spacing w:before="100" w:beforeAutospacing="1" w:after="100" w:afterAutospacing="1"/>
              <w:rPr>
                <w:rFonts w:ascii="Calibri" w:hAnsi="Calibri" w:cs="Calibri"/>
                <w:color w:val="333333"/>
                <w:sz w:val="22"/>
              </w:rPr>
            </w:pPr>
            <w:r w:rsidRPr="00D5647C">
              <w:rPr>
                <w:rFonts w:ascii="Calibri" w:hAnsi="Calibri" w:cs="Calibri"/>
                <w:color w:val="333333"/>
                <w:sz w:val="22"/>
              </w:rPr>
              <w:t>Blue Card Services' decision that the person cannot hold a card.</w:t>
            </w:r>
          </w:p>
        </w:tc>
      </w:tr>
      <w:tr w:rsidR="00346D41" w:rsidRPr="00D5647C" w14:paraId="140822D6" w14:textId="77777777" w:rsidTr="006C0AE4">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hideMark/>
          </w:tcPr>
          <w:p w14:paraId="2F48A0FB" w14:textId="77777777" w:rsidR="00346D41" w:rsidRPr="00D5647C" w:rsidRDefault="00346D41" w:rsidP="006C0AE4">
            <w:pPr>
              <w:shd w:val="clear" w:color="auto" w:fill="FFFFFF"/>
              <w:spacing w:before="100" w:beforeAutospacing="1" w:after="100" w:afterAutospacing="1"/>
              <w:rPr>
                <w:rFonts w:ascii="Calibri" w:hAnsi="Calibri" w:cs="Calibri"/>
                <w:color w:val="333333"/>
                <w:sz w:val="22"/>
              </w:rPr>
            </w:pPr>
            <w:r w:rsidRPr="00D5647C">
              <w:rPr>
                <w:rFonts w:ascii="Calibri" w:hAnsi="Calibri" w:cs="Calibri"/>
                <w:b/>
                <w:bCs/>
                <w:color w:val="333333"/>
                <w:sz w:val="22"/>
              </w:rPr>
              <w:t>Nominated officer</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hideMark/>
          </w:tcPr>
          <w:p w14:paraId="10547B3A" w14:textId="794EB697" w:rsidR="00346D41" w:rsidRPr="00D5647C" w:rsidRDefault="00346D41" w:rsidP="006C0AE4">
            <w:pPr>
              <w:shd w:val="clear" w:color="auto" w:fill="FFFFFF"/>
              <w:spacing w:before="100" w:beforeAutospacing="1" w:after="100" w:afterAutospacing="1"/>
              <w:rPr>
                <w:rFonts w:ascii="Calibri" w:hAnsi="Calibri" w:cs="Calibri"/>
                <w:color w:val="333333"/>
                <w:sz w:val="22"/>
              </w:rPr>
            </w:pPr>
            <w:r w:rsidRPr="00D5647C">
              <w:rPr>
                <w:rFonts w:ascii="Calibri" w:hAnsi="Calibri" w:cs="Calibri"/>
                <w:color w:val="333333"/>
                <w:sz w:val="22"/>
              </w:rPr>
              <w:t xml:space="preserve">The business contact person for Blue Card Services, portal user or other officer nominated by the </w:t>
            </w:r>
            <w:r w:rsidR="000814D8">
              <w:rPr>
                <w:rFonts w:ascii="Calibri" w:hAnsi="Calibri" w:cs="Calibri"/>
                <w:color w:val="333333"/>
                <w:sz w:val="22"/>
              </w:rPr>
              <w:t>Operations</w:t>
            </w:r>
            <w:r w:rsidRPr="00D5647C">
              <w:rPr>
                <w:rFonts w:ascii="Calibri" w:hAnsi="Calibri" w:cs="Calibri"/>
                <w:color w:val="333333"/>
                <w:sz w:val="22"/>
              </w:rPr>
              <w:t xml:space="preserve"> Manager.</w:t>
            </w:r>
          </w:p>
        </w:tc>
      </w:tr>
      <w:tr w:rsidR="00346D41" w:rsidRPr="00D5647C" w14:paraId="56CEE6B3" w14:textId="77777777" w:rsidTr="006C0AE4">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hideMark/>
          </w:tcPr>
          <w:p w14:paraId="172D1927" w14:textId="77777777" w:rsidR="00346D41" w:rsidRPr="00D5647C" w:rsidRDefault="00346D41" w:rsidP="006C0AE4">
            <w:pPr>
              <w:shd w:val="clear" w:color="auto" w:fill="FFFFFF"/>
              <w:spacing w:before="100" w:beforeAutospacing="1" w:after="100" w:afterAutospacing="1"/>
              <w:rPr>
                <w:rFonts w:ascii="Calibri" w:hAnsi="Calibri" w:cs="Calibri"/>
                <w:color w:val="333333"/>
                <w:sz w:val="22"/>
              </w:rPr>
            </w:pPr>
            <w:r w:rsidRPr="00D5647C">
              <w:rPr>
                <w:rFonts w:ascii="Calibri" w:hAnsi="Calibri" w:cs="Calibri"/>
                <w:b/>
                <w:bCs/>
                <w:color w:val="333333"/>
                <w:sz w:val="22"/>
              </w:rPr>
              <w:t>Organisation portal</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hideMark/>
          </w:tcPr>
          <w:p w14:paraId="382AA37E" w14:textId="77777777" w:rsidR="00346D41" w:rsidRPr="00D5647C" w:rsidRDefault="00346D41" w:rsidP="006C0AE4">
            <w:pPr>
              <w:shd w:val="clear" w:color="auto" w:fill="FFFFFF"/>
              <w:spacing w:before="100" w:beforeAutospacing="1" w:after="100" w:afterAutospacing="1"/>
              <w:rPr>
                <w:rFonts w:ascii="Calibri" w:hAnsi="Calibri" w:cs="Calibri"/>
                <w:color w:val="333333"/>
                <w:sz w:val="22"/>
              </w:rPr>
            </w:pPr>
            <w:r w:rsidRPr="00D5647C">
              <w:rPr>
                <w:rFonts w:ascii="Calibri" w:hAnsi="Calibri" w:cs="Calibri"/>
                <w:color w:val="333333"/>
                <w:sz w:val="22"/>
              </w:rPr>
              <w:t>Blue Card Services' </w:t>
            </w:r>
            <w:hyperlink r:id="rId51" w:history="1">
              <w:r w:rsidRPr="00D5647C">
                <w:rPr>
                  <w:rStyle w:val="Hyperlink"/>
                  <w:rFonts w:ascii="Calibri" w:hAnsi="Calibri" w:cs="Calibri"/>
                  <w:sz w:val="22"/>
                </w:rPr>
                <w:t>online system</w:t>
              </w:r>
            </w:hyperlink>
            <w:r w:rsidRPr="00D5647C">
              <w:rPr>
                <w:rFonts w:ascii="Calibri" w:hAnsi="Calibri" w:cs="Calibri"/>
                <w:color w:val="333333"/>
                <w:sz w:val="22"/>
              </w:rPr>
              <w:t> to help organisations keep track of records and blue card obligations under the WWC Act.</w:t>
            </w:r>
          </w:p>
        </w:tc>
      </w:tr>
      <w:tr w:rsidR="00346D41" w:rsidRPr="00D5647C" w14:paraId="7F1FC833" w14:textId="77777777" w:rsidTr="006C0AE4">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hideMark/>
          </w:tcPr>
          <w:p w14:paraId="5A753745" w14:textId="77777777" w:rsidR="00346D41" w:rsidRPr="00D5647C" w:rsidRDefault="00346D41" w:rsidP="006C0AE4">
            <w:pPr>
              <w:shd w:val="clear" w:color="auto" w:fill="FFFFFF"/>
              <w:spacing w:before="100" w:beforeAutospacing="1" w:after="100" w:afterAutospacing="1"/>
              <w:rPr>
                <w:rFonts w:ascii="Calibri" w:hAnsi="Calibri" w:cs="Calibri"/>
                <w:color w:val="333333"/>
                <w:sz w:val="22"/>
              </w:rPr>
            </w:pPr>
            <w:r w:rsidRPr="00D5647C">
              <w:rPr>
                <w:rFonts w:ascii="Calibri" w:hAnsi="Calibri" w:cs="Calibri"/>
                <w:b/>
                <w:bCs/>
                <w:color w:val="333333"/>
                <w:sz w:val="22"/>
              </w:rPr>
              <w:t>Parent</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hideMark/>
          </w:tcPr>
          <w:p w14:paraId="5DD62E87" w14:textId="77777777" w:rsidR="00346D41" w:rsidRPr="00D5647C" w:rsidRDefault="00346D41" w:rsidP="006C0AE4">
            <w:pPr>
              <w:shd w:val="clear" w:color="auto" w:fill="FFFFFF"/>
              <w:spacing w:before="100" w:beforeAutospacing="1" w:after="100" w:afterAutospacing="1"/>
              <w:rPr>
                <w:rFonts w:ascii="Calibri" w:hAnsi="Calibri" w:cs="Calibri"/>
                <w:color w:val="333333"/>
                <w:sz w:val="22"/>
              </w:rPr>
            </w:pPr>
            <w:r w:rsidRPr="00D5647C">
              <w:rPr>
                <w:rFonts w:ascii="Calibri" w:hAnsi="Calibri" w:cs="Calibri"/>
                <w:color w:val="333333"/>
                <w:sz w:val="22"/>
              </w:rPr>
              <w:t>The child’s mother, father or someone else, other than the chief executive (child safety), having or exercising parental responsibility for the child.</w:t>
            </w:r>
          </w:p>
          <w:p w14:paraId="7CC3D06C" w14:textId="77777777" w:rsidR="00346D41" w:rsidRPr="00D5647C" w:rsidRDefault="00346D41" w:rsidP="006C0AE4">
            <w:pPr>
              <w:shd w:val="clear" w:color="auto" w:fill="FFFFFF"/>
              <w:spacing w:before="100" w:beforeAutospacing="1" w:after="100" w:afterAutospacing="1"/>
              <w:rPr>
                <w:rFonts w:ascii="Calibri" w:hAnsi="Calibri" w:cs="Calibri"/>
                <w:color w:val="333333"/>
                <w:sz w:val="22"/>
              </w:rPr>
            </w:pPr>
            <w:r w:rsidRPr="00D5647C">
              <w:rPr>
                <w:rFonts w:ascii="Calibri" w:hAnsi="Calibri" w:cs="Calibri"/>
                <w:color w:val="333333"/>
                <w:sz w:val="22"/>
              </w:rPr>
              <w:t>See </w:t>
            </w:r>
            <w:hyperlink r:id="rId52" w:anchor="sec.390" w:history="1">
              <w:r w:rsidRPr="00D5647C">
                <w:rPr>
                  <w:rStyle w:val="Hyperlink"/>
                  <w:rFonts w:ascii="Calibri" w:hAnsi="Calibri" w:cs="Calibri"/>
                  <w:sz w:val="22"/>
                </w:rPr>
                <w:t>section 390</w:t>
              </w:r>
            </w:hyperlink>
            <w:r w:rsidRPr="00D5647C">
              <w:rPr>
                <w:rFonts w:ascii="Calibri" w:hAnsi="Calibri" w:cs="Calibri"/>
                <w:color w:val="333333"/>
                <w:sz w:val="22"/>
              </w:rPr>
              <w:t> of the WWC Act for a full definition.</w:t>
            </w:r>
          </w:p>
        </w:tc>
      </w:tr>
      <w:tr w:rsidR="00346D41" w:rsidRPr="00D5647C" w14:paraId="4E014721" w14:textId="77777777" w:rsidTr="006C0AE4">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hideMark/>
          </w:tcPr>
          <w:p w14:paraId="01504E3B" w14:textId="77777777" w:rsidR="00346D41" w:rsidRPr="00D5647C" w:rsidRDefault="00346D41" w:rsidP="006C0AE4">
            <w:pPr>
              <w:shd w:val="clear" w:color="auto" w:fill="FFFFFF"/>
              <w:spacing w:before="100" w:beforeAutospacing="1" w:after="100" w:afterAutospacing="1"/>
              <w:rPr>
                <w:rFonts w:ascii="Calibri" w:hAnsi="Calibri" w:cs="Calibri"/>
                <w:color w:val="333333"/>
                <w:sz w:val="22"/>
              </w:rPr>
            </w:pPr>
            <w:r w:rsidRPr="00D5647C">
              <w:rPr>
                <w:rFonts w:ascii="Calibri" w:hAnsi="Calibri" w:cs="Calibri"/>
                <w:b/>
                <w:bCs/>
                <w:color w:val="333333"/>
                <w:sz w:val="22"/>
              </w:rPr>
              <w:t>Register</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hideMark/>
          </w:tcPr>
          <w:p w14:paraId="00D5F119" w14:textId="77777777" w:rsidR="00346D41" w:rsidRPr="00D5647C" w:rsidRDefault="00346D41" w:rsidP="006C0AE4">
            <w:pPr>
              <w:shd w:val="clear" w:color="auto" w:fill="FFFFFF"/>
              <w:spacing w:before="100" w:beforeAutospacing="1" w:after="100" w:afterAutospacing="1"/>
              <w:rPr>
                <w:rFonts w:ascii="Calibri" w:hAnsi="Calibri" w:cs="Calibri"/>
                <w:color w:val="333333"/>
                <w:sz w:val="22"/>
              </w:rPr>
            </w:pPr>
            <w:r w:rsidRPr="00D5647C">
              <w:rPr>
                <w:rFonts w:ascii="Calibri" w:hAnsi="Calibri" w:cs="Calibri"/>
                <w:color w:val="333333"/>
                <w:sz w:val="22"/>
              </w:rPr>
              <w:t>In accordance with </w:t>
            </w:r>
            <w:hyperlink r:id="rId53" w:anchor="sec.369" w:history="1">
              <w:r w:rsidRPr="00D5647C">
                <w:rPr>
                  <w:rStyle w:val="Hyperlink"/>
                  <w:rFonts w:ascii="Calibri" w:hAnsi="Calibri" w:cs="Calibri"/>
                  <w:sz w:val="22"/>
                </w:rPr>
                <w:t>section 369</w:t>
              </w:r>
            </w:hyperlink>
            <w:r w:rsidRPr="00D5647C">
              <w:rPr>
                <w:rFonts w:ascii="Calibri" w:hAnsi="Calibri" w:cs="Calibri"/>
                <w:color w:val="333333"/>
                <w:sz w:val="22"/>
              </w:rPr>
              <w:t> of the WWC Act, a written record of each employee in regulated employment who:</w:t>
            </w:r>
          </w:p>
          <w:p w14:paraId="2A8F0063" w14:textId="77777777" w:rsidR="00346D41" w:rsidRPr="00D5647C" w:rsidRDefault="00346D41" w:rsidP="007560EA">
            <w:pPr>
              <w:numPr>
                <w:ilvl w:val="0"/>
                <w:numId w:val="54"/>
              </w:numPr>
              <w:shd w:val="clear" w:color="auto" w:fill="FFFFFF"/>
              <w:spacing w:before="100" w:beforeAutospacing="1" w:after="100" w:afterAutospacing="1"/>
              <w:rPr>
                <w:rFonts w:ascii="Calibri" w:hAnsi="Calibri" w:cs="Calibri"/>
                <w:color w:val="333333"/>
                <w:sz w:val="22"/>
              </w:rPr>
            </w:pPr>
            <w:r w:rsidRPr="00D5647C">
              <w:rPr>
                <w:rFonts w:ascii="Calibri" w:hAnsi="Calibri" w:cs="Calibri"/>
                <w:color w:val="333333"/>
                <w:sz w:val="22"/>
              </w:rPr>
              <w:t>has made a working with children check application;</w:t>
            </w:r>
          </w:p>
          <w:p w14:paraId="4B0E8CB3" w14:textId="77777777" w:rsidR="00346D41" w:rsidRPr="00D5647C" w:rsidRDefault="00346D41" w:rsidP="007560EA">
            <w:pPr>
              <w:numPr>
                <w:ilvl w:val="0"/>
                <w:numId w:val="54"/>
              </w:numPr>
              <w:shd w:val="clear" w:color="auto" w:fill="FFFFFF"/>
              <w:spacing w:before="100" w:beforeAutospacing="1" w:after="100" w:afterAutospacing="1"/>
              <w:rPr>
                <w:rFonts w:ascii="Calibri" w:hAnsi="Calibri" w:cs="Calibri"/>
                <w:color w:val="333333"/>
                <w:sz w:val="22"/>
              </w:rPr>
            </w:pPr>
            <w:r w:rsidRPr="00D5647C">
              <w:rPr>
                <w:rFonts w:ascii="Calibri" w:hAnsi="Calibri" w:cs="Calibri"/>
                <w:color w:val="333333"/>
                <w:sz w:val="22"/>
              </w:rPr>
              <w:t>holds a working with children authority;</w:t>
            </w:r>
          </w:p>
          <w:p w14:paraId="08387919" w14:textId="77777777" w:rsidR="00346D41" w:rsidRPr="00D5647C" w:rsidRDefault="00346D41" w:rsidP="007560EA">
            <w:pPr>
              <w:numPr>
                <w:ilvl w:val="0"/>
                <w:numId w:val="54"/>
              </w:numPr>
              <w:shd w:val="clear" w:color="auto" w:fill="FFFFFF"/>
              <w:spacing w:before="100" w:beforeAutospacing="1" w:after="100" w:afterAutospacing="1"/>
              <w:rPr>
                <w:rFonts w:ascii="Calibri" w:hAnsi="Calibri" w:cs="Calibri"/>
                <w:color w:val="333333"/>
                <w:sz w:val="22"/>
              </w:rPr>
            </w:pPr>
            <w:r w:rsidRPr="00D5647C">
              <w:rPr>
                <w:rFonts w:ascii="Calibri" w:hAnsi="Calibri" w:cs="Calibri"/>
                <w:color w:val="333333"/>
                <w:sz w:val="22"/>
              </w:rPr>
              <w:t>is employed in restricted employment; and</w:t>
            </w:r>
          </w:p>
          <w:p w14:paraId="798A6994" w14:textId="77777777" w:rsidR="00346D41" w:rsidRPr="00D5647C" w:rsidRDefault="00346D41" w:rsidP="006C0AE4">
            <w:pPr>
              <w:shd w:val="clear" w:color="auto" w:fill="FFFFFF"/>
              <w:spacing w:before="100" w:beforeAutospacing="1" w:after="100" w:afterAutospacing="1"/>
              <w:rPr>
                <w:rFonts w:ascii="Calibri" w:hAnsi="Calibri" w:cs="Calibri"/>
                <w:color w:val="333333"/>
                <w:sz w:val="22"/>
              </w:rPr>
            </w:pPr>
            <w:r w:rsidRPr="00D5647C">
              <w:rPr>
                <w:rFonts w:ascii="Calibri" w:hAnsi="Calibri" w:cs="Calibri"/>
                <w:color w:val="333333"/>
                <w:sz w:val="22"/>
              </w:rPr>
              <w:t>is not required to apply for a working with children authority.</w:t>
            </w:r>
          </w:p>
        </w:tc>
      </w:tr>
      <w:tr w:rsidR="00346D41" w:rsidRPr="00D5647C" w14:paraId="4C9A844C" w14:textId="77777777" w:rsidTr="006C0AE4">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hideMark/>
          </w:tcPr>
          <w:p w14:paraId="22129A47" w14:textId="77777777" w:rsidR="00346D41" w:rsidRPr="00D5647C" w:rsidRDefault="00346D41" w:rsidP="006C0AE4">
            <w:pPr>
              <w:shd w:val="clear" w:color="auto" w:fill="FFFFFF"/>
              <w:spacing w:before="100" w:beforeAutospacing="1" w:after="100" w:afterAutospacing="1"/>
              <w:rPr>
                <w:rFonts w:ascii="Calibri" w:hAnsi="Calibri" w:cs="Calibri"/>
                <w:color w:val="333333"/>
                <w:sz w:val="22"/>
              </w:rPr>
            </w:pPr>
            <w:r w:rsidRPr="00D5647C">
              <w:rPr>
                <w:rFonts w:ascii="Calibri" w:hAnsi="Calibri" w:cs="Calibri"/>
                <w:b/>
                <w:bCs/>
                <w:color w:val="333333"/>
                <w:sz w:val="22"/>
              </w:rPr>
              <w:t>Registered teacher</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hideMark/>
          </w:tcPr>
          <w:p w14:paraId="3EB54EBD" w14:textId="77777777" w:rsidR="00346D41" w:rsidRPr="00D5647C" w:rsidRDefault="00346D41" w:rsidP="006C0AE4">
            <w:pPr>
              <w:shd w:val="clear" w:color="auto" w:fill="FFFFFF"/>
              <w:spacing w:before="100" w:beforeAutospacing="1" w:after="100" w:afterAutospacing="1"/>
              <w:rPr>
                <w:rFonts w:ascii="Calibri" w:hAnsi="Calibri" w:cs="Calibri"/>
                <w:color w:val="333333"/>
                <w:sz w:val="22"/>
              </w:rPr>
            </w:pPr>
            <w:r w:rsidRPr="00D5647C">
              <w:rPr>
                <w:rFonts w:ascii="Calibri" w:hAnsi="Calibri" w:cs="Calibri"/>
                <w:color w:val="333333"/>
                <w:sz w:val="22"/>
              </w:rPr>
              <w:t>A person who holds full registration or provisional registration under the </w:t>
            </w:r>
            <w:hyperlink r:id="rId54" w:history="1">
              <w:r w:rsidRPr="00D5647C">
                <w:rPr>
                  <w:rStyle w:val="Hyperlink"/>
                  <w:rFonts w:ascii="Calibri" w:hAnsi="Calibri" w:cs="Calibri"/>
                  <w:i/>
                  <w:iCs/>
                  <w:sz w:val="22"/>
                </w:rPr>
                <w:t>Education (Queensland College of Teachers) Act 2005 </w:t>
              </w:r>
              <w:r w:rsidRPr="00D5647C">
                <w:rPr>
                  <w:rStyle w:val="Hyperlink"/>
                  <w:rFonts w:ascii="Calibri" w:hAnsi="Calibri" w:cs="Calibri"/>
                  <w:sz w:val="22"/>
                </w:rPr>
                <w:t>(Qld) External link</w:t>
              </w:r>
            </w:hyperlink>
            <w:r w:rsidRPr="00D5647C">
              <w:rPr>
                <w:rFonts w:ascii="Calibri" w:hAnsi="Calibri" w:cs="Calibri"/>
                <w:color w:val="333333"/>
                <w:sz w:val="22"/>
              </w:rPr>
              <w:t> and whose full or provisional registration is not suspended under section </w:t>
            </w:r>
            <w:hyperlink r:id="rId55" w:anchor="sec.48" w:history="1">
              <w:r w:rsidRPr="00D5647C">
                <w:rPr>
                  <w:rStyle w:val="Hyperlink"/>
                  <w:rFonts w:ascii="Calibri" w:hAnsi="Calibri" w:cs="Calibri"/>
                  <w:sz w:val="22"/>
                </w:rPr>
                <w:t>48 External link</w:t>
              </w:r>
            </w:hyperlink>
            <w:r w:rsidRPr="00D5647C">
              <w:rPr>
                <w:rFonts w:ascii="Calibri" w:hAnsi="Calibri" w:cs="Calibri"/>
                <w:color w:val="333333"/>
                <w:sz w:val="22"/>
              </w:rPr>
              <w:t> or </w:t>
            </w:r>
            <w:hyperlink r:id="rId56" w:anchor="sec.49" w:history="1">
              <w:r w:rsidRPr="00D5647C">
                <w:rPr>
                  <w:rStyle w:val="Hyperlink"/>
                  <w:rFonts w:ascii="Calibri" w:hAnsi="Calibri" w:cs="Calibri"/>
                  <w:sz w:val="22"/>
                </w:rPr>
                <w:t>49 External link</w:t>
              </w:r>
            </w:hyperlink>
            <w:r w:rsidRPr="00D5647C">
              <w:rPr>
                <w:rFonts w:ascii="Calibri" w:hAnsi="Calibri" w:cs="Calibri"/>
                <w:color w:val="333333"/>
                <w:sz w:val="22"/>
              </w:rPr>
              <w:t> of that Act.</w:t>
            </w:r>
          </w:p>
        </w:tc>
      </w:tr>
      <w:tr w:rsidR="00346D41" w:rsidRPr="00D5647C" w14:paraId="69CD4CF7" w14:textId="77777777" w:rsidTr="006C0AE4">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hideMark/>
          </w:tcPr>
          <w:p w14:paraId="5ED23711" w14:textId="77777777" w:rsidR="00346D41" w:rsidRPr="00D5647C" w:rsidRDefault="00346D41" w:rsidP="006C0AE4">
            <w:pPr>
              <w:shd w:val="clear" w:color="auto" w:fill="FFFFFF"/>
              <w:spacing w:before="100" w:beforeAutospacing="1" w:after="100" w:afterAutospacing="1"/>
              <w:rPr>
                <w:rFonts w:ascii="Calibri" w:hAnsi="Calibri" w:cs="Calibri"/>
                <w:color w:val="333333"/>
                <w:sz w:val="22"/>
              </w:rPr>
            </w:pPr>
            <w:r w:rsidRPr="00D5647C">
              <w:rPr>
                <w:rFonts w:ascii="Calibri" w:hAnsi="Calibri" w:cs="Calibri"/>
                <w:b/>
                <w:bCs/>
                <w:color w:val="333333"/>
                <w:sz w:val="22"/>
              </w:rPr>
              <w:t>Regulated employment</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hideMark/>
          </w:tcPr>
          <w:p w14:paraId="419770C0" w14:textId="77777777" w:rsidR="00346D41" w:rsidRPr="00D5647C" w:rsidRDefault="00346D41" w:rsidP="006C0AE4">
            <w:pPr>
              <w:shd w:val="clear" w:color="auto" w:fill="FFFFFF"/>
              <w:spacing w:before="100" w:beforeAutospacing="1" w:after="100" w:afterAutospacing="1"/>
              <w:rPr>
                <w:rFonts w:ascii="Calibri" w:hAnsi="Calibri" w:cs="Calibri"/>
                <w:color w:val="333333"/>
                <w:sz w:val="22"/>
              </w:rPr>
            </w:pPr>
            <w:r w:rsidRPr="00D5647C">
              <w:rPr>
                <w:rFonts w:ascii="Calibri" w:hAnsi="Calibri" w:cs="Calibri"/>
                <w:color w:val="333333"/>
                <w:sz w:val="22"/>
              </w:rPr>
              <w:t>Has the meaning outlined in </w:t>
            </w:r>
            <w:hyperlink r:id="rId57" w:anchor="sec.156" w:history="1">
              <w:r w:rsidRPr="00D5647C">
                <w:rPr>
                  <w:rStyle w:val="Hyperlink"/>
                  <w:rFonts w:ascii="Calibri" w:hAnsi="Calibri" w:cs="Calibri"/>
                  <w:sz w:val="22"/>
                </w:rPr>
                <w:t>s156</w:t>
              </w:r>
            </w:hyperlink>
            <w:r w:rsidRPr="00D5647C">
              <w:rPr>
                <w:rFonts w:ascii="Calibri" w:hAnsi="Calibri" w:cs="Calibri"/>
                <w:color w:val="333333"/>
                <w:sz w:val="22"/>
              </w:rPr>
              <w:t> of the WWC Act. There are </w:t>
            </w:r>
            <w:hyperlink r:id="rId58" w:history="1">
              <w:r w:rsidRPr="00D5647C">
                <w:rPr>
                  <w:rStyle w:val="Hyperlink"/>
                  <w:rFonts w:ascii="Calibri" w:hAnsi="Calibri" w:cs="Calibri"/>
                  <w:sz w:val="22"/>
                </w:rPr>
                <w:t>various categories of employment</w:t>
              </w:r>
            </w:hyperlink>
            <w:r w:rsidRPr="00D5647C">
              <w:rPr>
                <w:rFonts w:ascii="Calibri" w:hAnsi="Calibri" w:cs="Calibri"/>
                <w:color w:val="333333"/>
                <w:sz w:val="22"/>
              </w:rPr>
              <w:t xml:space="preserve"> under the Act, such as </w:t>
            </w:r>
            <w:r w:rsidRPr="00D5647C">
              <w:rPr>
                <w:rFonts w:ascii="Calibri" w:hAnsi="Calibri" w:cs="Calibri"/>
                <w:color w:val="333333"/>
                <w:sz w:val="22"/>
              </w:rPr>
              <w:br/>
            </w:r>
            <w:r w:rsidRPr="00D5647C">
              <w:rPr>
                <w:rFonts w:ascii="Calibri" w:hAnsi="Calibri" w:cs="Calibri"/>
                <w:b/>
                <w:bCs/>
                <w:color w:val="333333"/>
                <w:sz w:val="22"/>
              </w:rPr>
              <w:t>Sport, active recreation, gyms and play facilities</w:t>
            </w:r>
            <w:r w:rsidRPr="00D5647C">
              <w:rPr>
                <w:rFonts w:ascii="Calibri" w:hAnsi="Calibri" w:cs="Calibri"/>
                <w:color w:val="333333"/>
                <w:sz w:val="22"/>
              </w:rPr>
              <w:t xml:space="preserve">. </w:t>
            </w:r>
          </w:p>
        </w:tc>
      </w:tr>
      <w:tr w:rsidR="00346D41" w:rsidRPr="00D5647C" w14:paraId="531CCF77" w14:textId="77777777" w:rsidTr="006C0AE4">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hideMark/>
          </w:tcPr>
          <w:p w14:paraId="040E8A0F" w14:textId="77777777" w:rsidR="00346D41" w:rsidRPr="00D5647C" w:rsidRDefault="00346D41" w:rsidP="006C0AE4">
            <w:pPr>
              <w:shd w:val="clear" w:color="auto" w:fill="FFFFFF"/>
              <w:spacing w:before="100" w:beforeAutospacing="1" w:after="100" w:afterAutospacing="1"/>
              <w:rPr>
                <w:rFonts w:ascii="Calibri" w:hAnsi="Calibri" w:cs="Calibri"/>
                <w:color w:val="333333"/>
                <w:sz w:val="22"/>
              </w:rPr>
            </w:pPr>
            <w:r w:rsidRPr="00D5647C">
              <w:rPr>
                <w:rFonts w:ascii="Calibri" w:hAnsi="Calibri" w:cs="Calibri"/>
                <w:b/>
                <w:bCs/>
                <w:color w:val="333333"/>
                <w:sz w:val="22"/>
              </w:rPr>
              <w:t>Restricted employment</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hideMark/>
          </w:tcPr>
          <w:p w14:paraId="3CD30B42" w14:textId="77777777" w:rsidR="00346D41" w:rsidRPr="00D5647C" w:rsidRDefault="00346D41" w:rsidP="006C0AE4">
            <w:pPr>
              <w:shd w:val="clear" w:color="auto" w:fill="FFFFFF"/>
              <w:spacing w:before="100" w:beforeAutospacing="1" w:after="100" w:afterAutospacing="1"/>
              <w:rPr>
                <w:rFonts w:ascii="Calibri" w:hAnsi="Calibri" w:cs="Calibri"/>
                <w:color w:val="333333"/>
                <w:sz w:val="22"/>
              </w:rPr>
            </w:pPr>
            <w:r w:rsidRPr="00D5647C">
              <w:rPr>
                <w:rFonts w:ascii="Calibri" w:hAnsi="Calibri" w:cs="Calibri"/>
                <w:color w:val="333333"/>
                <w:sz w:val="22"/>
              </w:rPr>
              <w:t>Restricted employment refers to the situations or exemptions that allow a person to work with children without a blue card, such as if they are:</w:t>
            </w:r>
          </w:p>
          <w:p w14:paraId="0763CA75" w14:textId="77777777" w:rsidR="00346D41" w:rsidRPr="00D5647C" w:rsidRDefault="00346D41" w:rsidP="007560EA">
            <w:pPr>
              <w:numPr>
                <w:ilvl w:val="0"/>
                <w:numId w:val="55"/>
              </w:numPr>
              <w:shd w:val="clear" w:color="auto" w:fill="FFFFFF"/>
              <w:spacing w:before="100" w:beforeAutospacing="1" w:after="100" w:afterAutospacing="1"/>
              <w:rPr>
                <w:rFonts w:ascii="Calibri" w:hAnsi="Calibri" w:cs="Calibri"/>
                <w:color w:val="333333"/>
                <w:sz w:val="22"/>
              </w:rPr>
            </w:pPr>
            <w:r w:rsidRPr="00D5647C">
              <w:rPr>
                <w:rFonts w:ascii="Calibri" w:hAnsi="Calibri" w:cs="Calibri"/>
                <w:color w:val="333333"/>
                <w:sz w:val="22"/>
              </w:rPr>
              <w:t>a parent volunteering where the voluntary service or activity provided includes the person’s own child (except for other specified circumstances that require a card – refer to the </w:t>
            </w:r>
            <w:hyperlink r:id="rId59" w:history="1">
              <w:r w:rsidRPr="00D5647C">
                <w:rPr>
                  <w:rStyle w:val="Hyperlink"/>
                  <w:rFonts w:ascii="Calibri" w:hAnsi="Calibri" w:cs="Calibri"/>
                  <w:sz w:val="22"/>
                </w:rPr>
                <w:t>Who needs a blue card or exemption card? Quick reference guide (PDF, 345KB)</w:t>
              </w:r>
            </w:hyperlink>
            <w:r w:rsidRPr="00D5647C">
              <w:rPr>
                <w:rFonts w:ascii="Calibri" w:hAnsi="Calibri" w:cs="Calibri"/>
                <w:color w:val="333333"/>
                <w:sz w:val="22"/>
              </w:rPr>
              <w:t> for further information).</w:t>
            </w:r>
          </w:p>
          <w:p w14:paraId="1A5A9810" w14:textId="77777777" w:rsidR="00346D41" w:rsidRPr="00D5647C" w:rsidRDefault="00346D41" w:rsidP="007560EA">
            <w:pPr>
              <w:numPr>
                <w:ilvl w:val="0"/>
                <w:numId w:val="55"/>
              </w:numPr>
              <w:shd w:val="clear" w:color="auto" w:fill="FFFFFF"/>
              <w:spacing w:before="100" w:beforeAutospacing="1" w:after="100" w:afterAutospacing="1"/>
              <w:rPr>
                <w:rFonts w:ascii="Calibri" w:hAnsi="Calibri" w:cs="Calibri"/>
                <w:color w:val="333333"/>
                <w:sz w:val="22"/>
              </w:rPr>
            </w:pPr>
            <w:r w:rsidRPr="00D5647C">
              <w:rPr>
                <w:rFonts w:ascii="Calibri" w:hAnsi="Calibri" w:cs="Calibri"/>
                <w:color w:val="333333"/>
                <w:sz w:val="22"/>
              </w:rPr>
              <w:t>a volunteer who is under 18 years of age</w:t>
            </w:r>
          </w:p>
          <w:p w14:paraId="20886213" w14:textId="77777777" w:rsidR="00346D41" w:rsidRPr="00D5647C" w:rsidRDefault="00346D41" w:rsidP="007560EA">
            <w:pPr>
              <w:numPr>
                <w:ilvl w:val="0"/>
                <w:numId w:val="55"/>
              </w:numPr>
              <w:shd w:val="clear" w:color="auto" w:fill="FFFFFF"/>
              <w:spacing w:before="100" w:beforeAutospacing="1" w:after="100" w:afterAutospacing="1"/>
              <w:rPr>
                <w:rFonts w:ascii="Calibri" w:hAnsi="Calibri" w:cs="Calibri"/>
                <w:color w:val="333333"/>
                <w:sz w:val="22"/>
              </w:rPr>
            </w:pPr>
            <w:r w:rsidRPr="00D5647C">
              <w:rPr>
                <w:rFonts w:ascii="Calibri" w:hAnsi="Calibri" w:cs="Calibri"/>
                <w:color w:val="333333"/>
                <w:sz w:val="22"/>
              </w:rPr>
              <w:t>paid or unpaid staff who work in regulated child-related employment for not more than 7 days in a calendar year (unless a card is required prior to commencement as outlined in the </w:t>
            </w:r>
            <w:hyperlink r:id="rId60" w:history="1">
              <w:r w:rsidRPr="00D5647C">
                <w:rPr>
                  <w:rStyle w:val="Hyperlink"/>
                  <w:rFonts w:ascii="Calibri" w:hAnsi="Calibri" w:cs="Calibri"/>
                  <w:sz w:val="22"/>
                </w:rPr>
                <w:t>Who needs a blue card or exemption card? Quick reference guide (PDF, 345KB)</w:t>
              </w:r>
            </w:hyperlink>
            <w:r w:rsidRPr="00D5647C">
              <w:rPr>
                <w:rFonts w:ascii="Calibri" w:hAnsi="Calibri" w:cs="Calibri"/>
                <w:color w:val="333333"/>
                <w:sz w:val="22"/>
              </w:rPr>
              <w:t>)</w:t>
            </w:r>
          </w:p>
          <w:p w14:paraId="2B273896" w14:textId="77777777" w:rsidR="00346D41" w:rsidRPr="00D5647C" w:rsidRDefault="00346D41" w:rsidP="007560EA">
            <w:pPr>
              <w:numPr>
                <w:ilvl w:val="0"/>
                <w:numId w:val="55"/>
              </w:numPr>
              <w:shd w:val="clear" w:color="auto" w:fill="FFFFFF"/>
              <w:spacing w:before="100" w:beforeAutospacing="1" w:after="100" w:afterAutospacing="1"/>
              <w:rPr>
                <w:rFonts w:ascii="Calibri" w:hAnsi="Calibri" w:cs="Calibri"/>
                <w:color w:val="333333"/>
                <w:sz w:val="22"/>
              </w:rPr>
            </w:pPr>
            <w:r w:rsidRPr="00D5647C">
              <w:rPr>
                <w:rFonts w:ascii="Calibri" w:hAnsi="Calibri" w:cs="Calibri"/>
                <w:color w:val="333333"/>
                <w:sz w:val="22"/>
              </w:rPr>
              <w:t>a person with disability who is employed at a place where the person also receives disability services or NDIS supports or services</w:t>
            </w:r>
          </w:p>
          <w:p w14:paraId="1AB2A97D" w14:textId="77777777" w:rsidR="00346D41" w:rsidRPr="00D5647C" w:rsidRDefault="00346D41" w:rsidP="006C0AE4">
            <w:pPr>
              <w:shd w:val="clear" w:color="auto" w:fill="FFFFFF"/>
              <w:spacing w:before="100" w:beforeAutospacing="1" w:after="100" w:afterAutospacing="1"/>
              <w:rPr>
                <w:rFonts w:ascii="Calibri" w:hAnsi="Calibri" w:cs="Calibri"/>
                <w:color w:val="333333"/>
                <w:sz w:val="22"/>
              </w:rPr>
            </w:pPr>
            <w:r w:rsidRPr="00D5647C">
              <w:rPr>
                <w:rFonts w:ascii="Calibri" w:hAnsi="Calibri" w:cs="Calibri"/>
                <w:color w:val="333333"/>
                <w:sz w:val="22"/>
              </w:rPr>
              <w:t>a secondary school student on work experience who carries out disability related work under the direct supervision of a person who holds a blue card or exemption card.</w:t>
            </w:r>
          </w:p>
        </w:tc>
      </w:tr>
      <w:tr w:rsidR="00346D41" w:rsidRPr="00D5647C" w14:paraId="7E2BB8C0" w14:textId="77777777" w:rsidTr="006C0AE4">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hideMark/>
          </w:tcPr>
          <w:p w14:paraId="134FE4C5" w14:textId="77777777" w:rsidR="00346D41" w:rsidRPr="00D5647C" w:rsidRDefault="00346D41" w:rsidP="006C0AE4">
            <w:pPr>
              <w:shd w:val="clear" w:color="auto" w:fill="FFFFFF"/>
              <w:spacing w:before="100" w:beforeAutospacing="1" w:after="100" w:afterAutospacing="1"/>
              <w:rPr>
                <w:rFonts w:ascii="Calibri" w:hAnsi="Calibri" w:cs="Calibri"/>
                <w:color w:val="333333"/>
                <w:sz w:val="22"/>
              </w:rPr>
            </w:pPr>
            <w:r w:rsidRPr="00D5647C">
              <w:rPr>
                <w:rFonts w:ascii="Calibri" w:hAnsi="Calibri" w:cs="Calibri"/>
                <w:b/>
                <w:bCs/>
                <w:color w:val="333333"/>
                <w:sz w:val="22"/>
              </w:rPr>
              <w:t>Restricted person</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hideMark/>
          </w:tcPr>
          <w:p w14:paraId="7B08198D" w14:textId="77777777" w:rsidR="00346D41" w:rsidRPr="00D5647C" w:rsidRDefault="00346D41" w:rsidP="006C0AE4">
            <w:pPr>
              <w:shd w:val="clear" w:color="auto" w:fill="FFFFFF"/>
              <w:spacing w:before="100" w:beforeAutospacing="1" w:after="100" w:afterAutospacing="1"/>
              <w:rPr>
                <w:rFonts w:ascii="Calibri" w:hAnsi="Calibri" w:cs="Calibri"/>
                <w:color w:val="333333"/>
                <w:sz w:val="22"/>
              </w:rPr>
            </w:pPr>
            <w:r w:rsidRPr="00D5647C">
              <w:rPr>
                <w:rFonts w:ascii="Calibri" w:hAnsi="Calibri" w:cs="Calibri"/>
                <w:color w:val="333333"/>
                <w:sz w:val="22"/>
              </w:rPr>
              <w:t>A restricted person is a person who either:</w:t>
            </w:r>
          </w:p>
          <w:p w14:paraId="00C93B13" w14:textId="77777777" w:rsidR="00346D41" w:rsidRPr="00D5647C" w:rsidRDefault="00346D41" w:rsidP="007560EA">
            <w:pPr>
              <w:numPr>
                <w:ilvl w:val="0"/>
                <w:numId w:val="56"/>
              </w:numPr>
              <w:shd w:val="clear" w:color="auto" w:fill="FFFFFF"/>
              <w:spacing w:before="100" w:beforeAutospacing="1" w:after="100" w:afterAutospacing="1"/>
              <w:rPr>
                <w:rFonts w:ascii="Calibri" w:hAnsi="Calibri" w:cs="Calibri"/>
                <w:color w:val="333333"/>
                <w:sz w:val="22"/>
              </w:rPr>
            </w:pPr>
            <w:r w:rsidRPr="00D5647C">
              <w:rPr>
                <w:rFonts w:ascii="Calibri" w:hAnsi="Calibri" w:cs="Calibri"/>
                <w:color w:val="333333"/>
                <w:sz w:val="22"/>
              </w:rPr>
              <w:t>has been issued a </w:t>
            </w:r>
            <w:hyperlink r:id="rId61" w:history="1">
              <w:r w:rsidRPr="00D5647C">
                <w:rPr>
                  <w:rStyle w:val="Hyperlink"/>
                  <w:rFonts w:ascii="Calibri" w:hAnsi="Calibri" w:cs="Calibri"/>
                  <w:sz w:val="22"/>
                </w:rPr>
                <w:t>negative notice</w:t>
              </w:r>
            </w:hyperlink>
          </w:p>
          <w:p w14:paraId="42EBFD54" w14:textId="77777777" w:rsidR="00346D41" w:rsidRPr="00D5647C" w:rsidRDefault="00346D41" w:rsidP="007560EA">
            <w:pPr>
              <w:numPr>
                <w:ilvl w:val="0"/>
                <w:numId w:val="56"/>
              </w:numPr>
              <w:shd w:val="clear" w:color="auto" w:fill="FFFFFF"/>
              <w:spacing w:before="100" w:beforeAutospacing="1" w:after="100" w:afterAutospacing="1"/>
              <w:rPr>
                <w:rFonts w:ascii="Calibri" w:hAnsi="Calibri" w:cs="Calibri"/>
                <w:color w:val="333333"/>
                <w:sz w:val="22"/>
              </w:rPr>
            </w:pPr>
            <w:r w:rsidRPr="00D5647C">
              <w:rPr>
                <w:rFonts w:ascii="Calibri" w:hAnsi="Calibri" w:cs="Calibri"/>
                <w:color w:val="333333"/>
                <w:sz w:val="22"/>
              </w:rPr>
              <w:t>has a suspended blue card</w:t>
            </w:r>
          </w:p>
          <w:p w14:paraId="7262468C" w14:textId="77777777" w:rsidR="00346D41" w:rsidRPr="00D5647C" w:rsidRDefault="00346D41" w:rsidP="007560EA">
            <w:pPr>
              <w:numPr>
                <w:ilvl w:val="0"/>
                <w:numId w:val="56"/>
              </w:numPr>
              <w:shd w:val="clear" w:color="auto" w:fill="FFFFFF"/>
              <w:spacing w:before="100" w:beforeAutospacing="1" w:after="100" w:afterAutospacing="1"/>
              <w:rPr>
                <w:rFonts w:ascii="Calibri" w:hAnsi="Calibri" w:cs="Calibri"/>
                <w:color w:val="333333"/>
                <w:sz w:val="22"/>
              </w:rPr>
            </w:pPr>
            <w:r w:rsidRPr="00D5647C">
              <w:rPr>
                <w:rFonts w:ascii="Calibri" w:hAnsi="Calibri" w:cs="Calibri"/>
                <w:color w:val="333333"/>
                <w:sz w:val="22"/>
              </w:rPr>
              <w:t>is a </w:t>
            </w:r>
            <w:hyperlink r:id="rId62" w:anchor="disqualified" w:history="1">
              <w:r w:rsidRPr="00D5647C">
                <w:rPr>
                  <w:rStyle w:val="Hyperlink"/>
                  <w:rFonts w:ascii="Calibri" w:hAnsi="Calibri" w:cs="Calibri"/>
                  <w:sz w:val="22"/>
                </w:rPr>
                <w:t>disqualified person </w:t>
              </w:r>
            </w:hyperlink>
          </w:p>
          <w:p w14:paraId="3F3955A8" w14:textId="77777777" w:rsidR="00346D41" w:rsidRPr="00D5647C" w:rsidRDefault="00346D41" w:rsidP="007560EA">
            <w:pPr>
              <w:numPr>
                <w:ilvl w:val="0"/>
                <w:numId w:val="56"/>
              </w:numPr>
              <w:shd w:val="clear" w:color="auto" w:fill="FFFFFF"/>
              <w:spacing w:before="100" w:beforeAutospacing="1" w:after="100" w:afterAutospacing="1"/>
              <w:rPr>
                <w:rFonts w:ascii="Calibri" w:hAnsi="Calibri" w:cs="Calibri"/>
                <w:color w:val="333333"/>
                <w:sz w:val="22"/>
              </w:rPr>
            </w:pPr>
            <w:r w:rsidRPr="00D5647C">
              <w:rPr>
                <w:rFonts w:ascii="Calibri" w:hAnsi="Calibri" w:cs="Calibri"/>
                <w:color w:val="333333"/>
                <w:sz w:val="22"/>
              </w:rPr>
              <w:t>has been charged with a </w:t>
            </w:r>
            <w:hyperlink r:id="rId63" w:anchor="disqualifying-offences" w:history="1">
              <w:r w:rsidRPr="00D5647C">
                <w:rPr>
                  <w:rStyle w:val="Hyperlink"/>
                  <w:rFonts w:ascii="Calibri" w:hAnsi="Calibri" w:cs="Calibri"/>
                  <w:sz w:val="22"/>
                </w:rPr>
                <w:t>disqualifying offence</w:t>
              </w:r>
            </w:hyperlink>
            <w:r w:rsidRPr="00D5647C">
              <w:rPr>
                <w:rFonts w:ascii="Calibri" w:hAnsi="Calibri" w:cs="Calibri"/>
                <w:color w:val="333333"/>
                <w:sz w:val="22"/>
              </w:rPr>
              <w:t> that has not been finalised</w:t>
            </w:r>
          </w:p>
          <w:p w14:paraId="1597DDFC" w14:textId="77777777" w:rsidR="00346D41" w:rsidRPr="00D5647C" w:rsidRDefault="00346D41" w:rsidP="007560EA">
            <w:pPr>
              <w:numPr>
                <w:ilvl w:val="0"/>
                <w:numId w:val="56"/>
              </w:numPr>
              <w:shd w:val="clear" w:color="auto" w:fill="FFFFFF"/>
              <w:spacing w:before="100" w:beforeAutospacing="1" w:after="100" w:afterAutospacing="1"/>
              <w:rPr>
                <w:rFonts w:ascii="Calibri" w:hAnsi="Calibri" w:cs="Calibri"/>
                <w:color w:val="333333"/>
                <w:sz w:val="22"/>
              </w:rPr>
            </w:pPr>
            <w:r w:rsidRPr="00D5647C">
              <w:rPr>
                <w:rFonts w:ascii="Calibri" w:hAnsi="Calibri" w:cs="Calibri"/>
                <w:color w:val="333333"/>
                <w:sz w:val="22"/>
              </w:rPr>
              <w:t>is the subject of an adverse interstate Working with Children Check decision that is in effect.</w:t>
            </w:r>
          </w:p>
        </w:tc>
      </w:tr>
      <w:tr w:rsidR="00346D41" w:rsidRPr="00D5647C" w14:paraId="481727FF" w14:textId="77777777" w:rsidTr="006C0AE4">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hideMark/>
          </w:tcPr>
          <w:p w14:paraId="6E5BA465" w14:textId="77777777" w:rsidR="00346D41" w:rsidRPr="00D5647C" w:rsidRDefault="00346D41" w:rsidP="006C0AE4">
            <w:pPr>
              <w:shd w:val="clear" w:color="auto" w:fill="FFFFFF"/>
              <w:spacing w:before="100" w:beforeAutospacing="1" w:after="100" w:afterAutospacing="1"/>
              <w:rPr>
                <w:rFonts w:ascii="Calibri" w:hAnsi="Calibri" w:cs="Calibri"/>
                <w:color w:val="333333"/>
                <w:sz w:val="22"/>
              </w:rPr>
            </w:pPr>
            <w:r w:rsidRPr="00D5647C">
              <w:rPr>
                <w:rFonts w:ascii="Calibri" w:hAnsi="Calibri" w:cs="Calibri"/>
                <w:b/>
                <w:bCs/>
                <w:color w:val="333333"/>
                <w:sz w:val="22"/>
              </w:rPr>
              <w:t>Working with children authority</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hideMark/>
          </w:tcPr>
          <w:p w14:paraId="4CBEA044" w14:textId="77777777" w:rsidR="00346D41" w:rsidRPr="00D5647C" w:rsidRDefault="00346D41" w:rsidP="006C0AE4">
            <w:pPr>
              <w:shd w:val="clear" w:color="auto" w:fill="FFFFFF"/>
              <w:spacing w:before="100" w:beforeAutospacing="1" w:after="100" w:afterAutospacing="1"/>
              <w:rPr>
                <w:rFonts w:ascii="Calibri" w:hAnsi="Calibri" w:cs="Calibri"/>
                <w:color w:val="333333"/>
                <w:sz w:val="22"/>
              </w:rPr>
            </w:pPr>
            <w:r w:rsidRPr="00D5647C">
              <w:rPr>
                <w:rFonts w:ascii="Calibri" w:hAnsi="Calibri" w:cs="Calibri"/>
                <w:color w:val="333333"/>
                <w:sz w:val="22"/>
              </w:rPr>
              <w:t>A blue card or exemption card issued by Blue Card Services.</w:t>
            </w:r>
          </w:p>
        </w:tc>
      </w:tr>
    </w:tbl>
    <w:p w14:paraId="3B662C91" w14:textId="77777777" w:rsidR="00346D41" w:rsidRPr="00D5647C" w:rsidRDefault="00346D41" w:rsidP="00346D41">
      <w:pPr>
        <w:pStyle w:val="BodyText"/>
        <w:rPr>
          <w:rFonts w:ascii="Calibri" w:hAnsi="Calibri" w:cs="Calibri"/>
          <w:sz w:val="22"/>
        </w:rPr>
      </w:pPr>
    </w:p>
    <w:p w14:paraId="59C882BA" w14:textId="77777777" w:rsidR="00346D41" w:rsidRDefault="00346D41" w:rsidP="00B56FBA">
      <w:pPr>
        <w:rPr>
          <w:rFonts w:ascii="Calibri" w:hAnsi="Calibri" w:cs="Calibri"/>
          <w:b/>
          <w:bCs/>
          <w:sz w:val="22"/>
          <w:szCs w:val="24"/>
        </w:rPr>
      </w:pPr>
      <w:r w:rsidRPr="00B56FBA">
        <w:rPr>
          <w:rFonts w:ascii="Calibri" w:hAnsi="Calibri" w:cs="Calibri"/>
          <w:b/>
          <w:bCs/>
          <w:sz w:val="22"/>
          <w:szCs w:val="24"/>
        </w:rPr>
        <w:t>Related Documents and References</w:t>
      </w:r>
    </w:p>
    <w:p w14:paraId="2FA51C69" w14:textId="77777777" w:rsidR="00B56FBA" w:rsidRPr="00B56FBA" w:rsidRDefault="00B56FBA" w:rsidP="00B56FBA">
      <w:pPr>
        <w:rPr>
          <w:rFonts w:ascii="Calibri" w:hAnsi="Calibri" w:cs="Calibri"/>
          <w:b/>
          <w:bCs/>
          <w:sz w:val="22"/>
          <w:szCs w:val="24"/>
        </w:rPr>
      </w:pPr>
    </w:p>
    <w:p w14:paraId="63A7A072" w14:textId="77777777" w:rsidR="000C4E4E" w:rsidRDefault="00346D41" w:rsidP="007560EA">
      <w:pPr>
        <w:pStyle w:val="ListParagraph"/>
        <w:numPr>
          <w:ilvl w:val="0"/>
          <w:numId w:val="57"/>
        </w:numPr>
        <w:ind w:left="426"/>
        <w:rPr>
          <w:rFonts w:ascii="Calibri" w:hAnsi="Calibri" w:cs="Calibri"/>
          <w:sz w:val="22"/>
          <w:lang w:val="en-US"/>
        </w:rPr>
      </w:pPr>
      <w:r w:rsidRPr="000C4E4E">
        <w:rPr>
          <w:rFonts w:ascii="Calibri" w:hAnsi="Calibri" w:cs="Calibri"/>
          <w:sz w:val="22"/>
          <w:lang w:val="en-US"/>
        </w:rPr>
        <w:t>Basketball Australia Child Safeguarding Policy</w:t>
      </w:r>
    </w:p>
    <w:p w14:paraId="7C4C016B" w14:textId="5A5756BE" w:rsidR="00346D41" w:rsidRPr="000C4E4E" w:rsidRDefault="00346D41" w:rsidP="007560EA">
      <w:pPr>
        <w:pStyle w:val="ListParagraph"/>
        <w:numPr>
          <w:ilvl w:val="0"/>
          <w:numId w:val="57"/>
        </w:numPr>
        <w:ind w:left="426"/>
        <w:rPr>
          <w:rFonts w:ascii="Calibri" w:hAnsi="Calibri" w:cs="Calibri"/>
          <w:sz w:val="22"/>
          <w:lang w:val="en-US"/>
        </w:rPr>
      </w:pPr>
      <w:r w:rsidRPr="000C4E4E">
        <w:rPr>
          <w:rFonts w:ascii="Calibri" w:hAnsi="Calibri" w:cs="Calibri"/>
          <w:sz w:val="22"/>
          <w:lang w:val="en-US"/>
        </w:rPr>
        <w:t>Basketball Australia Member Protection Policy</w:t>
      </w:r>
    </w:p>
    <w:p w14:paraId="142BBA25" w14:textId="77777777" w:rsidR="000C4E4E" w:rsidRDefault="00346D41" w:rsidP="007560EA">
      <w:pPr>
        <w:pStyle w:val="ListParagraph"/>
        <w:numPr>
          <w:ilvl w:val="0"/>
          <w:numId w:val="57"/>
        </w:numPr>
        <w:ind w:left="426"/>
        <w:rPr>
          <w:rFonts w:ascii="Calibri" w:hAnsi="Calibri" w:cs="Calibri"/>
          <w:sz w:val="22"/>
          <w:lang w:val="en-US"/>
        </w:rPr>
      </w:pPr>
      <w:r w:rsidRPr="000C4E4E">
        <w:rPr>
          <w:rFonts w:ascii="Calibri" w:hAnsi="Calibri" w:cs="Calibri"/>
          <w:sz w:val="22"/>
          <w:lang w:val="en-US"/>
        </w:rPr>
        <w:t>Basketball Australia Complaint Policy</w:t>
      </w:r>
    </w:p>
    <w:p w14:paraId="0ADF5CA3" w14:textId="0C397AE1" w:rsidR="00346D41" w:rsidRPr="000C4E4E" w:rsidRDefault="00346D41" w:rsidP="007560EA">
      <w:pPr>
        <w:pStyle w:val="ListParagraph"/>
        <w:numPr>
          <w:ilvl w:val="0"/>
          <w:numId w:val="57"/>
        </w:numPr>
        <w:ind w:left="426"/>
        <w:rPr>
          <w:rFonts w:ascii="Calibri" w:hAnsi="Calibri" w:cs="Calibri"/>
          <w:sz w:val="22"/>
          <w:lang w:val="en-US"/>
        </w:rPr>
      </w:pPr>
      <w:r w:rsidRPr="000C4E4E">
        <w:rPr>
          <w:rFonts w:ascii="Calibri" w:hAnsi="Calibri" w:cs="Calibri"/>
          <w:sz w:val="22"/>
          <w:lang w:val="en-US"/>
        </w:rPr>
        <w:t>Basketball Queensland Codes of Conduct</w:t>
      </w:r>
    </w:p>
    <w:p w14:paraId="22CFCDC3" w14:textId="77777777" w:rsidR="000C4E4E" w:rsidRDefault="00346D41" w:rsidP="007560EA">
      <w:pPr>
        <w:pStyle w:val="ListParagraph"/>
        <w:numPr>
          <w:ilvl w:val="0"/>
          <w:numId w:val="57"/>
        </w:numPr>
        <w:ind w:left="426"/>
        <w:rPr>
          <w:rFonts w:ascii="Calibri" w:hAnsi="Calibri" w:cs="Calibri"/>
          <w:sz w:val="22"/>
          <w:lang w:val="en-US"/>
        </w:rPr>
      </w:pPr>
      <w:r w:rsidRPr="000C4E4E">
        <w:rPr>
          <w:rFonts w:ascii="Calibri" w:hAnsi="Calibri" w:cs="Calibri"/>
          <w:sz w:val="22"/>
          <w:lang w:val="en-US"/>
        </w:rPr>
        <w:t>Child Safe Organisations Act 2024 (Qld)</w:t>
      </w:r>
    </w:p>
    <w:p w14:paraId="099DDA26" w14:textId="77777777" w:rsidR="000C4E4E" w:rsidRDefault="00346D41" w:rsidP="007560EA">
      <w:pPr>
        <w:pStyle w:val="ListParagraph"/>
        <w:numPr>
          <w:ilvl w:val="0"/>
          <w:numId w:val="57"/>
        </w:numPr>
        <w:ind w:left="426"/>
        <w:rPr>
          <w:rFonts w:ascii="Calibri" w:hAnsi="Calibri" w:cs="Calibri"/>
          <w:sz w:val="22"/>
          <w:lang w:val="en-US"/>
        </w:rPr>
      </w:pPr>
      <w:r w:rsidRPr="000C4E4E">
        <w:rPr>
          <w:rFonts w:ascii="Calibri" w:hAnsi="Calibri" w:cs="Calibri"/>
          <w:sz w:val="22"/>
          <w:lang w:val="en-US"/>
        </w:rPr>
        <w:t>Working with Children (Risk Management and Screening) Act 2000 (Qld)</w:t>
      </w:r>
    </w:p>
    <w:p w14:paraId="08CD2D72" w14:textId="77777777" w:rsidR="000C4E4E" w:rsidRDefault="00346D41" w:rsidP="007560EA">
      <w:pPr>
        <w:pStyle w:val="ListParagraph"/>
        <w:numPr>
          <w:ilvl w:val="0"/>
          <w:numId w:val="57"/>
        </w:numPr>
        <w:ind w:left="426"/>
        <w:rPr>
          <w:rFonts w:ascii="Calibri" w:hAnsi="Calibri" w:cs="Calibri"/>
          <w:sz w:val="22"/>
          <w:lang w:val="en-US"/>
        </w:rPr>
      </w:pPr>
      <w:r w:rsidRPr="000C4E4E">
        <w:rPr>
          <w:rFonts w:ascii="Calibri" w:hAnsi="Calibri" w:cs="Calibri"/>
          <w:sz w:val="22"/>
          <w:lang w:val="en-US"/>
        </w:rPr>
        <w:t>Child Protection Act 1999 (Qld)</w:t>
      </w:r>
    </w:p>
    <w:p w14:paraId="35F188F2" w14:textId="23E44F91" w:rsidR="00346D41" w:rsidRDefault="00346D41" w:rsidP="007560EA">
      <w:pPr>
        <w:pStyle w:val="ListParagraph"/>
        <w:numPr>
          <w:ilvl w:val="0"/>
          <w:numId w:val="57"/>
        </w:numPr>
        <w:ind w:left="426"/>
        <w:rPr>
          <w:rFonts w:ascii="Calibri" w:hAnsi="Calibri" w:cs="Calibri"/>
          <w:sz w:val="22"/>
          <w:lang w:val="en-US"/>
        </w:rPr>
      </w:pPr>
      <w:r w:rsidRPr="000C4E4E">
        <w:rPr>
          <w:rFonts w:ascii="Calibri" w:hAnsi="Calibri" w:cs="Calibri"/>
          <w:sz w:val="22"/>
          <w:lang w:val="en-US"/>
        </w:rPr>
        <w:t>QFCC Child Safe Standards (2024)</w:t>
      </w:r>
    </w:p>
    <w:p w14:paraId="54923590" w14:textId="38E61F63" w:rsidR="000C4E4E" w:rsidRPr="000C4E4E" w:rsidRDefault="00955ED5" w:rsidP="007560EA">
      <w:pPr>
        <w:pStyle w:val="ListParagraph"/>
        <w:numPr>
          <w:ilvl w:val="0"/>
          <w:numId w:val="57"/>
        </w:numPr>
        <w:ind w:left="426"/>
        <w:rPr>
          <w:rFonts w:ascii="Calibri" w:hAnsi="Calibri" w:cs="Calibri"/>
          <w:sz w:val="22"/>
          <w:lang w:val="en-US"/>
        </w:rPr>
      </w:pPr>
      <w:r>
        <w:rPr>
          <w:rFonts w:ascii="Calibri" w:hAnsi="Calibri" w:cs="Calibri"/>
          <w:sz w:val="22"/>
          <w:lang w:val="en-US"/>
        </w:rPr>
        <w:t>MBI</w:t>
      </w:r>
      <w:r w:rsidR="000C4E4E">
        <w:rPr>
          <w:rFonts w:ascii="Calibri" w:hAnsi="Calibri" w:cs="Calibri"/>
          <w:sz w:val="22"/>
          <w:lang w:val="en-US"/>
        </w:rPr>
        <w:t xml:space="preserve"> Child Safety Framework</w:t>
      </w:r>
    </w:p>
    <w:p w14:paraId="753E2996" w14:textId="77777777" w:rsidR="000C4E4E" w:rsidRPr="00FD42E9" w:rsidRDefault="000C4E4E" w:rsidP="00346D41">
      <w:pPr>
        <w:rPr>
          <w:rFonts w:ascii="Aptos" w:hAnsi="Aptos"/>
          <w:sz w:val="24"/>
          <w:szCs w:val="24"/>
          <w:lang w:val="en-US"/>
        </w:rPr>
      </w:pPr>
    </w:p>
    <w:p w14:paraId="5DC568ED" w14:textId="77777777" w:rsidR="007036FE" w:rsidRPr="00346D41" w:rsidRDefault="007036FE" w:rsidP="007C61BE">
      <w:pPr>
        <w:spacing w:line="259" w:lineRule="auto"/>
        <w:rPr>
          <w:rFonts w:ascii="Calibri" w:hAnsi="Calibri" w:cs="Calibri"/>
          <w:sz w:val="22"/>
          <w:lang w:val="en-US"/>
        </w:rPr>
      </w:pPr>
    </w:p>
    <w:p w14:paraId="1EF29E63" w14:textId="77777777" w:rsidR="007036FE" w:rsidRDefault="007036FE" w:rsidP="007C61BE">
      <w:pPr>
        <w:spacing w:line="259" w:lineRule="auto"/>
        <w:rPr>
          <w:rFonts w:ascii="Calibri" w:hAnsi="Calibri" w:cs="Calibri"/>
          <w:sz w:val="22"/>
        </w:rPr>
      </w:pPr>
    </w:p>
    <w:sectPr w:rsidR="007036FE" w:rsidSect="00AA2967">
      <w:headerReference w:type="first" r:id="rId64"/>
      <w:pgSz w:w="11906" w:h="16834" w:code="9"/>
      <w:pgMar w:top="720" w:right="720" w:bottom="720" w:left="720" w:header="907" w:footer="562" w:gutter="0"/>
      <w:cols w:space="720"/>
      <w:titlePg/>
      <w:docGrid w:linePitch="272"/>
    </w:sectPr>
  </w:body>
</w:document>
</file>

<file path=word/customizations.xml><?xml version="1.0" encoding="utf-8"?>
<wne:tcg xmlns:r="http://schemas.openxmlformats.org/officeDocument/2006/relationships" xmlns:wne="http://schemas.microsoft.com/office/word/2006/wordml">
  <wne:keymaps>
    <wne:keymap wne:kcmPrimary="0331">
      <wne:acd wne:acdName="acd1"/>
    </wne:keymap>
    <wne:keymap wne:kcmPrimary="0332">
      <wne:acd wne:acdName="acd2"/>
    </wne:keymap>
    <wne:keymap wne:kcmPrimary="0333">
      <wne:acd wne:acdName="acd3"/>
    </wne:keymap>
    <wne:keymap wne:kcmPrimary="0334">
      <wne:acd wne:acdName="acd4"/>
    </wne:keymap>
    <wne:keymap wne:kcmPrimary="0335">
      <wne:acd wne:acdName="acd5"/>
    </wne:keymap>
    <wne:keymap wne:kcmPrimary="0336">
      <wne:acd wne:acdName="acd6"/>
    </wne:keymap>
    <wne:keymap wne:kcmPrimary="0430">
      <wne:acd wne:acdName="acd18"/>
    </wne:keymap>
    <wne:keymap wne:kcmPrimary="0431">
      <wne:acd wne:acdName="acd13"/>
    </wne:keymap>
    <wne:keymap wne:kcmPrimary="0432">
      <wne:acd wne:acdName="acd14"/>
    </wne:keymap>
    <wne:keymap wne:kcmPrimary="0433">
      <wne:acd wne:acdName="acd15"/>
    </wne:keymap>
    <wne:keymap wne:kcmPrimary="0434">
      <wne:acd wne:acdName="acd16"/>
    </wne:keymap>
    <wne:keymap wne:kcmPrimary="0435">
      <wne:acd wne:acdName="acd17"/>
    </wne:keymap>
    <wne:keymap wne:kcmPrimary="0436">
      <wne:acd wne:acdName="acd19"/>
    </wne:keymap>
    <wne:keymap wne:kcmPrimary="0442">
      <wne:acd wne:acdName="acd0"/>
    </wne:keymap>
    <wne:keymap wne:kcmPrimary="0631">
      <wne:fci wne:fciName="ApplyHeading1" wne:swArg="0000"/>
    </wne:keymap>
    <wne:keymap wne:kcmPrimary="0632">
      <wne:acd wne:acdName="acd28"/>
    </wne:keymap>
    <wne:keymap wne:kcmPrimary="0633">
      <wne:acd wne:acdName="acd29"/>
    </wne:keymap>
    <wne:keymap wne:kcmPrimary="0634">
      <wne:acd wne:acdName="acd30"/>
    </wne:keymap>
    <wne:keymap wne:kcmPrimary="0635">
      <wne:acd wne:acdName="acd31"/>
    </wne:keymap>
    <wne:keymap wne:kcmPrimary="0636">
      <wne:acd wne:acdName="acd32"/>
    </wne:keymap>
    <wne:keymap wne:kcmPrimary="0637">
      <wne:acd wne:acdName="acd33"/>
    </wne:keymap>
    <wne:keymap wne:kcmPrimary="0638">
      <wne:acd wne:acdName="acd34"/>
    </wne:keymap>
    <wne:keymap wne:kcmPrimary="0639">
      <wne:acd wne:acdName="acd35"/>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Manifest>
    <wne:toolbarData r:id="rId1"/>
  </wne:toolbars>
  <wne:acds>
    <wne:acd wne:argValue="AQAAAEIA" wne:acdName="acd0" wne:fciIndexBasedOn="0065"/>
    <wne:acd wne:argValue="AQAAAEMA" wne:acdName="acd1" wne:fciIndexBasedOn="0065"/>
    <wne:acd wne:argValue="AQAAAFIA" wne:acdName="acd2" wne:fciIndexBasedOn="0065"/>
    <wne:acd wne:argValue="AQAAAFMA" wne:acdName="acd3" wne:fciIndexBasedOn="0065"/>
    <wne:acd wne:argValue="AgBCAG8AZAB5ACAAVABlAHgAdAAgAEkAbgBkAGUAbgB0ACAANAA=" wne:acdName="acd4" wne:fciIndexBasedOn="0065"/>
    <wne:acd wne:argValue="AgBCAG8AZAB5ACAAVABlAHgAdAAgAEkAbgBkAGUAbgB0ACAANQA=" wne:acdName="acd5" wne:fciIndexBasedOn="0065"/>
    <wne:acd wne:argValue="AgBCAG8AZAB5ACAAVABlAHgAdAAgAEkAbgBkAGUAbgB0ACAANgA=" wne:acdName="acd6" wne:fciIndexBasedOn="0065"/>
    <wne:acd wne:acdName="acd7" wne:fciIndexBasedOn="0065"/>
    <wne:acd wne:acdName="acd8" wne:fciIndexBasedOn="0065"/>
    <wne:acd wne:acdName="acd9" wne:fciIndexBasedOn="0065"/>
    <wne:acd wne:acdName="acd10" wne:fciIndexBasedOn="0065"/>
    <wne:acd wne:acdName="acd11" wne:fciIndexBasedOn="0065"/>
    <wne:acd wne:acdName="acd12" wne:fciIndexBasedOn="0065"/>
    <wne:acd wne:argValue="AgBDAEIAUAAgAE4AdQBtACAAMQA=" wne:acdName="acd13" wne:fciIndexBasedOn="0065"/>
    <wne:acd wne:argValue="AgBDAEIAUAAgAE4AdQBtACAAMgA=" wne:acdName="acd14" wne:fciIndexBasedOn="0065"/>
    <wne:acd wne:argValue="AgBDAEIAUAAgAE4AdQBtACAAMwA=" wne:acdName="acd15" wne:fciIndexBasedOn="0065"/>
    <wne:acd wne:argValue="AgBDAEIAUAAgAE4AdQBtACAANAA=" wne:acdName="acd16" wne:fciIndexBasedOn="0065"/>
    <wne:acd wne:argValue="AgBDAEIAUAAgAE4AdQBtACAANQA=" wne:acdName="acd17" wne:fciIndexBasedOn="0065"/>
    <wne:acd wne:argValue="AgBOAHUAbQBiAGUAcgBpAG4AZwAgAEgAZQBhAGQAaQBuAGcA" wne:acdName="acd18" wne:fciIndexBasedOn="0065"/>
    <wne:acd wne:argValue="AgBDAEIAUAAgAE4AdQBtACAANgA=" wne:acdName="acd19" wne:fciIndexBasedOn="0065"/>
    <wne:acd wne:acdName="acd20" wne:fciIndexBasedOn="0065"/>
    <wne:acd wne:acdName="acd21" wne:fciIndexBasedOn="0065"/>
    <wne:acd wne:acdName="acd22" wne:fciIndexBasedOn="0065"/>
    <wne:acd wne:acdName="acd23" wne:fciIndexBasedOn="0065"/>
    <wne:acd wne:acdName="acd24" wne:fciIndexBasedOn="0065"/>
    <wne:acd wne:acdName="acd25" wne:fciIndexBasedOn="0065"/>
    <wne:acd wne:acdName="acd26" wne:fciIndexBasedOn="0065"/>
    <wne:acd wne:acdName="acd27" wne:fciIndexBasedOn="0065"/>
    <wne:acd wne:argValue="AgBNAFUATABfAEEAbgBuAGUAeAB1AHIAZQBfADIA" wne:acdName="acd28" wne:fciIndexBasedOn="0065"/>
    <wne:acd wne:argValue="AgBNAFUATABfAEEAbgBuAGUAeAB1AHIAZQBfADMA" wne:acdName="acd29" wne:fciIndexBasedOn="0065"/>
    <wne:acd wne:argValue="AgBNAFUATABfAEEAbgBuAGUAeAB1AHIAZQBfADQA" wne:acdName="acd30" wne:fciIndexBasedOn="0065"/>
    <wne:acd wne:argValue="AgBNAFUATABfAEEAbgBuAGUAeAB1AHIAZQBfADUA" wne:acdName="acd31" wne:fciIndexBasedOn="0065"/>
    <wne:acd wne:argValue="AgBNAFUATABfAEEAbgBuAGUAeAB1AHIAZQBfADYA" wne:acdName="acd32" wne:fciIndexBasedOn="0065"/>
    <wne:acd wne:argValue="AgBNAFUATABfAEEAbgBuAGUAeAB1AHIAZQBfADcA" wne:acdName="acd33" wne:fciIndexBasedOn="0065"/>
    <wne:acd wne:argValue="AgBNAFUATABfAEEAbgBuAGUAeAB1AHIAZQBfADgA" wne:acdName="acd34" wne:fciIndexBasedOn="0065"/>
    <wne:acd wne:argValue="AgBNAFUATABfAEEAbgBuAGUAeAB1AHIAZQBfADkA" wne:acdName="acd35"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237DE" w14:textId="77777777" w:rsidR="00D71ED4" w:rsidRDefault="00D71ED4">
      <w:r>
        <w:separator/>
      </w:r>
    </w:p>
  </w:endnote>
  <w:endnote w:type="continuationSeparator" w:id="0">
    <w:p w14:paraId="2AE0AC60" w14:textId="77777777" w:rsidR="00D71ED4" w:rsidRDefault="00D71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Bodoni PosterCompressed">
    <w:panose1 w:val="00000000000000000000"/>
    <w:charset w:val="00"/>
    <w:family w:val="roman"/>
    <w:notTrueType/>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20"/>
        <w:szCs w:val="20"/>
      </w:rPr>
      <w:id w:val="749236050"/>
      <w:docPartObj>
        <w:docPartGallery w:val="Page Numbers (Bottom of Page)"/>
        <w:docPartUnique/>
      </w:docPartObj>
    </w:sdtPr>
    <w:sdtContent>
      <w:sdt>
        <w:sdtPr>
          <w:rPr>
            <w:rFonts w:ascii="Calibri" w:hAnsi="Calibri" w:cs="Calibri"/>
            <w:sz w:val="20"/>
            <w:szCs w:val="20"/>
          </w:rPr>
          <w:id w:val="1728636285"/>
          <w:docPartObj>
            <w:docPartGallery w:val="Page Numbers (Top of Page)"/>
            <w:docPartUnique/>
          </w:docPartObj>
        </w:sdtPr>
        <w:sdtContent>
          <w:p w14:paraId="2F5AA978" w14:textId="69B66BD8" w:rsidR="003E6AC1" w:rsidRPr="003E6AC1" w:rsidRDefault="003E6AC1">
            <w:pPr>
              <w:pStyle w:val="Footer"/>
              <w:jc w:val="center"/>
              <w:rPr>
                <w:rFonts w:ascii="Calibri" w:hAnsi="Calibri" w:cs="Calibri"/>
                <w:sz w:val="20"/>
                <w:szCs w:val="20"/>
              </w:rPr>
            </w:pPr>
            <w:r w:rsidRPr="003E6AC1">
              <w:rPr>
                <w:rFonts w:ascii="Calibri" w:hAnsi="Calibri" w:cs="Calibri"/>
                <w:sz w:val="20"/>
                <w:szCs w:val="20"/>
              </w:rPr>
              <w:t xml:space="preserve">Page </w:t>
            </w:r>
            <w:r w:rsidRPr="003E6AC1">
              <w:rPr>
                <w:rFonts w:ascii="Calibri" w:hAnsi="Calibri" w:cs="Calibri"/>
                <w:b/>
                <w:bCs/>
                <w:sz w:val="20"/>
                <w:szCs w:val="20"/>
              </w:rPr>
              <w:fldChar w:fldCharType="begin"/>
            </w:r>
            <w:r w:rsidRPr="003E6AC1">
              <w:rPr>
                <w:rFonts w:ascii="Calibri" w:hAnsi="Calibri" w:cs="Calibri"/>
                <w:b/>
                <w:bCs/>
                <w:sz w:val="20"/>
                <w:szCs w:val="20"/>
              </w:rPr>
              <w:instrText xml:space="preserve"> PAGE </w:instrText>
            </w:r>
            <w:r w:rsidRPr="003E6AC1">
              <w:rPr>
                <w:rFonts w:ascii="Calibri" w:hAnsi="Calibri" w:cs="Calibri"/>
                <w:b/>
                <w:bCs/>
                <w:sz w:val="20"/>
                <w:szCs w:val="20"/>
              </w:rPr>
              <w:fldChar w:fldCharType="separate"/>
            </w:r>
            <w:r w:rsidRPr="003E6AC1">
              <w:rPr>
                <w:rFonts w:ascii="Calibri" w:hAnsi="Calibri" w:cs="Calibri"/>
                <w:b/>
                <w:bCs/>
                <w:noProof/>
                <w:sz w:val="20"/>
                <w:szCs w:val="20"/>
              </w:rPr>
              <w:t>2</w:t>
            </w:r>
            <w:r w:rsidRPr="003E6AC1">
              <w:rPr>
                <w:rFonts w:ascii="Calibri" w:hAnsi="Calibri" w:cs="Calibri"/>
                <w:b/>
                <w:bCs/>
                <w:sz w:val="20"/>
                <w:szCs w:val="20"/>
              </w:rPr>
              <w:fldChar w:fldCharType="end"/>
            </w:r>
            <w:r w:rsidRPr="003E6AC1">
              <w:rPr>
                <w:rFonts w:ascii="Calibri" w:hAnsi="Calibri" w:cs="Calibri"/>
                <w:sz w:val="20"/>
                <w:szCs w:val="20"/>
              </w:rPr>
              <w:t xml:space="preserve"> of </w:t>
            </w:r>
            <w:r w:rsidRPr="003E6AC1">
              <w:rPr>
                <w:rFonts w:ascii="Calibri" w:hAnsi="Calibri" w:cs="Calibri"/>
                <w:b/>
                <w:bCs/>
                <w:sz w:val="20"/>
                <w:szCs w:val="20"/>
              </w:rPr>
              <w:fldChar w:fldCharType="begin"/>
            </w:r>
            <w:r w:rsidRPr="003E6AC1">
              <w:rPr>
                <w:rFonts w:ascii="Calibri" w:hAnsi="Calibri" w:cs="Calibri"/>
                <w:b/>
                <w:bCs/>
                <w:sz w:val="20"/>
                <w:szCs w:val="20"/>
              </w:rPr>
              <w:instrText xml:space="preserve"> NUMPAGES  </w:instrText>
            </w:r>
            <w:r w:rsidRPr="003E6AC1">
              <w:rPr>
                <w:rFonts w:ascii="Calibri" w:hAnsi="Calibri" w:cs="Calibri"/>
                <w:b/>
                <w:bCs/>
                <w:sz w:val="20"/>
                <w:szCs w:val="20"/>
              </w:rPr>
              <w:fldChar w:fldCharType="separate"/>
            </w:r>
            <w:r w:rsidRPr="003E6AC1">
              <w:rPr>
                <w:rFonts w:ascii="Calibri" w:hAnsi="Calibri" w:cs="Calibri"/>
                <w:b/>
                <w:bCs/>
                <w:noProof/>
                <w:sz w:val="20"/>
                <w:szCs w:val="20"/>
              </w:rPr>
              <w:t>2</w:t>
            </w:r>
            <w:r w:rsidRPr="003E6AC1">
              <w:rPr>
                <w:rFonts w:ascii="Calibri" w:hAnsi="Calibri" w:cs="Calibri"/>
                <w:b/>
                <w:bCs/>
                <w:sz w:val="20"/>
                <w:szCs w:val="20"/>
              </w:rPr>
              <w:fldChar w:fldCharType="end"/>
            </w:r>
          </w:p>
        </w:sdtContent>
      </w:sdt>
    </w:sdtContent>
  </w:sdt>
  <w:p w14:paraId="7EB45B87" w14:textId="305CE161" w:rsidR="00995447" w:rsidRDefault="00995447">
    <w:pPr>
      <w:tabs>
        <w:tab w:val="right" w:pos="9069"/>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20"/>
        <w:szCs w:val="20"/>
      </w:rPr>
      <w:id w:val="-946547522"/>
      <w:docPartObj>
        <w:docPartGallery w:val="Page Numbers (Bottom of Page)"/>
        <w:docPartUnique/>
      </w:docPartObj>
    </w:sdtPr>
    <w:sdtContent>
      <w:sdt>
        <w:sdtPr>
          <w:rPr>
            <w:rFonts w:ascii="Calibri" w:hAnsi="Calibri" w:cs="Calibri"/>
            <w:sz w:val="20"/>
            <w:szCs w:val="20"/>
          </w:rPr>
          <w:id w:val="-348714594"/>
          <w:docPartObj>
            <w:docPartGallery w:val="Page Numbers (Top of Page)"/>
            <w:docPartUnique/>
          </w:docPartObj>
        </w:sdtPr>
        <w:sdtContent>
          <w:p w14:paraId="225A2B1F" w14:textId="1766F4D0" w:rsidR="00BD6BB3" w:rsidRPr="00BD6BB3" w:rsidRDefault="00BD6BB3">
            <w:pPr>
              <w:pStyle w:val="Footer"/>
              <w:jc w:val="center"/>
              <w:rPr>
                <w:rFonts w:ascii="Calibri" w:hAnsi="Calibri" w:cs="Calibri"/>
                <w:sz w:val="20"/>
                <w:szCs w:val="20"/>
              </w:rPr>
            </w:pPr>
            <w:r w:rsidRPr="00BD6BB3">
              <w:rPr>
                <w:rFonts w:ascii="Calibri" w:hAnsi="Calibri" w:cs="Calibri"/>
                <w:sz w:val="20"/>
                <w:szCs w:val="20"/>
              </w:rPr>
              <w:t xml:space="preserve">Page </w:t>
            </w:r>
            <w:r w:rsidRPr="00BD6BB3">
              <w:rPr>
                <w:rFonts w:ascii="Calibri" w:hAnsi="Calibri" w:cs="Calibri"/>
                <w:b/>
                <w:bCs/>
                <w:sz w:val="20"/>
                <w:szCs w:val="20"/>
              </w:rPr>
              <w:fldChar w:fldCharType="begin"/>
            </w:r>
            <w:r w:rsidRPr="00BD6BB3">
              <w:rPr>
                <w:rFonts w:ascii="Calibri" w:hAnsi="Calibri" w:cs="Calibri"/>
                <w:b/>
                <w:bCs/>
                <w:sz w:val="20"/>
                <w:szCs w:val="20"/>
              </w:rPr>
              <w:instrText xml:space="preserve"> PAGE </w:instrText>
            </w:r>
            <w:r w:rsidRPr="00BD6BB3">
              <w:rPr>
                <w:rFonts w:ascii="Calibri" w:hAnsi="Calibri" w:cs="Calibri"/>
                <w:b/>
                <w:bCs/>
                <w:sz w:val="20"/>
                <w:szCs w:val="20"/>
              </w:rPr>
              <w:fldChar w:fldCharType="separate"/>
            </w:r>
            <w:r w:rsidRPr="00BD6BB3">
              <w:rPr>
                <w:rFonts w:ascii="Calibri" w:hAnsi="Calibri" w:cs="Calibri"/>
                <w:b/>
                <w:bCs/>
                <w:noProof/>
                <w:sz w:val="20"/>
                <w:szCs w:val="20"/>
              </w:rPr>
              <w:t>2</w:t>
            </w:r>
            <w:r w:rsidRPr="00BD6BB3">
              <w:rPr>
                <w:rFonts w:ascii="Calibri" w:hAnsi="Calibri" w:cs="Calibri"/>
                <w:b/>
                <w:bCs/>
                <w:sz w:val="20"/>
                <w:szCs w:val="20"/>
              </w:rPr>
              <w:fldChar w:fldCharType="end"/>
            </w:r>
            <w:r w:rsidRPr="00BD6BB3">
              <w:rPr>
                <w:rFonts w:ascii="Calibri" w:hAnsi="Calibri" w:cs="Calibri"/>
                <w:sz w:val="20"/>
                <w:szCs w:val="20"/>
              </w:rPr>
              <w:t xml:space="preserve"> of </w:t>
            </w:r>
            <w:r w:rsidRPr="00BD6BB3">
              <w:rPr>
                <w:rFonts w:ascii="Calibri" w:hAnsi="Calibri" w:cs="Calibri"/>
                <w:b/>
                <w:bCs/>
                <w:sz w:val="20"/>
                <w:szCs w:val="20"/>
              </w:rPr>
              <w:fldChar w:fldCharType="begin"/>
            </w:r>
            <w:r w:rsidRPr="00BD6BB3">
              <w:rPr>
                <w:rFonts w:ascii="Calibri" w:hAnsi="Calibri" w:cs="Calibri"/>
                <w:b/>
                <w:bCs/>
                <w:sz w:val="20"/>
                <w:szCs w:val="20"/>
              </w:rPr>
              <w:instrText xml:space="preserve"> NUMPAGES  </w:instrText>
            </w:r>
            <w:r w:rsidRPr="00BD6BB3">
              <w:rPr>
                <w:rFonts w:ascii="Calibri" w:hAnsi="Calibri" w:cs="Calibri"/>
                <w:b/>
                <w:bCs/>
                <w:sz w:val="20"/>
                <w:szCs w:val="20"/>
              </w:rPr>
              <w:fldChar w:fldCharType="separate"/>
            </w:r>
            <w:r w:rsidRPr="00BD6BB3">
              <w:rPr>
                <w:rFonts w:ascii="Calibri" w:hAnsi="Calibri" w:cs="Calibri"/>
                <w:b/>
                <w:bCs/>
                <w:noProof/>
                <w:sz w:val="20"/>
                <w:szCs w:val="20"/>
              </w:rPr>
              <w:t>2</w:t>
            </w:r>
            <w:r w:rsidRPr="00BD6BB3">
              <w:rPr>
                <w:rFonts w:ascii="Calibri" w:hAnsi="Calibri" w:cs="Calibri"/>
                <w:b/>
                <w:bCs/>
                <w:sz w:val="20"/>
                <w:szCs w:val="20"/>
              </w:rPr>
              <w:fldChar w:fldCharType="end"/>
            </w:r>
          </w:p>
        </w:sdtContent>
      </w:sdt>
    </w:sdtContent>
  </w:sdt>
  <w:p w14:paraId="7EB45B89" w14:textId="39A477FF" w:rsidR="00995447" w:rsidRPr="00BD6BB3" w:rsidRDefault="00995447">
    <w:pPr>
      <w:tabs>
        <w:tab w:val="right" w:pos="9069"/>
      </w:tabs>
      <w:rPr>
        <w:rFonts w:ascii="Calibri" w:hAnsi="Calibri" w:cs="Calibri"/>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7A25D" w14:textId="77777777" w:rsidR="00D71ED4" w:rsidRDefault="00D71ED4">
      <w:r>
        <w:separator/>
      </w:r>
    </w:p>
  </w:footnote>
  <w:footnote w:type="continuationSeparator" w:id="0">
    <w:p w14:paraId="7AD6FDAD" w14:textId="77777777" w:rsidR="00D71ED4" w:rsidRDefault="00D71E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45B86" w14:textId="6481E740" w:rsidR="00995447" w:rsidRDefault="00995447">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45B88" w14:textId="514A6F0F" w:rsidR="00995447" w:rsidRDefault="0099544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9F798" w14:textId="77777777" w:rsidR="003C07AB" w:rsidRDefault="003C07AB">
    <w:pPr>
      <w:jc w:val="right"/>
    </w:pPr>
  </w:p>
  <w:p w14:paraId="26CC57F0" w14:textId="77777777" w:rsidR="003C07AB" w:rsidRDefault="003C07AB">
    <w:pPr>
      <w:jc w:val="right"/>
    </w:pPr>
  </w:p>
  <w:p w14:paraId="0856643D" w14:textId="15215A91" w:rsidR="003C07AB" w:rsidRPr="003C07AB" w:rsidRDefault="003C07AB" w:rsidP="007A2706">
    <w:pPr>
      <w:rPr>
        <w:rFonts w:asciiTheme="minorHAnsi" w:hAnsiTheme="minorHAnsi" w:cstheme="minorHAnsi"/>
        <w:b/>
        <w:bCs/>
        <w:sz w:val="36"/>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F344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D344AD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E166D2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F08BE6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F3E07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DCDAE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F4D59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920441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DD216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D00322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C4F22C32"/>
    <w:lvl w:ilvl="0">
      <w:start w:val="1"/>
      <w:numFmt w:val="decimal"/>
      <w:pStyle w:val="CBPNum1"/>
      <w:lvlText w:val="%1."/>
      <w:lvlJc w:val="left"/>
      <w:pPr>
        <w:tabs>
          <w:tab w:val="num" w:pos="709"/>
        </w:tabs>
        <w:ind w:left="709" w:hanging="709"/>
      </w:pPr>
      <w:rPr>
        <w:rFonts w:ascii="Arial" w:hAnsi="Arial" w:hint="default"/>
        <w:b w:val="0"/>
        <w:i w:val="0"/>
        <w:sz w:val="21"/>
      </w:rPr>
    </w:lvl>
    <w:lvl w:ilvl="1">
      <w:start w:val="1"/>
      <w:numFmt w:val="lowerLetter"/>
      <w:pStyle w:val="CBPNum2"/>
      <w:lvlText w:val="(%2)"/>
      <w:lvlJc w:val="left"/>
      <w:pPr>
        <w:tabs>
          <w:tab w:val="num" w:pos="1418"/>
        </w:tabs>
        <w:ind w:left="1418" w:hanging="709"/>
      </w:pPr>
      <w:rPr>
        <w:rFonts w:ascii="Arial" w:hAnsi="Arial" w:hint="default"/>
        <w:b w:val="0"/>
        <w:i w:val="0"/>
        <w:sz w:val="21"/>
      </w:rPr>
    </w:lvl>
    <w:lvl w:ilvl="2">
      <w:start w:val="1"/>
      <w:numFmt w:val="lowerRoman"/>
      <w:pStyle w:val="CBPNum3"/>
      <w:lvlText w:val="(%3)"/>
      <w:lvlJc w:val="left"/>
      <w:pPr>
        <w:tabs>
          <w:tab w:val="num" w:pos="2126"/>
        </w:tabs>
        <w:ind w:left="2126" w:hanging="708"/>
      </w:pPr>
      <w:rPr>
        <w:rFonts w:ascii="Arial" w:hAnsi="Arial" w:hint="default"/>
        <w:b w:val="0"/>
        <w:i w:val="0"/>
        <w:sz w:val="21"/>
      </w:rPr>
    </w:lvl>
    <w:lvl w:ilvl="3">
      <w:start w:val="1"/>
      <w:numFmt w:val="upperLetter"/>
      <w:pStyle w:val="CBPNum4"/>
      <w:lvlText w:val="(%4)"/>
      <w:lvlJc w:val="left"/>
      <w:pPr>
        <w:tabs>
          <w:tab w:val="num" w:pos="2835"/>
        </w:tabs>
        <w:ind w:left="2835" w:hanging="709"/>
      </w:pPr>
      <w:rPr>
        <w:rFonts w:ascii="Arial" w:hAnsi="Arial" w:hint="default"/>
        <w:b w:val="0"/>
        <w:i w:val="0"/>
        <w:sz w:val="21"/>
      </w:rPr>
    </w:lvl>
    <w:lvl w:ilvl="4">
      <w:start w:val="1"/>
      <w:numFmt w:val="decimal"/>
      <w:pStyle w:val="CBPNum5"/>
      <w:lvlText w:val="(%5)"/>
      <w:lvlJc w:val="left"/>
      <w:pPr>
        <w:tabs>
          <w:tab w:val="num" w:pos="3544"/>
        </w:tabs>
        <w:ind w:left="3544" w:hanging="709"/>
      </w:pPr>
      <w:rPr>
        <w:rFonts w:ascii="Arial" w:hAnsi="Arial" w:hint="default"/>
        <w:b w:val="0"/>
        <w:i w:val="0"/>
        <w:sz w:val="21"/>
      </w:rPr>
    </w:lvl>
    <w:lvl w:ilvl="5">
      <w:start w:val="1"/>
      <w:numFmt w:val="lowerRoman"/>
      <w:pStyle w:val="CBPNum6"/>
      <w:lvlText w:val="(%6)"/>
      <w:lvlJc w:val="left"/>
      <w:pPr>
        <w:tabs>
          <w:tab w:val="num" w:pos="4253"/>
        </w:tabs>
        <w:ind w:left="4253" w:hanging="709"/>
      </w:pPr>
      <w:rPr>
        <w:rFonts w:ascii="Arial" w:hAnsi="Arial" w:hint="default"/>
        <w:b w:val="0"/>
        <w:i w:val="0"/>
        <w:sz w:val="21"/>
      </w:rPr>
    </w:lvl>
    <w:lvl w:ilvl="6">
      <w:start w:val="1"/>
      <w:numFmt w:val="lowerRoman"/>
      <w:lvlText w:val="(%7)"/>
      <w:lvlJc w:val="left"/>
      <w:pPr>
        <w:tabs>
          <w:tab w:val="num" w:pos="0"/>
        </w:tabs>
        <w:ind w:left="5016" w:hanging="708"/>
      </w:pPr>
    </w:lvl>
    <w:lvl w:ilvl="7">
      <w:start w:val="1"/>
      <w:numFmt w:val="lowerLetter"/>
      <w:lvlText w:val="(%8)"/>
      <w:lvlJc w:val="left"/>
      <w:pPr>
        <w:tabs>
          <w:tab w:val="num" w:pos="0"/>
        </w:tabs>
        <w:ind w:left="5724" w:hanging="708"/>
      </w:pPr>
    </w:lvl>
    <w:lvl w:ilvl="8">
      <w:start w:val="1"/>
      <w:numFmt w:val="lowerRoman"/>
      <w:lvlText w:val="(%9)"/>
      <w:lvlJc w:val="left"/>
      <w:pPr>
        <w:tabs>
          <w:tab w:val="num" w:pos="0"/>
        </w:tabs>
        <w:ind w:left="6432" w:hanging="708"/>
      </w:pPr>
    </w:lvl>
  </w:abstractNum>
  <w:abstractNum w:abstractNumId="11" w15:restartNumberingAfterBreak="0">
    <w:nsid w:val="005F5934"/>
    <w:multiLevelType w:val="multilevel"/>
    <w:tmpl w:val="8D3CC2C0"/>
    <w:name w:val="MUL_Schedule_Table_Items_19"/>
    <w:lvl w:ilvl="0">
      <w:start w:val="1"/>
      <w:numFmt w:val="none"/>
      <w:pStyle w:val="MULScheduleTableItems1"/>
      <w:lvlText w:val="%1"/>
      <w:lvlJc w:val="left"/>
      <w:pPr>
        <w:tabs>
          <w:tab w:val="num" w:pos="0"/>
        </w:tabs>
        <w:ind w:left="0" w:firstLine="0"/>
      </w:pPr>
      <w:rPr>
        <w:rFonts w:hint="default"/>
      </w:rPr>
    </w:lvl>
    <w:lvl w:ilvl="1">
      <w:start w:val="1"/>
      <w:numFmt w:val="decimal"/>
      <w:pStyle w:val="MULScheduleTableItems2"/>
      <w:lvlText w:val="%2"/>
      <w:lvlJc w:val="left"/>
      <w:pPr>
        <w:tabs>
          <w:tab w:val="num" w:pos="567"/>
        </w:tabs>
        <w:ind w:left="567" w:hanging="567"/>
      </w:pPr>
      <w:rPr>
        <w:rFonts w:hint="default"/>
        <w:b/>
        <w:i w:val="0"/>
      </w:rPr>
    </w:lvl>
    <w:lvl w:ilvl="2">
      <w:start w:val="1"/>
      <w:numFmt w:val="lowerLetter"/>
      <w:pStyle w:val="MULScheduleTableItems3"/>
      <w:lvlText w:val="(%3)"/>
      <w:lvlJc w:val="left"/>
      <w:pPr>
        <w:tabs>
          <w:tab w:val="num" w:pos="567"/>
        </w:tabs>
        <w:ind w:left="567" w:hanging="567"/>
      </w:pPr>
      <w:rPr>
        <w:rFonts w:hint="default"/>
      </w:rPr>
    </w:lvl>
    <w:lvl w:ilvl="3">
      <w:start w:val="1"/>
      <w:numFmt w:val="lowerRoman"/>
      <w:pStyle w:val="MULScheduleTableItems4"/>
      <w:lvlText w:val="(%4)"/>
      <w:lvlJc w:val="left"/>
      <w:pPr>
        <w:tabs>
          <w:tab w:val="num" w:pos="1134"/>
        </w:tabs>
        <w:ind w:left="1134" w:hanging="567"/>
      </w:pPr>
      <w:rPr>
        <w:rFonts w:hint="default"/>
      </w:rPr>
    </w:lvl>
    <w:lvl w:ilvl="4">
      <w:start w:val="1"/>
      <w:numFmt w:val="upperLetter"/>
      <w:pStyle w:val="MULScheduleTableItems5"/>
      <w:lvlText w:val="(%5)"/>
      <w:lvlJc w:val="left"/>
      <w:pPr>
        <w:tabs>
          <w:tab w:val="num" w:pos="1701"/>
        </w:tabs>
        <w:ind w:left="1701" w:hanging="567"/>
      </w:pPr>
      <w:rPr>
        <w:rFonts w:hint="default"/>
      </w:rPr>
    </w:lvl>
    <w:lvl w:ilvl="5">
      <w:start w:val="1"/>
      <w:numFmt w:val="decimal"/>
      <w:pStyle w:val="MULScheduleTableItems6"/>
      <w:lvlText w:val="(%6)"/>
      <w:lvlJc w:val="left"/>
      <w:pPr>
        <w:tabs>
          <w:tab w:val="num" w:pos="2268"/>
        </w:tabs>
        <w:ind w:left="2268" w:hanging="567"/>
      </w:pPr>
      <w:rPr>
        <w:rFonts w:hint="default"/>
      </w:rPr>
    </w:lvl>
    <w:lvl w:ilvl="6">
      <w:start w:val="1"/>
      <w:numFmt w:val="upperLetter"/>
      <w:pStyle w:val="MULScheduleTableItems7"/>
      <w:lvlText w:val="%7)"/>
      <w:lvlJc w:val="left"/>
      <w:pPr>
        <w:tabs>
          <w:tab w:val="num" w:pos="2835"/>
        </w:tabs>
        <w:ind w:left="2835" w:hanging="567"/>
      </w:pPr>
      <w:rPr>
        <w:rFonts w:hint="default"/>
      </w:rPr>
    </w:lvl>
    <w:lvl w:ilvl="7">
      <w:start w:val="1"/>
      <w:numFmt w:val="decimal"/>
      <w:pStyle w:val="MULScheduleTableItems8"/>
      <w:lvlText w:val="%8)"/>
      <w:lvlJc w:val="left"/>
      <w:pPr>
        <w:tabs>
          <w:tab w:val="num" w:pos="3402"/>
        </w:tabs>
        <w:ind w:left="3402" w:hanging="567"/>
      </w:pPr>
      <w:rPr>
        <w:rFonts w:hint="default"/>
      </w:rPr>
    </w:lvl>
    <w:lvl w:ilvl="8">
      <w:start w:val="1"/>
      <w:numFmt w:val="lowerLetter"/>
      <w:pStyle w:val="MULScheduleTableItems9"/>
      <w:lvlText w:val="%9)"/>
      <w:lvlJc w:val="left"/>
      <w:pPr>
        <w:tabs>
          <w:tab w:val="num" w:pos="3969"/>
        </w:tabs>
        <w:ind w:left="3969" w:hanging="567"/>
      </w:pPr>
      <w:rPr>
        <w:rFonts w:hint="default"/>
      </w:rPr>
    </w:lvl>
  </w:abstractNum>
  <w:abstractNum w:abstractNumId="12" w15:restartNumberingAfterBreak="0">
    <w:nsid w:val="022F651A"/>
    <w:multiLevelType w:val="multilevel"/>
    <w:tmpl w:val="A9722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241318C"/>
    <w:multiLevelType w:val="multilevel"/>
    <w:tmpl w:val="1F520B6A"/>
    <w:name w:val="MUL_Schedule_23"/>
    <w:lvl w:ilvl="0">
      <w:start w:val="1"/>
      <w:numFmt w:val="decimal"/>
      <w:pStyle w:val="MULSchedule1"/>
      <w:lvlText w:val="Schedule %1"/>
      <w:lvlJc w:val="left"/>
      <w:pPr>
        <w:tabs>
          <w:tab w:val="num" w:pos="0"/>
        </w:tabs>
        <w:ind w:left="0" w:firstLine="0"/>
      </w:pPr>
      <w:rPr>
        <w:rFonts w:hint="default"/>
      </w:rPr>
    </w:lvl>
    <w:lvl w:ilvl="1">
      <w:start w:val="1"/>
      <w:numFmt w:val="decimal"/>
      <w:pStyle w:val="MULSchedule2"/>
      <w:lvlText w:val="%2"/>
      <w:lvlJc w:val="left"/>
      <w:pPr>
        <w:tabs>
          <w:tab w:val="num" w:pos="567"/>
        </w:tabs>
        <w:ind w:left="567" w:hanging="567"/>
      </w:pPr>
      <w:rPr>
        <w:rFonts w:hint="default"/>
      </w:rPr>
    </w:lvl>
    <w:lvl w:ilvl="2">
      <w:start w:val="1"/>
      <w:numFmt w:val="lowerLetter"/>
      <w:pStyle w:val="MULSchedule3"/>
      <w:lvlText w:val="(%3)"/>
      <w:lvlJc w:val="left"/>
      <w:pPr>
        <w:tabs>
          <w:tab w:val="num" w:pos="1134"/>
        </w:tabs>
        <w:ind w:left="1134" w:hanging="567"/>
      </w:pPr>
      <w:rPr>
        <w:rFonts w:hint="default"/>
      </w:rPr>
    </w:lvl>
    <w:lvl w:ilvl="3">
      <w:start w:val="1"/>
      <w:numFmt w:val="lowerRoman"/>
      <w:pStyle w:val="MULSchedule4"/>
      <w:lvlText w:val="(%4)"/>
      <w:lvlJc w:val="left"/>
      <w:pPr>
        <w:tabs>
          <w:tab w:val="num" w:pos="1701"/>
        </w:tabs>
        <w:ind w:left="1701" w:hanging="567"/>
      </w:pPr>
      <w:rPr>
        <w:rFonts w:hint="default"/>
      </w:rPr>
    </w:lvl>
    <w:lvl w:ilvl="4">
      <w:start w:val="1"/>
      <w:numFmt w:val="upperLetter"/>
      <w:pStyle w:val="MULSchedule5"/>
      <w:lvlText w:val="(%5)"/>
      <w:lvlJc w:val="left"/>
      <w:pPr>
        <w:tabs>
          <w:tab w:val="num" w:pos="2268"/>
        </w:tabs>
        <w:ind w:left="2268" w:hanging="567"/>
      </w:pPr>
      <w:rPr>
        <w:rFonts w:hint="default"/>
      </w:rPr>
    </w:lvl>
    <w:lvl w:ilvl="5">
      <w:start w:val="1"/>
      <w:numFmt w:val="decimal"/>
      <w:pStyle w:val="MULSchedule6"/>
      <w:lvlText w:val="(%6)"/>
      <w:lvlJc w:val="left"/>
      <w:pPr>
        <w:tabs>
          <w:tab w:val="num" w:pos="2835"/>
        </w:tabs>
        <w:ind w:left="2835" w:hanging="567"/>
      </w:pPr>
      <w:rPr>
        <w:rFonts w:hint="default"/>
      </w:rPr>
    </w:lvl>
    <w:lvl w:ilvl="6">
      <w:start w:val="1"/>
      <w:numFmt w:val="upperLetter"/>
      <w:pStyle w:val="MULSchedule7"/>
      <w:lvlText w:val="%7)"/>
      <w:lvlJc w:val="left"/>
      <w:pPr>
        <w:tabs>
          <w:tab w:val="num" w:pos="3402"/>
        </w:tabs>
        <w:ind w:left="3402" w:hanging="567"/>
      </w:pPr>
      <w:rPr>
        <w:rFonts w:hint="default"/>
      </w:rPr>
    </w:lvl>
    <w:lvl w:ilvl="7">
      <w:start w:val="1"/>
      <w:numFmt w:val="decimal"/>
      <w:pStyle w:val="MULSchedule8"/>
      <w:lvlText w:val="%8)"/>
      <w:lvlJc w:val="left"/>
      <w:pPr>
        <w:tabs>
          <w:tab w:val="num" w:pos="3969"/>
        </w:tabs>
        <w:ind w:left="3969" w:hanging="567"/>
      </w:pPr>
      <w:rPr>
        <w:rFonts w:hint="default"/>
      </w:rPr>
    </w:lvl>
    <w:lvl w:ilvl="8">
      <w:start w:val="1"/>
      <w:numFmt w:val="lowerLetter"/>
      <w:pStyle w:val="MULSchedule9"/>
      <w:lvlText w:val="%9)"/>
      <w:lvlJc w:val="left"/>
      <w:pPr>
        <w:tabs>
          <w:tab w:val="num" w:pos="4536"/>
        </w:tabs>
        <w:ind w:left="4536" w:hanging="567"/>
      </w:pPr>
      <w:rPr>
        <w:rFonts w:hint="default"/>
      </w:rPr>
    </w:lvl>
  </w:abstractNum>
  <w:abstractNum w:abstractNumId="14" w15:restartNumberingAfterBreak="0">
    <w:nsid w:val="03A90D29"/>
    <w:multiLevelType w:val="hybridMultilevel"/>
    <w:tmpl w:val="E20EE07C"/>
    <w:lvl w:ilvl="0" w:tplc="0C09000F">
      <w:start w:val="1"/>
      <w:numFmt w:val="decimal"/>
      <w:lvlText w:val="%1."/>
      <w:lvlJc w:val="left"/>
      <w:pPr>
        <w:ind w:left="720" w:hanging="360"/>
      </w:pPr>
    </w:lvl>
    <w:lvl w:ilvl="1" w:tplc="0C090001">
      <w:start w:val="1"/>
      <w:numFmt w:val="bullet"/>
      <w:lvlText w:val=""/>
      <w:lvlJc w:val="left"/>
      <w:pPr>
        <w:ind w:left="72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069E076F"/>
    <w:multiLevelType w:val="hybridMultilevel"/>
    <w:tmpl w:val="A8F073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7073E58"/>
    <w:multiLevelType w:val="hybridMultilevel"/>
    <w:tmpl w:val="CD14EF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01647C3"/>
    <w:multiLevelType w:val="multilevel"/>
    <w:tmpl w:val="878A5062"/>
    <w:name w:val="MUL_Schedule_Headings_31"/>
    <w:lvl w:ilvl="0">
      <w:start w:val="1"/>
      <w:numFmt w:val="none"/>
      <w:pStyle w:val="MULScheduleHeadings1"/>
      <w:lvlText w:val="%1"/>
      <w:lvlJc w:val="left"/>
      <w:pPr>
        <w:tabs>
          <w:tab w:val="num" w:pos="0"/>
        </w:tabs>
        <w:ind w:left="0" w:firstLine="0"/>
      </w:pPr>
      <w:rPr>
        <w:rFonts w:hint="default"/>
      </w:rPr>
    </w:lvl>
    <w:lvl w:ilvl="1">
      <w:start w:val="1"/>
      <w:numFmt w:val="decimal"/>
      <w:pStyle w:val="MULScheduleHeadings2"/>
      <w:lvlText w:val="%2"/>
      <w:lvlJc w:val="left"/>
      <w:pPr>
        <w:tabs>
          <w:tab w:val="num" w:pos="567"/>
        </w:tabs>
        <w:ind w:left="567" w:hanging="567"/>
      </w:pPr>
      <w:rPr>
        <w:rFonts w:hint="default"/>
        <w:b/>
        <w:i w:val="0"/>
      </w:rPr>
    </w:lvl>
    <w:lvl w:ilvl="2">
      <w:start w:val="1"/>
      <w:numFmt w:val="decimal"/>
      <w:pStyle w:val="MULScheduleHeadings3"/>
      <w:lvlText w:val="%2.%3"/>
      <w:lvlJc w:val="left"/>
      <w:pPr>
        <w:tabs>
          <w:tab w:val="num" w:pos="567"/>
        </w:tabs>
        <w:ind w:left="567" w:hanging="567"/>
      </w:pPr>
      <w:rPr>
        <w:rFonts w:hint="default"/>
        <w:b w:val="0"/>
      </w:rPr>
    </w:lvl>
    <w:lvl w:ilvl="3">
      <w:start w:val="1"/>
      <w:numFmt w:val="lowerLetter"/>
      <w:pStyle w:val="MULScheduleHeadings4"/>
      <w:lvlText w:val="(%4)"/>
      <w:lvlJc w:val="left"/>
      <w:pPr>
        <w:tabs>
          <w:tab w:val="num" w:pos="1134"/>
        </w:tabs>
        <w:ind w:left="1134" w:hanging="567"/>
      </w:pPr>
      <w:rPr>
        <w:rFonts w:hint="default"/>
      </w:rPr>
    </w:lvl>
    <w:lvl w:ilvl="4">
      <w:start w:val="1"/>
      <w:numFmt w:val="lowerRoman"/>
      <w:pStyle w:val="MULScheduleHeadings5"/>
      <w:lvlText w:val="(%5)"/>
      <w:lvlJc w:val="left"/>
      <w:pPr>
        <w:tabs>
          <w:tab w:val="num" w:pos="1701"/>
        </w:tabs>
        <w:ind w:left="1701" w:hanging="567"/>
      </w:pPr>
      <w:rPr>
        <w:rFonts w:hint="default"/>
      </w:rPr>
    </w:lvl>
    <w:lvl w:ilvl="5">
      <w:start w:val="1"/>
      <w:numFmt w:val="upperLetter"/>
      <w:pStyle w:val="MULScheduleHeadings6"/>
      <w:lvlText w:val="(%6)"/>
      <w:lvlJc w:val="left"/>
      <w:pPr>
        <w:tabs>
          <w:tab w:val="num" w:pos="2268"/>
        </w:tabs>
        <w:ind w:left="2268" w:hanging="567"/>
      </w:pPr>
      <w:rPr>
        <w:rFonts w:hint="default"/>
      </w:rPr>
    </w:lvl>
    <w:lvl w:ilvl="6">
      <w:start w:val="1"/>
      <w:numFmt w:val="decimal"/>
      <w:pStyle w:val="MULScheduleHeadings7"/>
      <w:lvlText w:val="(%7)"/>
      <w:lvlJc w:val="left"/>
      <w:pPr>
        <w:tabs>
          <w:tab w:val="num" w:pos="2835"/>
        </w:tabs>
        <w:ind w:left="2835" w:hanging="567"/>
      </w:pPr>
      <w:rPr>
        <w:rFonts w:hint="default"/>
      </w:rPr>
    </w:lvl>
    <w:lvl w:ilvl="7">
      <w:start w:val="1"/>
      <w:numFmt w:val="upperLetter"/>
      <w:pStyle w:val="MULScheduleHeadings8"/>
      <w:lvlText w:val="%8)"/>
      <w:lvlJc w:val="left"/>
      <w:pPr>
        <w:tabs>
          <w:tab w:val="num" w:pos="3402"/>
        </w:tabs>
        <w:ind w:left="3402" w:hanging="567"/>
      </w:pPr>
      <w:rPr>
        <w:rFonts w:hint="default"/>
      </w:rPr>
    </w:lvl>
    <w:lvl w:ilvl="8">
      <w:start w:val="1"/>
      <w:numFmt w:val="decimal"/>
      <w:pStyle w:val="MULScheduleHeadings9"/>
      <w:lvlText w:val="%9)"/>
      <w:lvlJc w:val="left"/>
      <w:pPr>
        <w:tabs>
          <w:tab w:val="num" w:pos="3969"/>
        </w:tabs>
        <w:ind w:left="3969" w:hanging="567"/>
      </w:pPr>
      <w:rPr>
        <w:rFonts w:hint="default"/>
      </w:rPr>
    </w:lvl>
  </w:abstractNum>
  <w:abstractNum w:abstractNumId="18" w15:restartNumberingAfterBreak="0">
    <w:nsid w:val="1614381A"/>
    <w:multiLevelType w:val="hybridMultilevel"/>
    <w:tmpl w:val="D7A470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87455F0"/>
    <w:multiLevelType w:val="hybridMultilevel"/>
    <w:tmpl w:val="419A1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879199F"/>
    <w:multiLevelType w:val="multilevel"/>
    <w:tmpl w:val="AEE2BC9A"/>
    <w:lvl w:ilvl="0">
      <w:start w:val="1"/>
      <w:numFmt w:val="decimal"/>
      <w:pStyle w:val="Schedulenumbering"/>
      <w:lvlText w:val="Schedule %1"/>
      <w:lvlJc w:val="left"/>
      <w:pPr>
        <w:ind w:left="720" w:hanging="720"/>
      </w:pPr>
      <w:rPr>
        <w:rFonts w:hAnsi="Arial Bold" w:hint="default"/>
        <w:b/>
        <w:i w:val="0"/>
        <w:sz w:val="3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1A567EF6"/>
    <w:multiLevelType w:val="hybridMultilevel"/>
    <w:tmpl w:val="E72AE6A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1AA73FC2"/>
    <w:multiLevelType w:val="multilevel"/>
    <w:tmpl w:val="681C7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B78030B"/>
    <w:multiLevelType w:val="multilevel"/>
    <w:tmpl w:val="9D6E0DB8"/>
    <w:name w:val="MUL_Num_7"/>
    <w:lvl w:ilvl="0">
      <w:start w:val="1"/>
      <w:numFmt w:val="none"/>
      <w:pStyle w:val="MULNum1"/>
      <w:lvlText w:val="%1"/>
      <w:lvlJc w:val="left"/>
      <w:pPr>
        <w:tabs>
          <w:tab w:val="num" w:pos="0"/>
        </w:tabs>
        <w:ind w:left="0" w:firstLine="0"/>
      </w:pPr>
      <w:rPr>
        <w:rFonts w:hint="default"/>
      </w:rPr>
    </w:lvl>
    <w:lvl w:ilvl="1">
      <w:start w:val="1"/>
      <w:numFmt w:val="decimal"/>
      <w:pStyle w:val="MULNum2"/>
      <w:lvlText w:val="%2"/>
      <w:lvlJc w:val="left"/>
      <w:pPr>
        <w:tabs>
          <w:tab w:val="num" w:pos="567"/>
        </w:tabs>
        <w:ind w:left="567" w:hanging="567"/>
      </w:pPr>
      <w:rPr>
        <w:rFonts w:hint="default"/>
      </w:rPr>
    </w:lvl>
    <w:lvl w:ilvl="2">
      <w:start w:val="1"/>
      <w:numFmt w:val="decimal"/>
      <w:pStyle w:val="MULNum3"/>
      <w:lvlText w:val="%2.%3"/>
      <w:lvlJc w:val="left"/>
      <w:pPr>
        <w:tabs>
          <w:tab w:val="num" w:pos="1134"/>
        </w:tabs>
        <w:ind w:left="1134" w:hanging="567"/>
      </w:pPr>
      <w:rPr>
        <w:rFonts w:hint="default"/>
      </w:rPr>
    </w:lvl>
    <w:lvl w:ilvl="3">
      <w:start w:val="1"/>
      <w:numFmt w:val="lowerLetter"/>
      <w:pStyle w:val="MULNum4"/>
      <w:lvlText w:val="(%4)"/>
      <w:lvlJc w:val="left"/>
      <w:pPr>
        <w:tabs>
          <w:tab w:val="num" w:pos="1701"/>
        </w:tabs>
        <w:ind w:left="1701" w:hanging="567"/>
      </w:pPr>
      <w:rPr>
        <w:rFonts w:hint="default"/>
      </w:rPr>
    </w:lvl>
    <w:lvl w:ilvl="4">
      <w:start w:val="1"/>
      <w:numFmt w:val="lowerRoman"/>
      <w:pStyle w:val="MULNum5"/>
      <w:lvlText w:val="(%5)"/>
      <w:lvlJc w:val="left"/>
      <w:pPr>
        <w:tabs>
          <w:tab w:val="num" w:pos="2268"/>
        </w:tabs>
        <w:ind w:left="2268" w:hanging="567"/>
      </w:pPr>
      <w:rPr>
        <w:rFonts w:hint="default"/>
      </w:rPr>
    </w:lvl>
    <w:lvl w:ilvl="5">
      <w:start w:val="1"/>
      <w:numFmt w:val="upperLetter"/>
      <w:pStyle w:val="MULNum6"/>
      <w:lvlText w:val="(%6)"/>
      <w:lvlJc w:val="left"/>
      <w:pPr>
        <w:tabs>
          <w:tab w:val="num" w:pos="2835"/>
        </w:tabs>
        <w:ind w:left="2835" w:hanging="567"/>
      </w:pPr>
      <w:rPr>
        <w:rFonts w:hint="default"/>
      </w:rPr>
    </w:lvl>
    <w:lvl w:ilvl="6">
      <w:start w:val="1"/>
      <w:numFmt w:val="decimal"/>
      <w:pStyle w:val="MULNum7"/>
      <w:lvlText w:val="(%7)"/>
      <w:lvlJc w:val="left"/>
      <w:pPr>
        <w:tabs>
          <w:tab w:val="num" w:pos="3402"/>
        </w:tabs>
        <w:ind w:left="3402" w:hanging="567"/>
      </w:pPr>
      <w:rPr>
        <w:rFonts w:hint="default"/>
      </w:rPr>
    </w:lvl>
    <w:lvl w:ilvl="7">
      <w:start w:val="1"/>
      <w:numFmt w:val="upperLetter"/>
      <w:pStyle w:val="MULNum8"/>
      <w:lvlText w:val="%8)"/>
      <w:lvlJc w:val="left"/>
      <w:pPr>
        <w:tabs>
          <w:tab w:val="num" w:pos="3969"/>
        </w:tabs>
        <w:ind w:left="3969" w:hanging="567"/>
      </w:pPr>
      <w:rPr>
        <w:rFonts w:hint="default"/>
      </w:rPr>
    </w:lvl>
    <w:lvl w:ilvl="8">
      <w:start w:val="1"/>
      <w:numFmt w:val="decimal"/>
      <w:pStyle w:val="MULNum9"/>
      <w:lvlText w:val="%9)"/>
      <w:lvlJc w:val="left"/>
      <w:pPr>
        <w:tabs>
          <w:tab w:val="num" w:pos="4536"/>
        </w:tabs>
        <w:ind w:left="4536" w:hanging="567"/>
      </w:pPr>
      <w:rPr>
        <w:rFonts w:hint="default"/>
      </w:rPr>
    </w:lvl>
  </w:abstractNum>
  <w:abstractNum w:abstractNumId="24" w15:restartNumberingAfterBreak="0">
    <w:nsid w:val="1CFE62D7"/>
    <w:multiLevelType w:val="hybridMultilevel"/>
    <w:tmpl w:val="F78E872C"/>
    <w:lvl w:ilvl="0" w:tplc="0C090001">
      <w:start w:val="1"/>
      <w:numFmt w:val="bullet"/>
      <w:lvlText w:val=""/>
      <w:lvlJc w:val="left"/>
      <w:pPr>
        <w:ind w:left="405" w:hanging="360"/>
      </w:pPr>
      <w:rPr>
        <w:rFonts w:ascii="Symbol" w:hAnsi="Symbol" w:hint="default"/>
      </w:rPr>
    </w:lvl>
    <w:lvl w:ilvl="1" w:tplc="FFFFFFFF" w:tentative="1">
      <w:start w:val="1"/>
      <w:numFmt w:val="bullet"/>
      <w:lvlText w:val="o"/>
      <w:lvlJc w:val="left"/>
      <w:pPr>
        <w:ind w:left="1125" w:hanging="360"/>
      </w:pPr>
      <w:rPr>
        <w:rFonts w:ascii="Courier New" w:hAnsi="Courier New" w:cs="Courier New" w:hint="default"/>
      </w:rPr>
    </w:lvl>
    <w:lvl w:ilvl="2" w:tplc="FFFFFFFF" w:tentative="1">
      <w:start w:val="1"/>
      <w:numFmt w:val="bullet"/>
      <w:lvlText w:val=""/>
      <w:lvlJc w:val="left"/>
      <w:pPr>
        <w:ind w:left="1845" w:hanging="360"/>
      </w:pPr>
      <w:rPr>
        <w:rFonts w:ascii="Wingdings" w:hAnsi="Wingdings" w:hint="default"/>
      </w:rPr>
    </w:lvl>
    <w:lvl w:ilvl="3" w:tplc="FFFFFFFF" w:tentative="1">
      <w:start w:val="1"/>
      <w:numFmt w:val="bullet"/>
      <w:lvlText w:val=""/>
      <w:lvlJc w:val="left"/>
      <w:pPr>
        <w:ind w:left="2565" w:hanging="360"/>
      </w:pPr>
      <w:rPr>
        <w:rFonts w:ascii="Symbol" w:hAnsi="Symbol" w:hint="default"/>
      </w:rPr>
    </w:lvl>
    <w:lvl w:ilvl="4" w:tplc="FFFFFFFF" w:tentative="1">
      <w:start w:val="1"/>
      <w:numFmt w:val="bullet"/>
      <w:lvlText w:val="o"/>
      <w:lvlJc w:val="left"/>
      <w:pPr>
        <w:ind w:left="3285" w:hanging="360"/>
      </w:pPr>
      <w:rPr>
        <w:rFonts w:ascii="Courier New" w:hAnsi="Courier New" w:cs="Courier New" w:hint="default"/>
      </w:rPr>
    </w:lvl>
    <w:lvl w:ilvl="5" w:tplc="FFFFFFFF" w:tentative="1">
      <w:start w:val="1"/>
      <w:numFmt w:val="bullet"/>
      <w:lvlText w:val=""/>
      <w:lvlJc w:val="left"/>
      <w:pPr>
        <w:ind w:left="4005" w:hanging="360"/>
      </w:pPr>
      <w:rPr>
        <w:rFonts w:ascii="Wingdings" w:hAnsi="Wingdings" w:hint="default"/>
      </w:rPr>
    </w:lvl>
    <w:lvl w:ilvl="6" w:tplc="FFFFFFFF" w:tentative="1">
      <w:start w:val="1"/>
      <w:numFmt w:val="bullet"/>
      <w:lvlText w:val=""/>
      <w:lvlJc w:val="left"/>
      <w:pPr>
        <w:ind w:left="4725" w:hanging="360"/>
      </w:pPr>
      <w:rPr>
        <w:rFonts w:ascii="Symbol" w:hAnsi="Symbol" w:hint="default"/>
      </w:rPr>
    </w:lvl>
    <w:lvl w:ilvl="7" w:tplc="FFFFFFFF" w:tentative="1">
      <w:start w:val="1"/>
      <w:numFmt w:val="bullet"/>
      <w:lvlText w:val="o"/>
      <w:lvlJc w:val="left"/>
      <w:pPr>
        <w:ind w:left="5445" w:hanging="360"/>
      </w:pPr>
      <w:rPr>
        <w:rFonts w:ascii="Courier New" w:hAnsi="Courier New" w:cs="Courier New" w:hint="default"/>
      </w:rPr>
    </w:lvl>
    <w:lvl w:ilvl="8" w:tplc="FFFFFFFF" w:tentative="1">
      <w:start w:val="1"/>
      <w:numFmt w:val="bullet"/>
      <w:lvlText w:val=""/>
      <w:lvlJc w:val="left"/>
      <w:pPr>
        <w:ind w:left="6165" w:hanging="360"/>
      </w:pPr>
      <w:rPr>
        <w:rFonts w:ascii="Wingdings" w:hAnsi="Wingdings" w:hint="default"/>
      </w:rPr>
    </w:lvl>
  </w:abstractNum>
  <w:abstractNum w:abstractNumId="25" w15:restartNumberingAfterBreak="0">
    <w:nsid w:val="1E251841"/>
    <w:multiLevelType w:val="hybridMultilevel"/>
    <w:tmpl w:val="B32E71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2336019C"/>
    <w:multiLevelType w:val="multilevel"/>
    <w:tmpl w:val="D5584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5212A59"/>
    <w:multiLevelType w:val="multilevel"/>
    <w:tmpl w:val="EC96F42C"/>
    <w:name w:val="MUL_Heading_NoNum_1"/>
    <w:lvl w:ilvl="0">
      <w:start w:val="1"/>
      <w:numFmt w:val="none"/>
      <w:pStyle w:val="MULHeadingNoNum1"/>
      <w:lvlText w:val="%1"/>
      <w:lvlJc w:val="left"/>
      <w:pPr>
        <w:tabs>
          <w:tab w:val="num" w:pos="0"/>
        </w:tabs>
        <w:ind w:left="0" w:firstLine="0"/>
      </w:pPr>
      <w:rPr>
        <w:rFonts w:hint="default"/>
      </w:rPr>
    </w:lvl>
    <w:lvl w:ilvl="1">
      <w:start w:val="1"/>
      <w:numFmt w:val="none"/>
      <w:pStyle w:val="MULHeadingNoNum2"/>
      <w:lvlText w:val="%2"/>
      <w:lvlJc w:val="left"/>
      <w:pPr>
        <w:tabs>
          <w:tab w:val="num" w:pos="0"/>
        </w:tabs>
        <w:ind w:left="0" w:firstLine="0"/>
      </w:pPr>
      <w:rPr>
        <w:rFonts w:hint="default"/>
      </w:rPr>
    </w:lvl>
    <w:lvl w:ilvl="2">
      <w:start w:val="1"/>
      <w:numFmt w:val="none"/>
      <w:pStyle w:val="MULHeadingNoNum3"/>
      <w:lvlText w:val="%3"/>
      <w:lvlJc w:val="left"/>
      <w:pPr>
        <w:tabs>
          <w:tab w:val="num" w:pos="0"/>
        </w:tabs>
        <w:ind w:left="0" w:firstLine="0"/>
      </w:pPr>
      <w:rPr>
        <w:rFonts w:hint="default"/>
      </w:rPr>
    </w:lvl>
    <w:lvl w:ilvl="3">
      <w:start w:val="1"/>
      <w:numFmt w:val="none"/>
      <w:pStyle w:val="MULHeadingNoNum4"/>
      <w:lvlText w:val="%4"/>
      <w:lvlJc w:val="left"/>
      <w:pPr>
        <w:tabs>
          <w:tab w:val="num" w:pos="0"/>
        </w:tabs>
        <w:ind w:left="0" w:firstLine="0"/>
      </w:pPr>
      <w:rPr>
        <w:rFonts w:hint="default"/>
      </w:rPr>
    </w:lvl>
    <w:lvl w:ilvl="4">
      <w:start w:val="1"/>
      <w:numFmt w:val="none"/>
      <w:pStyle w:val="MULHeadingNoNum5"/>
      <w:lvlText w:val="%5"/>
      <w:lvlJc w:val="left"/>
      <w:pPr>
        <w:tabs>
          <w:tab w:val="num" w:pos="0"/>
        </w:tabs>
        <w:ind w:left="0" w:firstLine="0"/>
      </w:pPr>
      <w:rPr>
        <w:rFonts w:hint="default"/>
      </w:rPr>
    </w:lvl>
    <w:lvl w:ilvl="5">
      <w:start w:val="1"/>
      <w:numFmt w:val="none"/>
      <w:lvlRestart w:val="0"/>
      <w:pStyle w:val="MULHeadingNoNum6"/>
      <w:lvlText w:val=""/>
      <w:lvlJc w:val="left"/>
      <w:pPr>
        <w:tabs>
          <w:tab w:val="num" w:pos="0"/>
        </w:tabs>
        <w:ind w:left="0" w:firstLine="0"/>
      </w:pPr>
      <w:rPr>
        <w:rFonts w:hint="default"/>
      </w:rPr>
    </w:lvl>
    <w:lvl w:ilvl="6">
      <w:start w:val="1"/>
      <w:numFmt w:val="none"/>
      <w:pStyle w:val="MULHeadingNoNum7"/>
      <w:lvlText w:val=""/>
      <w:lvlJc w:val="left"/>
      <w:pPr>
        <w:tabs>
          <w:tab w:val="num" w:pos="0"/>
        </w:tabs>
        <w:ind w:left="0" w:firstLine="0"/>
      </w:pPr>
      <w:rPr>
        <w:rFonts w:hint="default"/>
      </w:rPr>
    </w:lvl>
    <w:lvl w:ilvl="7">
      <w:start w:val="1"/>
      <w:numFmt w:val="none"/>
      <w:pStyle w:val="MULHeadingNoNum8"/>
      <w:lvlText w:val="%8"/>
      <w:lvlJc w:val="left"/>
      <w:pPr>
        <w:tabs>
          <w:tab w:val="num" w:pos="0"/>
        </w:tabs>
        <w:ind w:left="0" w:firstLine="0"/>
      </w:pPr>
      <w:rPr>
        <w:rFonts w:hint="default"/>
      </w:rPr>
    </w:lvl>
    <w:lvl w:ilvl="8">
      <w:start w:val="1"/>
      <w:numFmt w:val="none"/>
      <w:pStyle w:val="MULHeadingNoNum9"/>
      <w:lvlText w:val="%9"/>
      <w:lvlJc w:val="left"/>
      <w:pPr>
        <w:tabs>
          <w:tab w:val="num" w:pos="0"/>
        </w:tabs>
        <w:ind w:left="0" w:firstLine="0"/>
      </w:pPr>
      <w:rPr>
        <w:rFonts w:hint="default"/>
      </w:rPr>
    </w:lvl>
  </w:abstractNum>
  <w:abstractNum w:abstractNumId="28" w15:restartNumberingAfterBreak="0">
    <w:nsid w:val="261B1FDA"/>
    <w:multiLevelType w:val="hybridMultilevel"/>
    <w:tmpl w:val="6D70023C"/>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9" w15:restartNumberingAfterBreak="0">
    <w:nsid w:val="2C7705BC"/>
    <w:multiLevelType w:val="multilevel"/>
    <w:tmpl w:val="554A6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CAC7F40"/>
    <w:multiLevelType w:val="multilevel"/>
    <w:tmpl w:val="02E69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F3078D6"/>
    <w:multiLevelType w:val="hybridMultilevel"/>
    <w:tmpl w:val="D60416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2FF80BD7"/>
    <w:multiLevelType w:val="hybridMultilevel"/>
    <w:tmpl w:val="B44408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0C107B9"/>
    <w:multiLevelType w:val="multilevel"/>
    <w:tmpl w:val="D9E00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14C6544"/>
    <w:multiLevelType w:val="hybridMultilevel"/>
    <w:tmpl w:val="48E6F6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4FF4CFA"/>
    <w:multiLevelType w:val="hybridMultilevel"/>
    <w:tmpl w:val="95649A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63C59D2"/>
    <w:multiLevelType w:val="hybridMultilevel"/>
    <w:tmpl w:val="39E454A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3680190B"/>
    <w:multiLevelType w:val="multilevel"/>
    <w:tmpl w:val="42AAEF06"/>
    <w:name w:val="MUL_Background_16"/>
    <w:lvl w:ilvl="0">
      <w:start w:val="1"/>
      <w:numFmt w:val="none"/>
      <w:pStyle w:val="MULBackground1"/>
      <w:lvlText w:val="%1"/>
      <w:lvlJc w:val="left"/>
      <w:pPr>
        <w:tabs>
          <w:tab w:val="num" w:pos="0"/>
        </w:tabs>
        <w:ind w:left="0" w:firstLine="0"/>
      </w:pPr>
      <w:rPr>
        <w:rFonts w:hint="default"/>
      </w:rPr>
    </w:lvl>
    <w:lvl w:ilvl="1">
      <w:start w:val="1"/>
      <w:numFmt w:val="upperLetter"/>
      <w:pStyle w:val="MULBackground2"/>
      <w:lvlText w:val="%2."/>
      <w:lvlJc w:val="left"/>
      <w:pPr>
        <w:tabs>
          <w:tab w:val="num" w:pos="567"/>
        </w:tabs>
        <w:ind w:left="567" w:hanging="567"/>
      </w:pPr>
      <w:rPr>
        <w:rFonts w:hint="default"/>
      </w:rPr>
    </w:lvl>
    <w:lvl w:ilvl="2">
      <w:start w:val="1"/>
      <w:numFmt w:val="lowerLetter"/>
      <w:pStyle w:val="MULBackground3"/>
      <w:lvlText w:val="(%3)"/>
      <w:lvlJc w:val="left"/>
      <w:pPr>
        <w:tabs>
          <w:tab w:val="num" w:pos="1134"/>
        </w:tabs>
        <w:ind w:left="1134" w:hanging="567"/>
      </w:pPr>
      <w:rPr>
        <w:rFonts w:hint="default"/>
      </w:rPr>
    </w:lvl>
    <w:lvl w:ilvl="3">
      <w:start w:val="1"/>
      <w:numFmt w:val="lowerRoman"/>
      <w:pStyle w:val="MULBackground4"/>
      <w:lvlText w:val="(%4)"/>
      <w:lvlJc w:val="left"/>
      <w:pPr>
        <w:tabs>
          <w:tab w:val="num" w:pos="1701"/>
        </w:tabs>
        <w:ind w:left="1701" w:hanging="567"/>
      </w:pPr>
      <w:rPr>
        <w:rFonts w:hint="default"/>
      </w:rPr>
    </w:lvl>
    <w:lvl w:ilvl="4">
      <w:start w:val="1"/>
      <w:numFmt w:val="upperLetter"/>
      <w:pStyle w:val="MULBackground5"/>
      <w:lvlText w:val="(%5)"/>
      <w:lvlJc w:val="left"/>
      <w:pPr>
        <w:tabs>
          <w:tab w:val="num" w:pos="2268"/>
        </w:tabs>
        <w:ind w:left="2268" w:hanging="567"/>
      </w:pPr>
      <w:rPr>
        <w:rFonts w:hint="default"/>
      </w:rPr>
    </w:lvl>
    <w:lvl w:ilvl="5">
      <w:start w:val="1"/>
      <w:numFmt w:val="decimal"/>
      <w:pStyle w:val="MULBackground6"/>
      <w:lvlText w:val="(%6)"/>
      <w:lvlJc w:val="left"/>
      <w:pPr>
        <w:tabs>
          <w:tab w:val="num" w:pos="2835"/>
        </w:tabs>
        <w:ind w:left="2835" w:hanging="567"/>
      </w:pPr>
      <w:rPr>
        <w:rFonts w:hint="default"/>
      </w:rPr>
    </w:lvl>
    <w:lvl w:ilvl="6">
      <w:start w:val="1"/>
      <w:numFmt w:val="upperLetter"/>
      <w:pStyle w:val="MULBackground7"/>
      <w:lvlText w:val="%7)"/>
      <w:lvlJc w:val="left"/>
      <w:pPr>
        <w:tabs>
          <w:tab w:val="num" w:pos="3402"/>
        </w:tabs>
        <w:ind w:left="3402" w:hanging="567"/>
      </w:pPr>
      <w:rPr>
        <w:rFonts w:hint="default"/>
      </w:rPr>
    </w:lvl>
    <w:lvl w:ilvl="7">
      <w:start w:val="1"/>
      <w:numFmt w:val="decimal"/>
      <w:pStyle w:val="MULBackground8"/>
      <w:lvlText w:val="%8)"/>
      <w:lvlJc w:val="left"/>
      <w:pPr>
        <w:tabs>
          <w:tab w:val="num" w:pos="3969"/>
        </w:tabs>
        <w:ind w:left="3969" w:hanging="567"/>
      </w:pPr>
      <w:rPr>
        <w:rFonts w:hint="default"/>
      </w:rPr>
    </w:lvl>
    <w:lvl w:ilvl="8">
      <w:start w:val="1"/>
      <w:numFmt w:val="lowerLetter"/>
      <w:pStyle w:val="MULBackground9"/>
      <w:lvlText w:val="%9)"/>
      <w:lvlJc w:val="left"/>
      <w:pPr>
        <w:tabs>
          <w:tab w:val="num" w:pos="4536"/>
        </w:tabs>
        <w:ind w:left="4536" w:hanging="567"/>
      </w:pPr>
      <w:rPr>
        <w:rFonts w:hint="default"/>
      </w:rPr>
    </w:lvl>
  </w:abstractNum>
  <w:abstractNum w:abstractNumId="38" w15:restartNumberingAfterBreak="0">
    <w:nsid w:val="373472DC"/>
    <w:multiLevelType w:val="multilevel"/>
    <w:tmpl w:val="CF4ACF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start w:val="1"/>
      <w:numFmt w:val="bullet"/>
      <w:lvlText w:val="o"/>
      <w:lvlJc w:val="left"/>
      <w:pPr>
        <w:ind w:left="1495" w:hanging="360"/>
      </w:pPr>
      <w:rPr>
        <w:rFonts w:ascii="Courier New" w:hAnsi="Courier New" w:cs="Courier New"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8E85742"/>
    <w:multiLevelType w:val="multilevel"/>
    <w:tmpl w:val="8EEC7C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start w:val="1"/>
      <w:numFmt w:val="bullet"/>
      <w:lvlText w:val="o"/>
      <w:lvlJc w:val="left"/>
      <w:pPr>
        <w:ind w:left="1495" w:hanging="360"/>
      </w:pPr>
      <w:rPr>
        <w:rFonts w:ascii="Courier New" w:hAnsi="Courier New" w:cs="Courier New"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B585E67"/>
    <w:multiLevelType w:val="multilevel"/>
    <w:tmpl w:val="CEC299FE"/>
    <w:name w:val="MUL_Schedule_Paras_Items_21"/>
    <w:lvl w:ilvl="0">
      <w:start w:val="1"/>
      <w:numFmt w:val="none"/>
      <w:pStyle w:val="MULScheduleParasItems1"/>
      <w:lvlText w:val="%1"/>
      <w:lvlJc w:val="left"/>
      <w:pPr>
        <w:tabs>
          <w:tab w:val="num" w:pos="0"/>
        </w:tabs>
        <w:ind w:left="0" w:firstLine="0"/>
      </w:pPr>
      <w:rPr>
        <w:rFonts w:hint="default"/>
      </w:rPr>
    </w:lvl>
    <w:lvl w:ilvl="1">
      <w:start w:val="1"/>
      <w:numFmt w:val="decimal"/>
      <w:pStyle w:val="MULScheduleParasItems2"/>
      <w:lvlText w:val="%2"/>
      <w:lvlJc w:val="left"/>
      <w:pPr>
        <w:tabs>
          <w:tab w:val="num" w:pos="567"/>
        </w:tabs>
        <w:ind w:left="567" w:hanging="567"/>
      </w:pPr>
      <w:rPr>
        <w:rFonts w:hint="default"/>
      </w:rPr>
    </w:lvl>
    <w:lvl w:ilvl="2">
      <w:start w:val="1"/>
      <w:numFmt w:val="lowerLetter"/>
      <w:pStyle w:val="MULScheduleParasItems3"/>
      <w:lvlText w:val="(%3)"/>
      <w:lvlJc w:val="left"/>
      <w:pPr>
        <w:tabs>
          <w:tab w:val="num" w:pos="1134"/>
        </w:tabs>
        <w:ind w:left="1134" w:hanging="567"/>
      </w:pPr>
      <w:rPr>
        <w:rFonts w:hint="default"/>
      </w:rPr>
    </w:lvl>
    <w:lvl w:ilvl="3">
      <w:start w:val="1"/>
      <w:numFmt w:val="lowerRoman"/>
      <w:pStyle w:val="MULScheduleParasItems4"/>
      <w:lvlText w:val="(%4)"/>
      <w:lvlJc w:val="left"/>
      <w:pPr>
        <w:tabs>
          <w:tab w:val="num" w:pos="1701"/>
        </w:tabs>
        <w:ind w:left="1701" w:hanging="567"/>
      </w:pPr>
      <w:rPr>
        <w:rFonts w:hint="default"/>
      </w:rPr>
    </w:lvl>
    <w:lvl w:ilvl="4">
      <w:start w:val="1"/>
      <w:numFmt w:val="upperLetter"/>
      <w:pStyle w:val="MULScheduleParasItems5"/>
      <w:lvlText w:val="(%5)"/>
      <w:lvlJc w:val="left"/>
      <w:pPr>
        <w:tabs>
          <w:tab w:val="num" w:pos="2268"/>
        </w:tabs>
        <w:ind w:left="2268" w:hanging="567"/>
      </w:pPr>
      <w:rPr>
        <w:rFonts w:hint="default"/>
      </w:rPr>
    </w:lvl>
    <w:lvl w:ilvl="5">
      <w:start w:val="1"/>
      <w:numFmt w:val="decimal"/>
      <w:pStyle w:val="MULScheduleParasItems6"/>
      <w:lvlText w:val="(%6)"/>
      <w:lvlJc w:val="left"/>
      <w:pPr>
        <w:tabs>
          <w:tab w:val="num" w:pos="2835"/>
        </w:tabs>
        <w:ind w:left="2835" w:hanging="567"/>
      </w:pPr>
      <w:rPr>
        <w:rFonts w:hint="default"/>
      </w:rPr>
    </w:lvl>
    <w:lvl w:ilvl="6">
      <w:start w:val="1"/>
      <w:numFmt w:val="upperLetter"/>
      <w:pStyle w:val="MULScheduleParasItems7"/>
      <w:lvlText w:val="%7)"/>
      <w:lvlJc w:val="left"/>
      <w:pPr>
        <w:tabs>
          <w:tab w:val="num" w:pos="3402"/>
        </w:tabs>
        <w:ind w:left="3402" w:hanging="567"/>
      </w:pPr>
      <w:rPr>
        <w:rFonts w:hint="default"/>
      </w:rPr>
    </w:lvl>
    <w:lvl w:ilvl="7">
      <w:start w:val="1"/>
      <w:numFmt w:val="decimal"/>
      <w:pStyle w:val="MULScheduleParasItems8"/>
      <w:lvlText w:val="%8)"/>
      <w:lvlJc w:val="left"/>
      <w:pPr>
        <w:tabs>
          <w:tab w:val="num" w:pos="3969"/>
        </w:tabs>
        <w:ind w:left="3969" w:hanging="567"/>
      </w:pPr>
      <w:rPr>
        <w:rFonts w:hint="default"/>
      </w:rPr>
    </w:lvl>
    <w:lvl w:ilvl="8">
      <w:start w:val="1"/>
      <w:numFmt w:val="lowerLetter"/>
      <w:pStyle w:val="MULScheduleParasItems9"/>
      <w:lvlText w:val="%9)"/>
      <w:lvlJc w:val="left"/>
      <w:pPr>
        <w:tabs>
          <w:tab w:val="num" w:pos="4536"/>
        </w:tabs>
        <w:ind w:left="4536" w:hanging="567"/>
      </w:pPr>
      <w:rPr>
        <w:rFonts w:hint="default"/>
      </w:rPr>
    </w:lvl>
  </w:abstractNum>
  <w:abstractNum w:abstractNumId="41" w15:restartNumberingAfterBreak="0">
    <w:nsid w:val="3DF06EA2"/>
    <w:multiLevelType w:val="hybridMultilevel"/>
    <w:tmpl w:val="31EA3BAA"/>
    <w:lvl w:ilvl="0" w:tplc="FE06EDC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3F2A5D55"/>
    <w:multiLevelType w:val="hybridMultilevel"/>
    <w:tmpl w:val="BD7CB7A4"/>
    <w:lvl w:ilvl="0" w:tplc="A6BE67A2">
      <w:start w:val="1"/>
      <w:numFmt w:val="bullet"/>
      <w:lvlText w:val="-"/>
      <w:lvlJc w:val="left"/>
      <w:pPr>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402A3F0C"/>
    <w:multiLevelType w:val="hybridMultilevel"/>
    <w:tmpl w:val="CE3C90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43BA6FF7"/>
    <w:multiLevelType w:val="hybridMultilevel"/>
    <w:tmpl w:val="5354324A"/>
    <w:lvl w:ilvl="0" w:tplc="B50C0688">
      <w:start w:val="1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445074F0"/>
    <w:multiLevelType w:val="hybridMultilevel"/>
    <w:tmpl w:val="EB6291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45662149"/>
    <w:multiLevelType w:val="multilevel"/>
    <w:tmpl w:val="FA88CBA4"/>
    <w:lvl w:ilvl="0">
      <w:start w:val="1"/>
      <w:numFmt w:val="none"/>
      <w:pStyle w:val="LDStandard1"/>
      <w:lvlText w:val=""/>
      <w:lvlJc w:val="left"/>
      <w:pPr>
        <w:tabs>
          <w:tab w:val="num" w:pos="0"/>
        </w:tabs>
        <w:ind w:left="0" w:firstLine="0"/>
      </w:pPr>
      <w:rPr>
        <w:rFonts w:hint="default"/>
      </w:rPr>
    </w:lvl>
    <w:lvl w:ilvl="1">
      <w:start w:val="1"/>
      <w:numFmt w:val="decimal"/>
      <w:pStyle w:val="LDStandard2"/>
      <w:lvlText w:val="%2"/>
      <w:lvlJc w:val="left"/>
      <w:pPr>
        <w:tabs>
          <w:tab w:val="num" w:pos="709"/>
        </w:tabs>
        <w:ind w:left="709" w:hanging="709"/>
      </w:pPr>
      <w:rPr>
        <w:rFonts w:hint="default"/>
      </w:rPr>
    </w:lvl>
    <w:lvl w:ilvl="2">
      <w:start w:val="1"/>
      <w:numFmt w:val="decimal"/>
      <w:pStyle w:val="LDStandard3"/>
      <w:lvlText w:val="%2.%3"/>
      <w:lvlJc w:val="left"/>
      <w:pPr>
        <w:tabs>
          <w:tab w:val="num" w:pos="1418"/>
        </w:tabs>
        <w:ind w:left="1418" w:hanging="709"/>
      </w:pPr>
      <w:rPr>
        <w:rFonts w:hint="default"/>
        <w:b w:val="0"/>
      </w:rPr>
    </w:lvl>
    <w:lvl w:ilvl="3">
      <w:start w:val="1"/>
      <w:numFmt w:val="lowerLetter"/>
      <w:pStyle w:val="LDStandard4"/>
      <w:lvlText w:val="(%4)"/>
      <w:lvlJc w:val="left"/>
      <w:pPr>
        <w:tabs>
          <w:tab w:val="num" w:pos="2126"/>
        </w:tabs>
        <w:ind w:left="2126" w:hanging="708"/>
      </w:pPr>
      <w:rPr>
        <w:rFonts w:hint="default"/>
        <w:b w:val="0"/>
      </w:rPr>
    </w:lvl>
    <w:lvl w:ilvl="4">
      <w:start w:val="1"/>
      <w:numFmt w:val="lowerRoman"/>
      <w:pStyle w:val="LDStandard5"/>
      <w:lvlText w:val="(%5)"/>
      <w:lvlJc w:val="left"/>
      <w:pPr>
        <w:tabs>
          <w:tab w:val="num" w:pos="2835"/>
        </w:tabs>
        <w:ind w:left="2835" w:hanging="709"/>
      </w:pPr>
      <w:rPr>
        <w:rFonts w:hint="default"/>
      </w:rPr>
    </w:lvl>
    <w:lvl w:ilvl="5">
      <w:start w:val="1"/>
      <w:numFmt w:val="decimal"/>
      <w:pStyle w:val="LDStandard6"/>
      <w:lvlText w:val="%6."/>
      <w:lvlJc w:val="left"/>
      <w:pPr>
        <w:tabs>
          <w:tab w:val="num" w:pos="3544"/>
        </w:tabs>
        <w:ind w:left="3544" w:hanging="709"/>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47" w15:restartNumberingAfterBreak="0">
    <w:nsid w:val="4783277A"/>
    <w:multiLevelType w:val="hybridMultilevel"/>
    <w:tmpl w:val="B876F4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4AF86087"/>
    <w:multiLevelType w:val="hybridMultilevel"/>
    <w:tmpl w:val="C5FA7E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4D837007"/>
    <w:multiLevelType w:val="multilevel"/>
    <w:tmpl w:val="6F00F3F0"/>
    <w:lvl w:ilvl="0">
      <w:start w:val="1"/>
      <w:numFmt w:val="none"/>
      <w:pStyle w:val="MULHeadings1"/>
      <w:lvlText w:val="%1"/>
      <w:lvlJc w:val="left"/>
      <w:pPr>
        <w:tabs>
          <w:tab w:val="num" w:pos="0"/>
        </w:tabs>
        <w:ind w:left="0" w:firstLine="0"/>
      </w:pPr>
      <w:rPr>
        <w:rFonts w:hint="default"/>
      </w:rPr>
    </w:lvl>
    <w:lvl w:ilvl="1">
      <w:start w:val="1"/>
      <w:numFmt w:val="decimal"/>
      <w:pStyle w:val="MULHeadings2"/>
      <w:lvlText w:val="%2"/>
      <w:lvlJc w:val="left"/>
      <w:pPr>
        <w:tabs>
          <w:tab w:val="num" w:pos="567"/>
        </w:tabs>
        <w:ind w:left="567" w:hanging="567"/>
      </w:pPr>
      <w:rPr>
        <w:rFonts w:hint="default"/>
      </w:rPr>
    </w:lvl>
    <w:lvl w:ilvl="2">
      <w:start w:val="1"/>
      <w:numFmt w:val="decimal"/>
      <w:pStyle w:val="MULHeadings3"/>
      <w:lvlText w:val="%3."/>
      <w:lvlJc w:val="left"/>
      <w:pPr>
        <w:ind w:left="360" w:hanging="360"/>
      </w:pPr>
      <w:rPr>
        <w:rFonts w:hint="default"/>
      </w:rPr>
    </w:lvl>
    <w:lvl w:ilvl="3">
      <w:start w:val="1"/>
      <w:numFmt w:val="lowerLetter"/>
      <w:pStyle w:val="MULHeadings4"/>
      <w:lvlText w:val="(%4)"/>
      <w:lvlJc w:val="left"/>
      <w:pPr>
        <w:tabs>
          <w:tab w:val="num" w:pos="1134"/>
        </w:tabs>
        <w:ind w:left="1134" w:hanging="567"/>
      </w:pPr>
      <w:rPr>
        <w:rFonts w:hint="default"/>
        <w:b w:val="0"/>
      </w:rPr>
    </w:lvl>
    <w:lvl w:ilvl="4">
      <w:start w:val="1"/>
      <w:numFmt w:val="lowerRoman"/>
      <w:pStyle w:val="MULHeadings5"/>
      <w:lvlText w:val="(%5)"/>
      <w:lvlJc w:val="left"/>
      <w:pPr>
        <w:tabs>
          <w:tab w:val="num" w:pos="1701"/>
        </w:tabs>
        <w:ind w:left="1701" w:hanging="567"/>
      </w:pPr>
      <w:rPr>
        <w:rFonts w:hint="default"/>
      </w:rPr>
    </w:lvl>
    <w:lvl w:ilvl="5">
      <w:start w:val="1"/>
      <w:numFmt w:val="upperLetter"/>
      <w:pStyle w:val="MULHeadings6"/>
      <w:lvlText w:val="(%6)"/>
      <w:lvlJc w:val="left"/>
      <w:pPr>
        <w:tabs>
          <w:tab w:val="num" w:pos="2268"/>
        </w:tabs>
        <w:ind w:left="2268" w:hanging="567"/>
      </w:pPr>
      <w:rPr>
        <w:rFonts w:hint="default"/>
      </w:rPr>
    </w:lvl>
    <w:lvl w:ilvl="6">
      <w:start w:val="1"/>
      <w:numFmt w:val="decimal"/>
      <w:pStyle w:val="MULHeadings7"/>
      <w:lvlText w:val="(%7)"/>
      <w:lvlJc w:val="left"/>
      <w:pPr>
        <w:tabs>
          <w:tab w:val="num" w:pos="2835"/>
        </w:tabs>
        <w:ind w:left="2835" w:hanging="567"/>
      </w:pPr>
      <w:rPr>
        <w:rFonts w:hint="default"/>
      </w:rPr>
    </w:lvl>
    <w:lvl w:ilvl="7">
      <w:start w:val="1"/>
      <w:numFmt w:val="upperLetter"/>
      <w:pStyle w:val="MULHeadings8"/>
      <w:lvlText w:val="%8)"/>
      <w:lvlJc w:val="left"/>
      <w:pPr>
        <w:tabs>
          <w:tab w:val="num" w:pos="3402"/>
        </w:tabs>
        <w:ind w:left="3402" w:hanging="567"/>
      </w:pPr>
      <w:rPr>
        <w:rFonts w:hint="default"/>
      </w:rPr>
    </w:lvl>
    <w:lvl w:ilvl="8">
      <w:start w:val="1"/>
      <w:numFmt w:val="decimal"/>
      <w:pStyle w:val="MULHeadings9"/>
      <w:lvlText w:val="%9)"/>
      <w:lvlJc w:val="left"/>
      <w:pPr>
        <w:tabs>
          <w:tab w:val="num" w:pos="3969"/>
        </w:tabs>
        <w:ind w:left="3969" w:hanging="567"/>
      </w:pPr>
      <w:rPr>
        <w:rFonts w:hint="default"/>
      </w:rPr>
    </w:lvl>
  </w:abstractNum>
  <w:abstractNum w:abstractNumId="50" w15:restartNumberingAfterBreak="0">
    <w:nsid w:val="51F157B6"/>
    <w:multiLevelType w:val="hybridMultilevel"/>
    <w:tmpl w:val="797271A6"/>
    <w:name w:val="MUL_Schedule_Headings_312"/>
    <w:lvl w:ilvl="0" w:tplc="71B6DAB2">
      <w:start w:val="1"/>
      <w:numFmt w:val="decimal"/>
      <w:lvlText w:val="%1."/>
      <w:lvlJc w:val="left"/>
      <w:pPr>
        <w:ind w:left="720" w:hanging="360"/>
      </w:pPr>
    </w:lvl>
    <w:lvl w:ilvl="1" w:tplc="6816A6CA" w:tentative="1">
      <w:start w:val="1"/>
      <w:numFmt w:val="lowerLetter"/>
      <w:lvlText w:val="%2."/>
      <w:lvlJc w:val="left"/>
      <w:pPr>
        <w:ind w:left="1440" w:hanging="360"/>
      </w:pPr>
    </w:lvl>
    <w:lvl w:ilvl="2" w:tplc="05ECA3A6" w:tentative="1">
      <w:start w:val="1"/>
      <w:numFmt w:val="lowerRoman"/>
      <w:lvlText w:val="%3."/>
      <w:lvlJc w:val="right"/>
      <w:pPr>
        <w:ind w:left="2160" w:hanging="180"/>
      </w:pPr>
    </w:lvl>
    <w:lvl w:ilvl="3" w:tplc="9C0AB578" w:tentative="1">
      <w:start w:val="1"/>
      <w:numFmt w:val="decimal"/>
      <w:lvlText w:val="%4."/>
      <w:lvlJc w:val="left"/>
      <w:pPr>
        <w:ind w:left="2880" w:hanging="360"/>
      </w:pPr>
    </w:lvl>
    <w:lvl w:ilvl="4" w:tplc="69B02216" w:tentative="1">
      <w:start w:val="1"/>
      <w:numFmt w:val="lowerLetter"/>
      <w:lvlText w:val="%5."/>
      <w:lvlJc w:val="left"/>
      <w:pPr>
        <w:ind w:left="3600" w:hanging="360"/>
      </w:pPr>
    </w:lvl>
    <w:lvl w:ilvl="5" w:tplc="FB8CCB84" w:tentative="1">
      <w:start w:val="1"/>
      <w:numFmt w:val="lowerRoman"/>
      <w:lvlText w:val="%6."/>
      <w:lvlJc w:val="right"/>
      <w:pPr>
        <w:ind w:left="4320" w:hanging="180"/>
      </w:pPr>
    </w:lvl>
    <w:lvl w:ilvl="6" w:tplc="FD3211B8" w:tentative="1">
      <w:start w:val="1"/>
      <w:numFmt w:val="decimal"/>
      <w:lvlText w:val="%7."/>
      <w:lvlJc w:val="left"/>
      <w:pPr>
        <w:ind w:left="5040" w:hanging="360"/>
      </w:pPr>
    </w:lvl>
    <w:lvl w:ilvl="7" w:tplc="21CCF09C" w:tentative="1">
      <w:start w:val="1"/>
      <w:numFmt w:val="lowerLetter"/>
      <w:lvlText w:val="%8."/>
      <w:lvlJc w:val="left"/>
      <w:pPr>
        <w:ind w:left="5760" w:hanging="360"/>
      </w:pPr>
    </w:lvl>
    <w:lvl w:ilvl="8" w:tplc="1D106966" w:tentative="1">
      <w:start w:val="1"/>
      <w:numFmt w:val="lowerRoman"/>
      <w:lvlText w:val="%9."/>
      <w:lvlJc w:val="right"/>
      <w:pPr>
        <w:ind w:left="6480" w:hanging="180"/>
      </w:pPr>
    </w:lvl>
  </w:abstractNum>
  <w:abstractNum w:abstractNumId="51" w15:restartNumberingAfterBreak="0">
    <w:nsid w:val="52D8768E"/>
    <w:multiLevelType w:val="hybridMultilevel"/>
    <w:tmpl w:val="FB2A06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5374447D"/>
    <w:multiLevelType w:val="multilevel"/>
    <w:tmpl w:val="D2D01038"/>
    <w:lvl w:ilvl="0">
      <w:start w:val="1"/>
      <w:numFmt w:val="decimal"/>
      <w:pStyle w:val="Attachmentnumbering"/>
      <w:lvlText w:val="Attachment %1"/>
      <w:lvlJc w:val="left"/>
      <w:pPr>
        <w:tabs>
          <w:tab w:val="num" w:pos="709"/>
        </w:tabs>
        <w:ind w:left="709" w:hanging="709"/>
      </w:pPr>
      <w:rPr>
        <w:rFonts w:hAnsi="Arial Bold" w:hint="default"/>
        <w:b/>
        <w:i w:val="0"/>
        <w:sz w:val="32"/>
      </w:rPr>
    </w:lvl>
    <w:lvl w:ilvl="1">
      <w:start w:val="1"/>
      <w:numFmt w:val="lowerLetter"/>
      <w:lvlText w:val="(%2)"/>
      <w:lvlJc w:val="left"/>
      <w:pPr>
        <w:tabs>
          <w:tab w:val="num" w:pos="1418"/>
        </w:tabs>
        <w:ind w:left="1418" w:hanging="709"/>
      </w:pPr>
      <w:rPr>
        <w:rFonts w:ascii="Arial" w:hAnsi="Arial" w:hint="default"/>
        <w:b w:val="0"/>
        <w:i w:val="0"/>
        <w:sz w:val="21"/>
      </w:rPr>
    </w:lvl>
    <w:lvl w:ilvl="2">
      <w:start w:val="1"/>
      <w:numFmt w:val="lowerRoman"/>
      <w:lvlText w:val="(%3)"/>
      <w:lvlJc w:val="left"/>
      <w:pPr>
        <w:tabs>
          <w:tab w:val="num" w:pos="2126"/>
        </w:tabs>
        <w:ind w:left="2126" w:hanging="708"/>
      </w:pPr>
      <w:rPr>
        <w:rFonts w:ascii="Arial" w:hAnsi="Arial" w:hint="default"/>
        <w:b w:val="0"/>
        <w:i w:val="0"/>
        <w:sz w:val="21"/>
      </w:rPr>
    </w:lvl>
    <w:lvl w:ilvl="3">
      <w:start w:val="1"/>
      <w:numFmt w:val="upperLetter"/>
      <w:lvlText w:val="(%4)"/>
      <w:lvlJc w:val="left"/>
      <w:pPr>
        <w:tabs>
          <w:tab w:val="num" w:pos="2835"/>
        </w:tabs>
        <w:ind w:left="2835" w:hanging="709"/>
      </w:pPr>
      <w:rPr>
        <w:rFonts w:ascii="Arial" w:hAnsi="Arial" w:hint="default"/>
        <w:b w:val="0"/>
        <w:i w:val="0"/>
        <w:sz w:val="21"/>
      </w:rPr>
    </w:lvl>
    <w:lvl w:ilvl="4">
      <w:start w:val="1"/>
      <w:numFmt w:val="decimal"/>
      <w:lvlText w:val="(%5)"/>
      <w:lvlJc w:val="left"/>
      <w:pPr>
        <w:tabs>
          <w:tab w:val="num" w:pos="3544"/>
        </w:tabs>
        <w:ind w:left="3544" w:hanging="709"/>
      </w:pPr>
      <w:rPr>
        <w:rFonts w:ascii="Arial" w:hAnsi="Arial" w:hint="default"/>
        <w:b w:val="0"/>
        <w:i w:val="0"/>
        <w:sz w:val="21"/>
      </w:rPr>
    </w:lvl>
    <w:lvl w:ilvl="5">
      <w:start w:val="1"/>
      <w:numFmt w:val="lowerRoman"/>
      <w:lvlText w:val="(%6)"/>
      <w:lvlJc w:val="left"/>
      <w:pPr>
        <w:tabs>
          <w:tab w:val="num" w:pos="4253"/>
        </w:tabs>
        <w:ind w:left="4253" w:hanging="709"/>
      </w:pPr>
      <w:rPr>
        <w:rFonts w:ascii="Arial" w:hAnsi="Arial" w:hint="default"/>
        <w:b w:val="0"/>
        <w:i w:val="0"/>
        <w:sz w:val="21"/>
      </w:rPr>
    </w:lvl>
    <w:lvl w:ilvl="6">
      <w:start w:val="1"/>
      <w:numFmt w:val="lowerRoman"/>
      <w:lvlText w:val="(%7)"/>
      <w:lvlJc w:val="left"/>
      <w:pPr>
        <w:tabs>
          <w:tab w:val="num" w:pos="0"/>
        </w:tabs>
        <w:ind w:left="5016" w:hanging="708"/>
      </w:pPr>
      <w:rPr>
        <w:rFonts w:hint="default"/>
      </w:rPr>
    </w:lvl>
    <w:lvl w:ilvl="7">
      <w:start w:val="1"/>
      <w:numFmt w:val="lowerLetter"/>
      <w:lvlText w:val="(%8)"/>
      <w:lvlJc w:val="left"/>
      <w:pPr>
        <w:tabs>
          <w:tab w:val="num" w:pos="0"/>
        </w:tabs>
        <w:ind w:left="5724" w:hanging="708"/>
      </w:pPr>
      <w:rPr>
        <w:rFonts w:hint="default"/>
      </w:rPr>
    </w:lvl>
    <w:lvl w:ilvl="8">
      <w:start w:val="1"/>
      <w:numFmt w:val="lowerRoman"/>
      <w:lvlText w:val="(%9)"/>
      <w:lvlJc w:val="left"/>
      <w:pPr>
        <w:tabs>
          <w:tab w:val="num" w:pos="0"/>
        </w:tabs>
        <w:ind w:left="6432" w:hanging="708"/>
      </w:pPr>
      <w:rPr>
        <w:rFonts w:hint="default"/>
      </w:rPr>
    </w:lvl>
  </w:abstractNum>
  <w:abstractNum w:abstractNumId="53" w15:restartNumberingAfterBreak="0">
    <w:nsid w:val="54700465"/>
    <w:multiLevelType w:val="multilevel"/>
    <w:tmpl w:val="C42419F8"/>
    <w:lvl w:ilvl="0">
      <w:start w:val="1"/>
      <w:numFmt w:val="decimal"/>
      <w:pStyle w:val="CBPHeading1"/>
      <w:lvlText w:val="%1."/>
      <w:lvlJc w:val="left"/>
      <w:pPr>
        <w:tabs>
          <w:tab w:val="num" w:pos="709"/>
        </w:tabs>
        <w:ind w:left="709" w:hanging="709"/>
      </w:pPr>
      <w:rPr>
        <w:rFonts w:ascii="Arial Bold" w:hAnsi="Bodoni PosterCompressed" w:hint="default"/>
        <w:b/>
        <w:i w:val="0"/>
        <w:sz w:val="24"/>
      </w:rPr>
    </w:lvl>
    <w:lvl w:ilvl="1">
      <w:start w:val="1"/>
      <w:numFmt w:val="decimal"/>
      <w:pStyle w:val="CBPHeading2"/>
      <w:lvlText w:val="%1.%2"/>
      <w:lvlJc w:val="left"/>
      <w:pPr>
        <w:tabs>
          <w:tab w:val="num" w:pos="709"/>
        </w:tabs>
        <w:ind w:left="709" w:hanging="709"/>
      </w:pPr>
      <w:rPr>
        <w:rFonts w:ascii="Arial Bold" w:hAnsi="Bodoni PosterCompressed" w:hint="default"/>
        <w:b/>
        <w:i w:val="0"/>
        <w:sz w:val="21"/>
      </w:rPr>
    </w:lvl>
    <w:lvl w:ilvl="2">
      <w:start w:val="1"/>
      <w:numFmt w:val="lowerLetter"/>
      <w:pStyle w:val="CBPHeading3"/>
      <w:lvlText w:val="(%3)"/>
      <w:lvlJc w:val="left"/>
      <w:pPr>
        <w:tabs>
          <w:tab w:val="num" w:pos="1418"/>
        </w:tabs>
        <w:ind w:left="1418" w:hanging="709"/>
      </w:pPr>
      <w:rPr>
        <w:rFonts w:ascii="Arial" w:hAnsi="Arial" w:hint="default"/>
        <w:b w:val="0"/>
        <w:i w:val="0"/>
        <w:sz w:val="21"/>
      </w:rPr>
    </w:lvl>
    <w:lvl w:ilvl="3">
      <w:start w:val="1"/>
      <w:numFmt w:val="lowerRoman"/>
      <w:pStyle w:val="CBPHeading4"/>
      <w:lvlText w:val="(%4)"/>
      <w:lvlJc w:val="left"/>
      <w:pPr>
        <w:tabs>
          <w:tab w:val="num" w:pos="2126"/>
        </w:tabs>
        <w:ind w:left="2126" w:hanging="708"/>
      </w:pPr>
      <w:rPr>
        <w:rFonts w:ascii="Arial" w:hAnsi="Arial" w:hint="default"/>
        <w:b w:val="0"/>
        <w:i w:val="0"/>
        <w:sz w:val="21"/>
      </w:rPr>
    </w:lvl>
    <w:lvl w:ilvl="4">
      <w:start w:val="1"/>
      <w:numFmt w:val="upperLetter"/>
      <w:pStyle w:val="CBPHeading5"/>
      <w:lvlText w:val="(%5)"/>
      <w:lvlJc w:val="left"/>
      <w:pPr>
        <w:tabs>
          <w:tab w:val="num" w:pos="2835"/>
        </w:tabs>
        <w:ind w:left="2835" w:hanging="709"/>
      </w:pPr>
      <w:rPr>
        <w:rFonts w:ascii="Arial" w:hAnsi="Arial" w:hint="default"/>
        <w:b w:val="0"/>
        <w:i w:val="0"/>
        <w:sz w:val="21"/>
      </w:rPr>
    </w:lvl>
    <w:lvl w:ilvl="5">
      <w:start w:val="1"/>
      <w:numFmt w:val="decimal"/>
      <w:pStyle w:val="CBPHeading6"/>
      <w:lvlText w:val="(%6)"/>
      <w:lvlJc w:val="left"/>
      <w:pPr>
        <w:tabs>
          <w:tab w:val="num" w:pos="3544"/>
        </w:tabs>
        <w:ind w:left="3544" w:hanging="709"/>
      </w:pPr>
      <w:rPr>
        <w:rFonts w:ascii="Arial" w:hAnsi="Arial" w:hint="default"/>
        <w:b w:val="0"/>
        <w:i w:val="0"/>
        <w:sz w:val="21"/>
      </w:rPr>
    </w:lvl>
    <w:lvl w:ilvl="6">
      <w:start w:val="1"/>
      <w:numFmt w:val="decimal"/>
      <w:lvlText w:val="%1.%7"/>
      <w:lvlJc w:val="left"/>
      <w:pPr>
        <w:tabs>
          <w:tab w:val="num" w:pos="4253"/>
        </w:tabs>
        <w:ind w:left="4253" w:hanging="709"/>
      </w:pPr>
    </w:lvl>
    <w:lvl w:ilvl="7">
      <w:start w:val="1"/>
      <w:numFmt w:val="lowerLetter"/>
      <w:lvlText w:val="(%8)"/>
      <w:lvlJc w:val="left"/>
      <w:pPr>
        <w:tabs>
          <w:tab w:val="num" w:pos="4961"/>
        </w:tabs>
        <w:ind w:left="4961" w:hanging="708"/>
      </w:pPr>
    </w:lvl>
    <w:lvl w:ilvl="8">
      <w:start w:val="1"/>
      <w:numFmt w:val="lowerRoman"/>
      <w:lvlText w:val="(%9)"/>
      <w:lvlJc w:val="left"/>
      <w:pPr>
        <w:tabs>
          <w:tab w:val="num" w:pos="5670"/>
        </w:tabs>
        <w:ind w:left="5670" w:hanging="709"/>
      </w:pPr>
    </w:lvl>
  </w:abstractNum>
  <w:abstractNum w:abstractNumId="54" w15:restartNumberingAfterBreak="0">
    <w:nsid w:val="56BB0A34"/>
    <w:multiLevelType w:val="multilevel"/>
    <w:tmpl w:val="6BAC41DE"/>
    <w:name w:val="MUL_Bullet_13"/>
    <w:lvl w:ilvl="0">
      <w:start w:val="1"/>
      <w:numFmt w:val="bullet"/>
      <w:pStyle w:val="MULBullet1"/>
      <w:lvlText w:val=""/>
      <w:lvlJc w:val="left"/>
      <w:pPr>
        <w:tabs>
          <w:tab w:val="num" w:pos="567"/>
        </w:tabs>
        <w:ind w:left="567" w:hanging="567"/>
      </w:pPr>
      <w:rPr>
        <w:rFonts w:ascii="Symbol" w:hAnsi="Symbol" w:hint="default"/>
      </w:rPr>
    </w:lvl>
    <w:lvl w:ilvl="1">
      <w:start w:val="1"/>
      <w:numFmt w:val="bullet"/>
      <w:pStyle w:val="MULBullet2"/>
      <w:lvlText w:val=""/>
      <w:lvlJc w:val="left"/>
      <w:pPr>
        <w:tabs>
          <w:tab w:val="num" w:pos="1134"/>
        </w:tabs>
        <w:ind w:left="1134" w:hanging="567"/>
      </w:pPr>
      <w:rPr>
        <w:rFonts w:ascii="Symbol" w:hAnsi="Symbol" w:hint="default"/>
      </w:rPr>
    </w:lvl>
    <w:lvl w:ilvl="2">
      <w:start w:val="1"/>
      <w:numFmt w:val="bullet"/>
      <w:pStyle w:val="MULBullet3"/>
      <w:lvlText w:val=""/>
      <w:lvlJc w:val="left"/>
      <w:pPr>
        <w:tabs>
          <w:tab w:val="num" w:pos="1701"/>
        </w:tabs>
        <w:ind w:left="1701" w:hanging="567"/>
      </w:pPr>
      <w:rPr>
        <w:rFonts w:ascii="Symbol" w:hAnsi="Symbol" w:hint="default"/>
      </w:rPr>
    </w:lvl>
    <w:lvl w:ilvl="3">
      <w:start w:val="1"/>
      <w:numFmt w:val="bullet"/>
      <w:pStyle w:val="MULBullet4"/>
      <w:lvlText w:val=""/>
      <w:lvlJc w:val="left"/>
      <w:pPr>
        <w:tabs>
          <w:tab w:val="num" w:pos="2268"/>
        </w:tabs>
        <w:ind w:left="2268" w:hanging="567"/>
      </w:pPr>
      <w:rPr>
        <w:rFonts w:ascii="Symbol" w:hAnsi="Symbol" w:hint="default"/>
      </w:rPr>
    </w:lvl>
    <w:lvl w:ilvl="4">
      <w:start w:val="1"/>
      <w:numFmt w:val="bullet"/>
      <w:pStyle w:val="MULBullet5"/>
      <w:lvlText w:val=""/>
      <w:lvlJc w:val="left"/>
      <w:pPr>
        <w:tabs>
          <w:tab w:val="num" w:pos="2835"/>
        </w:tabs>
        <w:ind w:left="2835" w:hanging="567"/>
      </w:pPr>
      <w:rPr>
        <w:rFonts w:ascii="Symbol" w:hAnsi="Symbol" w:hint="default"/>
      </w:rPr>
    </w:lvl>
    <w:lvl w:ilvl="5">
      <w:start w:val="1"/>
      <w:numFmt w:val="bullet"/>
      <w:pStyle w:val="MULBullet6"/>
      <w:lvlText w:val=""/>
      <w:lvlJc w:val="left"/>
      <w:pPr>
        <w:tabs>
          <w:tab w:val="num" w:pos="3402"/>
        </w:tabs>
        <w:ind w:left="3402" w:hanging="567"/>
      </w:pPr>
      <w:rPr>
        <w:rFonts w:ascii="Symbol" w:hAnsi="Symbol" w:hint="default"/>
      </w:rPr>
    </w:lvl>
    <w:lvl w:ilvl="6">
      <w:start w:val="1"/>
      <w:numFmt w:val="bullet"/>
      <w:pStyle w:val="MULBullet7"/>
      <w:lvlText w:val=""/>
      <w:lvlJc w:val="left"/>
      <w:pPr>
        <w:tabs>
          <w:tab w:val="num" w:pos="3969"/>
        </w:tabs>
        <w:ind w:left="3969" w:hanging="567"/>
      </w:pPr>
      <w:rPr>
        <w:rFonts w:ascii="Symbol" w:hAnsi="Symbol" w:hint="default"/>
      </w:rPr>
    </w:lvl>
    <w:lvl w:ilvl="7">
      <w:start w:val="1"/>
      <w:numFmt w:val="bullet"/>
      <w:pStyle w:val="MULBullet8"/>
      <w:lvlText w:val=""/>
      <w:lvlJc w:val="left"/>
      <w:pPr>
        <w:tabs>
          <w:tab w:val="num" w:pos="4536"/>
        </w:tabs>
        <w:ind w:left="4536" w:hanging="567"/>
      </w:pPr>
      <w:rPr>
        <w:rFonts w:ascii="Symbol" w:hAnsi="Symbol" w:hint="default"/>
      </w:rPr>
    </w:lvl>
    <w:lvl w:ilvl="8">
      <w:start w:val="1"/>
      <w:numFmt w:val="bullet"/>
      <w:pStyle w:val="MULBullet9"/>
      <w:lvlText w:val=""/>
      <w:lvlJc w:val="left"/>
      <w:pPr>
        <w:tabs>
          <w:tab w:val="num" w:pos="5103"/>
        </w:tabs>
        <w:ind w:left="5103" w:hanging="567"/>
      </w:pPr>
      <w:rPr>
        <w:rFonts w:ascii="Symbol" w:hAnsi="Symbol" w:hint="default"/>
      </w:rPr>
    </w:lvl>
  </w:abstractNum>
  <w:abstractNum w:abstractNumId="55" w15:restartNumberingAfterBreak="0">
    <w:nsid w:val="57411829"/>
    <w:multiLevelType w:val="multilevel"/>
    <w:tmpl w:val="20AEF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8AF0423"/>
    <w:multiLevelType w:val="hybridMultilevel"/>
    <w:tmpl w:val="A3DCA2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59986406"/>
    <w:multiLevelType w:val="hybridMultilevel"/>
    <w:tmpl w:val="16760F9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5A483755"/>
    <w:multiLevelType w:val="multilevel"/>
    <w:tmpl w:val="8416A17A"/>
    <w:lvl w:ilvl="0">
      <w:start w:val="1"/>
      <w:numFmt w:val="upperLetter"/>
      <w:pStyle w:val="BackgroundNumbering"/>
      <w:lvlText w:val="%1"/>
      <w:lvlJc w:val="left"/>
      <w:pPr>
        <w:tabs>
          <w:tab w:val="num" w:pos="709"/>
        </w:tabs>
        <w:ind w:left="709" w:hanging="709"/>
      </w:pPr>
      <w:rPr>
        <w:rFonts w:ascii="Arial" w:hAnsi="Arial" w:hint="default"/>
        <w:b w:val="0"/>
        <w:i w:val="0"/>
        <w:sz w:val="21"/>
      </w:rPr>
    </w:lvl>
    <w:lvl w:ilvl="1">
      <w:start w:val="1"/>
      <w:numFmt w:val="lowerLetter"/>
      <w:lvlText w:val="(%2)"/>
      <w:lvlJc w:val="left"/>
      <w:pPr>
        <w:tabs>
          <w:tab w:val="num" w:pos="1418"/>
        </w:tabs>
        <w:ind w:left="1418" w:hanging="709"/>
      </w:pPr>
      <w:rPr>
        <w:rFonts w:ascii="Arial" w:hAnsi="Arial" w:hint="default"/>
        <w:b w:val="0"/>
        <w:i w:val="0"/>
        <w:sz w:val="21"/>
      </w:rPr>
    </w:lvl>
    <w:lvl w:ilvl="2">
      <w:start w:val="1"/>
      <w:numFmt w:val="lowerRoman"/>
      <w:lvlText w:val="(%3)"/>
      <w:lvlJc w:val="left"/>
      <w:pPr>
        <w:tabs>
          <w:tab w:val="num" w:pos="2126"/>
        </w:tabs>
        <w:ind w:left="2126" w:hanging="708"/>
      </w:pPr>
      <w:rPr>
        <w:rFonts w:ascii="Arial" w:hAnsi="Arial" w:hint="default"/>
        <w:b w:val="0"/>
        <w:i w:val="0"/>
        <w:sz w:val="21"/>
      </w:rPr>
    </w:lvl>
    <w:lvl w:ilvl="3">
      <w:start w:val="1"/>
      <w:numFmt w:val="upperLetter"/>
      <w:lvlText w:val="(%4)"/>
      <w:lvlJc w:val="left"/>
      <w:pPr>
        <w:tabs>
          <w:tab w:val="num" w:pos="2835"/>
        </w:tabs>
        <w:ind w:left="2835" w:hanging="709"/>
      </w:pPr>
      <w:rPr>
        <w:rFonts w:ascii="Arial" w:hAnsi="Arial" w:hint="default"/>
        <w:b w:val="0"/>
        <w:i w:val="0"/>
        <w:sz w:val="21"/>
      </w:rPr>
    </w:lvl>
    <w:lvl w:ilvl="4">
      <w:start w:val="1"/>
      <w:numFmt w:val="decimal"/>
      <w:lvlText w:val="(%5)"/>
      <w:lvlJc w:val="left"/>
      <w:pPr>
        <w:tabs>
          <w:tab w:val="num" w:pos="3544"/>
        </w:tabs>
        <w:ind w:left="3544" w:hanging="709"/>
      </w:pPr>
      <w:rPr>
        <w:rFonts w:ascii="Arial" w:hAnsi="Arial" w:hint="default"/>
        <w:b w:val="0"/>
        <w:i w:val="0"/>
        <w:sz w:val="21"/>
      </w:rPr>
    </w:lvl>
    <w:lvl w:ilvl="5">
      <w:start w:val="1"/>
      <w:numFmt w:val="lowerRoman"/>
      <w:lvlText w:val="(%6)"/>
      <w:lvlJc w:val="left"/>
      <w:pPr>
        <w:tabs>
          <w:tab w:val="num" w:pos="4253"/>
        </w:tabs>
        <w:ind w:left="4253" w:hanging="709"/>
      </w:pPr>
      <w:rPr>
        <w:rFonts w:ascii="Arial" w:hAnsi="Arial" w:hint="default"/>
        <w:b w:val="0"/>
        <w:i w:val="0"/>
        <w:sz w:val="21"/>
      </w:rPr>
    </w:lvl>
    <w:lvl w:ilvl="6">
      <w:start w:val="1"/>
      <w:numFmt w:val="lowerRoman"/>
      <w:lvlText w:val="(%7)"/>
      <w:lvlJc w:val="left"/>
      <w:pPr>
        <w:tabs>
          <w:tab w:val="num" w:pos="0"/>
        </w:tabs>
        <w:ind w:left="5016" w:hanging="708"/>
      </w:pPr>
    </w:lvl>
    <w:lvl w:ilvl="7">
      <w:start w:val="1"/>
      <w:numFmt w:val="lowerLetter"/>
      <w:lvlText w:val="(%8)"/>
      <w:lvlJc w:val="left"/>
      <w:pPr>
        <w:tabs>
          <w:tab w:val="num" w:pos="0"/>
        </w:tabs>
        <w:ind w:left="5724" w:hanging="708"/>
      </w:pPr>
    </w:lvl>
    <w:lvl w:ilvl="8">
      <w:start w:val="1"/>
      <w:numFmt w:val="lowerRoman"/>
      <w:lvlText w:val="(%9)"/>
      <w:lvlJc w:val="left"/>
      <w:pPr>
        <w:tabs>
          <w:tab w:val="num" w:pos="0"/>
        </w:tabs>
        <w:ind w:left="6432" w:hanging="708"/>
      </w:pPr>
    </w:lvl>
  </w:abstractNum>
  <w:abstractNum w:abstractNumId="59" w15:restartNumberingAfterBreak="0">
    <w:nsid w:val="5E3C6D60"/>
    <w:multiLevelType w:val="hybridMultilevel"/>
    <w:tmpl w:val="748460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5F4073F2"/>
    <w:multiLevelType w:val="hybridMultilevel"/>
    <w:tmpl w:val="D458CA84"/>
    <w:lvl w:ilvl="0" w:tplc="C9E4DB8A">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60FD2797"/>
    <w:multiLevelType w:val="hybridMultilevel"/>
    <w:tmpl w:val="49049FC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622742C8"/>
    <w:multiLevelType w:val="hybridMultilevel"/>
    <w:tmpl w:val="473C57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64C22A76"/>
    <w:multiLevelType w:val="multilevel"/>
    <w:tmpl w:val="5E9AD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96B0992"/>
    <w:multiLevelType w:val="multilevel"/>
    <w:tmpl w:val="9D5E90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A0E5FCF"/>
    <w:multiLevelType w:val="hybridMultilevel"/>
    <w:tmpl w:val="06541E80"/>
    <w:lvl w:ilvl="0" w:tplc="BE822DC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B37642C"/>
    <w:multiLevelType w:val="hybridMultilevel"/>
    <w:tmpl w:val="7CCAF4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6DE24B0B"/>
    <w:multiLevelType w:val="multilevel"/>
    <w:tmpl w:val="47B8EA20"/>
    <w:name w:val="MUL_Indent_11"/>
    <w:lvl w:ilvl="0">
      <w:start w:val="1"/>
      <w:numFmt w:val="none"/>
      <w:pStyle w:val="MULIndent1"/>
      <w:lvlText w:val="%1"/>
      <w:lvlJc w:val="left"/>
      <w:pPr>
        <w:tabs>
          <w:tab w:val="num" w:pos="0"/>
        </w:tabs>
        <w:ind w:left="0" w:firstLine="0"/>
      </w:pPr>
      <w:rPr>
        <w:rFonts w:hint="default"/>
      </w:rPr>
    </w:lvl>
    <w:lvl w:ilvl="1">
      <w:start w:val="1"/>
      <w:numFmt w:val="none"/>
      <w:pStyle w:val="MULIndent2"/>
      <w:lvlText w:val="%2"/>
      <w:lvlJc w:val="left"/>
      <w:pPr>
        <w:tabs>
          <w:tab w:val="num" w:pos="567"/>
        </w:tabs>
        <w:ind w:left="567" w:firstLine="0"/>
      </w:pPr>
      <w:rPr>
        <w:rFonts w:hint="default"/>
      </w:rPr>
    </w:lvl>
    <w:lvl w:ilvl="2">
      <w:start w:val="1"/>
      <w:numFmt w:val="none"/>
      <w:pStyle w:val="MULIndent3"/>
      <w:lvlText w:val="%3"/>
      <w:lvlJc w:val="left"/>
      <w:pPr>
        <w:tabs>
          <w:tab w:val="num" w:pos="567"/>
        </w:tabs>
        <w:ind w:left="567" w:firstLine="0"/>
      </w:pPr>
      <w:rPr>
        <w:rFonts w:hint="default"/>
      </w:rPr>
    </w:lvl>
    <w:lvl w:ilvl="3">
      <w:start w:val="1"/>
      <w:numFmt w:val="none"/>
      <w:pStyle w:val="MULIndent4"/>
      <w:lvlText w:val="%4"/>
      <w:lvlJc w:val="left"/>
      <w:pPr>
        <w:tabs>
          <w:tab w:val="num" w:pos="1134"/>
        </w:tabs>
        <w:ind w:left="1134" w:firstLine="0"/>
      </w:pPr>
      <w:rPr>
        <w:rFonts w:hint="default"/>
      </w:rPr>
    </w:lvl>
    <w:lvl w:ilvl="4">
      <w:start w:val="1"/>
      <w:numFmt w:val="none"/>
      <w:pStyle w:val="MULIndent5"/>
      <w:lvlText w:val="%5"/>
      <w:lvlJc w:val="left"/>
      <w:pPr>
        <w:tabs>
          <w:tab w:val="num" w:pos="1701"/>
        </w:tabs>
        <w:ind w:left="1701" w:firstLine="0"/>
      </w:pPr>
      <w:rPr>
        <w:rFonts w:hint="default"/>
      </w:rPr>
    </w:lvl>
    <w:lvl w:ilvl="5">
      <w:start w:val="1"/>
      <w:numFmt w:val="none"/>
      <w:lvlRestart w:val="0"/>
      <w:pStyle w:val="MULIndent6"/>
      <w:lvlText w:val=""/>
      <w:lvlJc w:val="left"/>
      <w:pPr>
        <w:tabs>
          <w:tab w:val="num" w:pos="2268"/>
        </w:tabs>
        <w:ind w:left="2268" w:firstLine="0"/>
      </w:pPr>
      <w:rPr>
        <w:rFonts w:hint="default"/>
      </w:rPr>
    </w:lvl>
    <w:lvl w:ilvl="6">
      <w:start w:val="1"/>
      <w:numFmt w:val="none"/>
      <w:pStyle w:val="MULIndent7"/>
      <w:lvlText w:val=""/>
      <w:lvlJc w:val="left"/>
      <w:pPr>
        <w:tabs>
          <w:tab w:val="num" w:pos="2835"/>
        </w:tabs>
        <w:ind w:left="2835" w:firstLine="0"/>
      </w:pPr>
      <w:rPr>
        <w:rFonts w:hint="default"/>
      </w:rPr>
    </w:lvl>
    <w:lvl w:ilvl="7">
      <w:start w:val="1"/>
      <w:numFmt w:val="none"/>
      <w:pStyle w:val="MULIndent8"/>
      <w:lvlText w:val="%8"/>
      <w:lvlJc w:val="left"/>
      <w:pPr>
        <w:tabs>
          <w:tab w:val="num" w:pos="3402"/>
        </w:tabs>
        <w:ind w:left="3402" w:firstLine="0"/>
      </w:pPr>
      <w:rPr>
        <w:rFonts w:hint="default"/>
      </w:rPr>
    </w:lvl>
    <w:lvl w:ilvl="8">
      <w:start w:val="1"/>
      <w:numFmt w:val="none"/>
      <w:pStyle w:val="MULIndent9"/>
      <w:lvlText w:val="%9"/>
      <w:lvlJc w:val="left"/>
      <w:pPr>
        <w:tabs>
          <w:tab w:val="num" w:pos="3969"/>
        </w:tabs>
        <w:ind w:left="3969" w:firstLine="0"/>
      </w:pPr>
      <w:rPr>
        <w:rFonts w:hint="default"/>
      </w:rPr>
    </w:lvl>
  </w:abstractNum>
  <w:abstractNum w:abstractNumId="68" w15:restartNumberingAfterBreak="0">
    <w:nsid w:val="6F210CE4"/>
    <w:multiLevelType w:val="multilevel"/>
    <w:tmpl w:val="CAD4B850"/>
    <w:lvl w:ilvl="0">
      <w:start w:val="1"/>
      <w:numFmt w:val="none"/>
      <w:lvlText w:val="%1"/>
      <w:lvlJc w:val="left"/>
      <w:pPr>
        <w:tabs>
          <w:tab w:val="num" w:pos="0"/>
        </w:tabs>
        <w:ind w:left="0" w:firstLine="0"/>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567"/>
        </w:tabs>
        <w:ind w:left="567" w:hanging="567"/>
      </w:pPr>
      <w:rPr>
        <w:rFonts w:hint="default"/>
      </w:rPr>
    </w:lvl>
    <w:lvl w:ilvl="3">
      <w:start w:val="1"/>
      <w:numFmt w:val="lowerLetter"/>
      <w:pStyle w:val="Heading4"/>
      <w:lvlText w:val="%1(%4)"/>
      <w:lvlJc w:val="left"/>
      <w:pPr>
        <w:tabs>
          <w:tab w:val="num" w:pos="1134"/>
        </w:tabs>
        <w:ind w:left="1134" w:hanging="567"/>
      </w:pPr>
      <w:rPr>
        <w:rFonts w:hint="default"/>
      </w:rPr>
    </w:lvl>
    <w:lvl w:ilvl="4">
      <w:start w:val="1"/>
      <w:numFmt w:val="lowerRoman"/>
      <w:pStyle w:val="Heading5"/>
      <w:lvlText w:val="%1(%5)"/>
      <w:lvlJc w:val="left"/>
      <w:pPr>
        <w:tabs>
          <w:tab w:val="num" w:pos="1701"/>
        </w:tabs>
        <w:ind w:left="1701" w:hanging="567"/>
      </w:pPr>
      <w:rPr>
        <w:rFonts w:hint="default"/>
      </w:rPr>
    </w:lvl>
    <w:lvl w:ilvl="5">
      <w:start w:val="1"/>
      <w:numFmt w:val="upperLetter"/>
      <w:pStyle w:val="Heading6"/>
      <w:lvlText w:val="(%1%6)"/>
      <w:lvlJc w:val="left"/>
      <w:pPr>
        <w:tabs>
          <w:tab w:val="num" w:pos="2268"/>
        </w:tabs>
        <w:ind w:left="2268" w:hanging="567"/>
      </w:pPr>
      <w:rPr>
        <w:rFonts w:hint="default"/>
      </w:rPr>
    </w:lvl>
    <w:lvl w:ilvl="6">
      <w:start w:val="1"/>
      <w:numFmt w:val="decimal"/>
      <w:pStyle w:val="Heading7"/>
      <w:lvlText w:val="(%1%7)"/>
      <w:lvlJc w:val="left"/>
      <w:pPr>
        <w:tabs>
          <w:tab w:val="num" w:pos="2835"/>
        </w:tabs>
        <w:ind w:left="2835" w:hanging="567"/>
      </w:pPr>
      <w:rPr>
        <w:rFonts w:hint="default"/>
      </w:rPr>
    </w:lvl>
    <w:lvl w:ilvl="7">
      <w:start w:val="1"/>
      <w:numFmt w:val="upperLetter"/>
      <w:pStyle w:val="Heading8"/>
      <w:lvlText w:val="%1%8)"/>
      <w:lvlJc w:val="left"/>
      <w:pPr>
        <w:tabs>
          <w:tab w:val="num" w:pos="3402"/>
        </w:tabs>
        <w:ind w:left="3402" w:hanging="567"/>
      </w:pPr>
      <w:rPr>
        <w:rFonts w:hint="default"/>
      </w:rPr>
    </w:lvl>
    <w:lvl w:ilvl="8">
      <w:start w:val="1"/>
      <w:numFmt w:val="decimal"/>
      <w:pStyle w:val="Heading9"/>
      <w:lvlText w:val="%1%9)"/>
      <w:lvlJc w:val="left"/>
      <w:pPr>
        <w:tabs>
          <w:tab w:val="num" w:pos="3969"/>
        </w:tabs>
        <w:ind w:left="3969" w:hanging="567"/>
      </w:pPr>
      <w:rPr>
        <w:rFonts w:hint="default"/>
      </w:rPr>
    </w:lvl>
  </w:abstractNum>
  <w:abstractNum w:abstractNumId="69" w15:restartNumberingAfterBreak="0">
    <w:nsid w:val="6F793CBA"/>
    <w:multiLevelType w:val="hybridMultilevel"/>
    <w:tmpl w:val="EBAE31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71230D2A"/>
    <w:multiLevelType w:val="hybridMultilevel"/>
    <w:tmpl w:val="5492C3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76D929D3"/>
    <w:multiLevelType w:val="hybridMultilevel"/>
    <w:tmpl w:val="6870F0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77281395"/>
    <w:multiLevelType w:val="hybridMultilevel"/>
    <w:tmpl w:val="BCF8297A"/>
    <w:lvl w:ilvl="0" w:tplc="878441D2">
      <w:start w:val="1"/>
      <w:numFmt w:val="bullet"/>
      <w:lvlText w:val=""/>
      <w:lvlJc w:val="left"/>
      <w:pPr>
        <w:ind w:left="720" w:hanging="360"/>
      </w:pPr>
      <w:rPr>
        <w:rFonts w:ascii="Symbol" w:hAnsi="Symbol" w:hint="default"/>
        <w:sz w:val="22"/>
        <w:szCs w:val="2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77C6332F"/>
    <w:multiLevelType w:val="hybridMultilevel"/>
    <w:tmpl w:val="B5BA13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77CD41D2"/>
    <w:multiLevelType w:val="multilevel"/>
    <w:tmpl w:val="83BA11E0"/>
    <w:name w:val="MUL_Annexure_29"/>
    <w:lvl w:ilvl="0">
      <w:start w:val="1"/>
      <w:numFmt w:val="upperLetter"/>
      <w:pStyle w:val="MULAnnexure1"/>
      <w:lvlText w:val="Annexure %1"/>
      <w:lvlJc w:val="left"/>
      <w:pPr>
        <w:tabs>
          <w:tab w:val="num" w:pos="0"/>
        </w:tabs>
        <w:ind w:left="0" w:firstLine="0"/>
      </w:pPr>
      <w:rPr>
        <w:rFonts w:hint="default"/>
      </w:rPr>
    </w:lvl>
    <w:lvl w:ilvl="1">
      <w:start w:val="1"/>
      <w:numFmt w:val="decimal"/>
      <w:pStyle w:val="MULAnnexure2"/>
      <w:lvlText w:val="%2"/>
      <w:lvlJc w:val="left"/>
      <w:pPr>
        <w:tabs>
          <w:tab w:val="num" w:pos="567"/>
        </w:tabs>
        <w:ind w:left="567" w:hanging="567"/>
      </w:pPr>
      <w:rPr>
        <w:rFonts w:hint="default"/>
      </w:rPr>
    </w:lvl>
    <w:lvl w:ilvl="2">
      <w:start w:val="1"/>
      <w:numFmt w:val="lowerLetter"/>
      <w:pStyle w:val="MULAnnexure3"/>
      <w:lvlText w:val="(%3)"/>
      <w:lvlJc w:val="left"/>
      <w:pPr>
        <w:tabs>
          <w:tab w:val="num" w:pos="1134"/>
        </w:tabs>
        <w:ind w:left="1134" w:hanging="567"/>
      </w:pPr>
      <w:rPr>
        <w:rFonts w:hint="default"/>
      </w:rPr>
    </w:lvl>
    <w:lvl w:ilvl="3">
      <w:start w:val="1"/>
      <w:numFmt w:val="lowerRoman"/>
      <w:pStyle w:val="MULAnnexure4"/>
      <w:lvlText w:val="(%4)"/>
      <w:lvlJc w:val="left"/>
      <w:pPr>
        <w:tabs>
          <w:tab w:val="num" w:pos="1701"/>
        </w:tabs>
        <w:ind w:left="1701" w:hanging="567"/>
      </w:pPr>
      <w:rPr>
        <w:rFonts w:hint="default"/>
      </w:rPr>
    </w:lvl>
    <w:lvl w:ilvl="4">
      <w:start w:val="1"/>
      <w:numFmt w:val="upperLetter"/>
      <w:pStyle w:val="MULAnnexure5"/>
      <w:lvlText w:val="(%5)"/>
      <w:lvlJc w:val="left"/>
      <w:pPr>
        <w:tabs>
          <w:tab w:val="num" w:pos="2268"/>
        </w:tabs>
        <w:ind w:left="2268" w:hanging="567"/>
      </w:pPr>
      <w:rPr>
        <w:rFonts w:hint="default"/>
      </w:rPr>
    </w:lvl>
    <w:lvl w:ilvl="5">
      <w:start w:val="1"/>
      <w:numFmt w:val="decimal"/>
      <w:pStyle w:val="MULAnnexure6"/>
      <w:lvlText w:val="(%6)"/>
      <w:lvlJc w:val="left"/>
      <w:pPr>
        <w:tabs>
          <w:tab w:val="num" w:pos="2835"/>
        </w:tabs>
        <w:ind w:left="2835" w:hanging="567"/>
      </w:pPr>
      <w:rPr>
        <w:rFonts w:hint="default"/>
      </w:rPr>
    </w:lvl>
    <w:lvl w:ilvl="6">
      <w:start w:val="1"/>
      <w:numFmt w:val="upperLetter"/>
      <w:pStyle w:val="MULAnnexure7"/>
      <w:lvlText w:val="%7)"/>
      <w:lvlJc w:val="left"/>
      <w:pPr>
        <w:tabs>
          <w:tab w:val="num" w:pos="3402"/>
        </w:tabs>
        <w:ind w:left="3402" w:hanging="567"/>
      </w:pPr>
      <w:rPr>
        <w:rFonts w:hint="default"/>
      </w:rPr>
    </w:lvl>
    <w:lvl w:ilvl="7">
      <w:start w:val="1"/>
      <w:numFmt w:val="decimal"/>
      <w:pStyle w:val="MULAnnexure8"/>
      <w:lvlText w:val="%8)"/>
      <w:lvlJc w:val="left"/>
      <w:pPr>
        <w:tabs>
          <w:tab w:val="num" w:pos="3969"/>
        </w:tabs>
        <w:ind w:left="3969" w:hanging="567"/>
      </w:pPr>
      <w:rPr>
        <w:rFonts w:hint="default"/>
      </w:rPr>
    </w:lvl>
    <w:lvl w:ilvl="8">
      <w:start w:val="1"/>
      <w:numFmt w:val="lowerLetter"/>
      <w:pStyle w:val="MULAnnexure9"/>
      <w:lvlText w:val="%9)"/>
      <w:lvlJc w:val="left"/>
      <w:pPr>
        <w:tabs>
          <w:tab w:val="num" w:pos="4536"/>
        </w:tabs>
        <w:ind w:left="4536" w:hanging="567"/>
      </w:pPr>
      <w:rPr>
        <w:rFonts w:hint="default"/>
      </w:rPr>
    </w:lvl>
  </w:abstractNum>
  <w:abstractNum w:abstractNumId="75" w15:restartNumberingAfterBreak="0">
    <w:nsid w:val="789C4C60"/>
    <w:multiLevelType w:val="hybridMultilevel"/>
    <w:tmpl w:val="6AC68B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7B815F19"/>
    <w:multiLevelType w:val="hybridMultilevel"/>
    <w:tmpl w:val="B0CACBF4"/>
    <w:lvl w:ilvl="0" w:tplc="D8024190">
      <w:start w:val="1"/>
      <w:numFmt w:val="bullet"/>
      <w:lvlText w:val=""/>
      <w:lvlJc w:val="left"/>
      <w:pPr>
        <w:ind w:left="644" w:hanging="360"/>
      </w:pPr>
      <w:rPr>
        <w:rFonts w:ascii="Symbol" w:hAnsi="Symbol" w:hint="default"/>
        <w:sz w:val="24"/>
        <w:szCs w:val="24"/>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77" w15:restartNumberingAfterBreak="0">
    <w:nsid w:val="7BD72ACF"/>
    <w:multiLevelType w:val="multilevel"/>
    <w:tmpl w:val="3C40D984"/>
    <w:name w:val="MUL_BodyText_4"/>
    <w:lvl w:ilvl="0">
      <w:start w:val="1"/>
      <w:numFmt w:val="none"/>
      <w:pStyle w:val="MULBodyText1"/>
      <w:lvlText w:val="%1"/>
      <w:lvlJc w:val="left"/>
      <w:pPr>
        <w:tabs>
          <w:tab w:val="num" w:pos="0"/>
        </w:tabs>
        <w:ind w:left="0" w:firstLine="0"/>
      </w:pPr>
      <w:rPr>
        <w:rFonts w:hint="default"/>
      </w:rPr>
    </w:lvl>
    <w:lvl w:ilvl="1">
      <w:start w:val="1"/>
      <w:numFmt w:val="none"/>
      <w:pStyle w:val="MULBodyText2"/>
      <w:lvlText w:val="%2"/>
      <w:lvlJc w:val="left"/>
      <w:pPr>
        <w:tabs>
          <w:tab w:val="num" w:pos="567"/>
        </w:tabs>
        <w:ind w:left="567" w:firstLine="0"/>
      </w:pPr>
      <w:rPr>
        <w:rFonts w:hint="default"/>
      </w:rPr>
    </w:lvl>
    <w:lvl w:ilvl="2">
      <w:start w:val="1"/>
      <w:numFmt w:val="none"/>
      <w:pStyle w:val="MULBodyText3"/>
      <w:lvlText w:val="%3"/>
      <w:lvlJc w:val="left"/>
      <w:pPr>
        <w:tabs>
          <w:tab w:val="num" w:pos="1134"/>
        </w:tabs>
        <w:ind w:left="1134" w:firstLine="0"/>
      </w:pPr>
      <w:rPr>
        <w:rFonts w:hint="default"/>
      </w:rPr>
    </w:lvl>
    <w:lvl w:ilvl="3">
      <w:start w:val="1"/>
      <w:numFmt w:val="none"/>
      <w:pStyle w:val="MULBodyText4"/>
      <w:lvlText w:val="%4"/>
      <w:lvlJc w:val="left"/>
      <w:pPr>
        <w:tabs>
          <w:tab w:val="num" w:pos="1701"/>
        </w:tabs>
        <w:ind w:left="1701" w:firstLine="0"/>
      </w:pPr>
      <w:rPr>
        <w:rFonts w:hint="default"/>
      </w:rPr>
    </w:lvl>
    <w:lvl w:ilvl="4">
      <w:start w:val="1"/>
      <w:numFmt w:val="none"/>
      <w:pStyle w:val="MULBodyText5"/>
      <w:lvlText w:val="%5"/>
      <w:lvlJc w:val="left"/>
      <w:pPr>
        <w:tabs>
          <w:tab w:val="num" w:pos="2268"/>
        </w:tabs>
        <w:ind w:left="2268" w:firstLine="0"/>
      </w:pPr>
      <w:rPr>
        <w:rFonts w:hint="default"/>
      </w:rPr>
    </w:lvl>
    <w:lvl w:ilvl="5">
      <w:start w:val="1"/>
      <w:numFmt w:val="none"/>
      <w:lvlRestart w:val="0"/>
      <w:pStyle w:val="MULBodyText6"/>
      <w:lvlText w:val=""/>
      <w:lvlJc w:val="left"/>
      <w:pPr>
        <w:tabs>
          <w:tab w:val="num" w:pos="2835"/>
        </w:tabs>
        <w:ind w:left="2835" w:firstLine="0"/>
      </w:pPr>
      <w:rPr>
        <w:rFonts w:hint="default"/>
      </w:rPr>
    </w:lvl>
    <w:lvl w:ilvl="6">
      <w:start w:val="1"/>
      <w:numFmt w:val="none"/>
      <w:pStyle w:val="MULBodyText7"/>
      <w:lvlText w:val=""/>
      <w:lvlJc w:val="left"/>
      <w:pPr>
        <w:tabs>
          <w:tab w:val="num" w:pos="3402"/>
        </w:tabs>
        <w:ind w:left="3402" w:firstLine="0"/>
      </w:pPr>
      <w:rPr>
        <w:rFonts w:hint="default"/>
      </w:rPr>
    </w:lvl>
    <w:lvl w:ilvl="7">
      <w:start w:val="1"/>
      <w:numFmt w:val="none"/>
      <w:pStyle w:val="MULBodyText8"/>
      <w:lvlText w:val="%8"/>
      <w:lvlJc w:val="left"/>
      <w:pPr>
        <w:tabs>
          <w:tab w:val="num" w:pos="3969"/>
        </w:tabs>
        <w:ind w:left="3969" w:firstLine="0"/>
      </w:pPr>
      <w:rPr>
        <w:rFonts w:hint="default"/>
      </w:rPr>
    </w:lvl>
    <w:lvl w:ilvl="8">
      <w:start w:val="1"/>
      <w:numFmt w:val="none"/>
      <w:pStyle w:val="MULBodyText9"/>
      <w:lvlText w:val="%9"/>
      <w:lvlJc w:val="left"/>
      <w:pPr>
        <w:tabs>
          <w:tab w:val="num" w:pos="4536"/>
        </w:tabs>
        <w:ind w:left="4536" w:firstLine="0"/>
      </w:pPr>
      <w:rPr>
        <w:rFonts w:hint="default"/>
      </w:rPr>
    </w:lvl>
  </w:abstractNum>
  <w:abstractNum w:abstractNumId="78" w15:restartNumberingAfterBreak="0">
    <w:nsid w:val="7DC37705"/>
    <w:multiLevelType w:val="hybridMultilevel"/>
    <w:tmpl w:val="93A80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24289781">
    <w:abstractNumId w:val="7"/>
  </w:num>
  <w:num w:numId="2" w16cid:durableId="510921543">
    <w:abstractNumId w:val="9"/>
  </w:num>
  <w:num w:numId="3" w16cid:durableId="1101873797">
    <w:abstractNumId w:val="6"/>
  </w:num>
  <w:num w:numId="4" w16cid:durableId="724254214">
    <w:abstractNumId w:val="5"/>
  </w:num>
  <w:num w:numId="5" w16cid:durableId="678704283">
    <w:abstractNumId w:val="4"/>
  </w:num>
  <w:num w:numId="6" w16cid:durableId="511915076">
    <w:abstractNumId w:val="8"/>
  </w:num>
  <w:num w:numId="7" w16cid:durableId="2058385225">
    <w:abstractNumId w:val="3"/>
  </w:num>
  <w:num w:numId="8" w16cid:durableId="1261797244">
    <w:abstractNumId w:val="2"/>
  </w:num>
  <w:num w:numId="9" w16cid:durableId="1305507354">
    <w:abstractNumId w:val="1"/>
  </w:num>
  <w:num w:numId="10" w16cid:durableId="99381296">
    <w:abstractNumId w:val="0"/>
  </w:num>
  <w:num w:numId="11" w16cid:durableId="1491941828">
    <w:abstractNumId w:val="10"/>
  </w:num>
  <w:num w:numId="12" w16cid:durableId="75713420">
    <w:abstractNumId w:val="53"/>
  </w:num>
  <w:num w:numId="13" w16cid:durableId="730006624">
    <w:abstractNumId w:val="58"/>
  </w:num>
  <w:num w:numId="14" w16cid:durableId="428962731">
    <w:abstractNumId w:val="52"/>
  </w:num>
  <w:num w:numId="15" w16cid:durableId="1183399973">
    <w:abstractNumId w:val="20"/>
  </w:num>
  <w:num w:numId="16" w16cid:durableId="1305233668">
    <w:abstractNumId w:val="27"/>
  </w:num>
  <w:num w:numId="17" w16cid:durableId="361711461">
    <w:abstractNumId w:val="77"/>
  </w:num>
  <w:num w:numId="18" w16cid:durableId="65960043">
    <w:abstractNumId w:val="23"/>
  </w:num>
  <w:num w:numId="19" w16cid:durableId="1097748159">
    <w:abstractNumId w:val="49"/>
  </w:num>
  <w:num w:numId="20" w16cid:durableId="277953323">
    <w:abstractNumId w:val="67"/>
  </w:num>
  <w:num w:numId="21" w16cid:durableId="2070416995">
    <w:abstractNumId w:val="54"/>
  </w:num>
  <w:num w:numId="22" w16cid:durableId="568344571">
    <w:abstractNumId w:val="37"/>
  </w:num>
  <w:num w:numId="23" w16cid:durableId="1402604230">
    <w:abstractNumId w:val="11"/>
  </w:num>
  <w:num w:numId="24" w16cid:durableId="691414424">
    <w:abstractNumId w:val="40"/>
  </w:num>
  <w:num w:numId="25" w16cid:durableId="253518838">
    <w:abstractNumId w:val="13"/>
  </w:num>
  <w:num w:numId="26" w16cid:durableId="793644822">
    <w:abstractNumId w:val="74"/>
  </w:num>
  <w:num w:numId="27" w16cid:durableId="1367674948">
    <w:abstractNumId w:val="17"/>
  </w:num>
  <w:num w:numId="28" w16cid:durableId="1715538904">
    <w:abstractNumId w:val="68"/>
  </w:num>
  <w:num w:numId="29" w16cid:durableId="1412048524">
    <w:abstractNumId w:val="46"/>
  </w:num>
  <w:num w:numId="30" w16cid:durableId="1974554899">
    <w:abstractNumId w:val="25"/>
  </w:num>
  <w:num w:numId="31" w16cid:durableId="1226062759">
    <w:abstractNumId w:val="34"/>
  </w:num>
  <w:num w:numId="32" w16cid:durableId="1039934805">
    <w:abstractNumId w:val="71"/>
  </w:num>
  <w:num w:numId="33" w16cid:durableId="124859596">
    <w:abstractNumId w:val="31"/>
  </w:num>
  <w:num w:numId="34" w16cid:durableId="1583367737">
    <w:abstractNumId w:val="45"/>
  </w:num>
  <w:num w:numId="35" w16cid:durableId="1998142382">
    <w:abstractNumId w:val="51"/>
  </w:num>
  <w:num w:numId="36" w16cid:durableId="1820267092">
    <w:abstractNumId w:val="62"/>
  </w:num>
  <w:num w:numId="37" w16cid:durableId="586768106">
    <w:abstractNumId w:val="69"/>
  </w:num>
  <w:num w:numId="38" w16cid:durableId="9375547">
    <w:abstractNumId w:val="70"/>
  </w:num>
  <w:num w:numId="39" w16cid:durableId="749886606">
    <w:abstractNumId w:val="73"/>
  </w:num>
  <w:num w:numId="40" w16cid:durableId="704520173">
    <w:abstractNumId w:val="75"/>
  </w:num>
  <w:num w:numId="41" w16cid:durableId="320619520">
    <w:abstractNumId w:val="15"/>
  </w:num>
  <w:num w:numId="42" w16cid:durableId="908270794">
    <w:abstractNumId w:val="33"/>
  </w:num>
  <w:num w:numId="43" w16cid:durableId="1060979565">
    <w:abstractNumId w:val="38"/>
  </w:num>
  <w:num w:numId="44" w16cid:durableId="377045670">
    <w:abstractNumId w:val="57"/>
  </w:num>
  <w:num w:numId="45" w16cid:durableId="1248804325">
    <w:abstractNumId w:val="39"/>
  </w:num>
  <w:num w:numId="46" w16cid:durableId="1754008852">
    <w:abstractNumId w:val="30"/>
  </w:num>
  <w:num w:numId="47" w16cid:durableId="518395832">
    <w:abstractNumId w:val="28"/>
  </w:num>
  <w:num w:numId="48" w16cid:durableId="1204095135">
    <w:abstractNumId w:val="72"/>
  </w:num>
  <w:num w:numId="49" w16cid:durableId="1001396364">
    <w:abstractNumId w:val="76"/>
  </w:num>
  <w:num w:numId="50" w16cid:durableId="1538272723">
    <w:abstractNumId w:val="64"/>
  </w:num>
  <w:num w:numId="51" w16cid:durableId="1151797659">
    <w:abstractNumId w:val="26"/>
  </w:num>
  <w:num w:numId="52" w16cid:durableId="218900374">
    <w:abstractNumId w:val="12"/>
  </w:num>
  <w:num w:numId="53" w16cid:durableId="1604266677">
    <w:abstractNumId w:val="55"/>
  </w:num>
  <w:num w:numId="54" w16cid:durableId="167986122">
    <w:abstractNumId w:val="22"/>
  </w:num>
  <w:num w:numId="55" w16cid:durableId="1847478614">
    <w:abstractNumId w:val="63"/>
  </w:num>
  <w:num w:numId="56" w16cid:durableId="1498960313">
    <w:abstractNumId w:val="29"/>
  </w:num>
  <w:num w:numId="57" w16cid:durableId="520124418">
    <w:abstractNumId w:val="42"/>
  </w:num>
  <w:num w:numId="58" w16cid:durableId="1433210259">
    <w:abstractNumId w:val="65"/>
  </w:num>
  <w:num w:numId="59" w16cid:durableId="527597280">
    <w:abstractNumId w:val="36"/>
  </w:num>
  <w:num w:numId="60" w16cid:durableId="373625546">
    <w:abstractNumId w:val="24"/>
  </w:num>
  <w:num w:numId="61" w16cid:durableId="1880823434">
    <w:abstractNumId w:val="59"/>
  </w:num>
  <w:num w:numId="62" w16cid:durableId="97218572">
    <w:abstractNumId w:val="56"/>
  </w:num>
  <w:num w:numId="63" w16cid:durableId="1450471445">
    <w:abstractNumId w:val="18"/>
  </w:num>
  <w:num w:numId="64" w16cid:durableId="1502692768">
    <w:abstractNumId w:val="41"/>
  </w:num>
  <w:num w:numId="65" w16cid:durableId="1702631560">
    <w:abstractNumId w:val="44"/>
  </w:num>
  <w:num w:numId="66" w16cid:durableId="1683969666">
    <w:abstractNumId w:val="14"/>
  </w:num>
  <w:num w:numId="67" w16cid:durableId="935749252">
    <w:abstractNumId w:val="19"/>
  </w:num>
  <w:num w:numId="68" w16cid:durableId="1316303630">
    <w:abstractNumId w:val="47"/>
  </w:num>
  <w:num w:numId="69" w16cid:durableId="1675650240">
    <w:abstractNumId w:val="60"/>
  </w:num>
  <w:num w:numId="70" w16cid:durableId="171726467">
    <w:abstractNumId w:val="61"/>
  </w:num>
  <w:num w:numId="71" w16cid:durableId="2137992274">
    <w:abstractNumId w:val="21"/>
  </w:num>
  <w:num w:numId="72" w16cid:durableId="1765563754">
    <w:abstractNumId w:val="43"/>
  </w:num>
  <w:num w:numId="73" w16cid:durableId="1553073743">
    <w:abstractNumId w:val="35"/>
  </w:num>
  <w:num w:numId="74" w16cid:durableId="1821649990">
    <w:abstractNumId w:val="32"/>
  </w:num>
  <w:num w:numId="75" w16cid:durableId="1664090477">
    <w:abstractNumId w:val="66"/>
  </w:num>
  <w:num w:numId="76" w16cid:durableId="121654129">
    <w:abstractNumId w:val="78"/>
  </w:num>
  <w:num w:numId="77" w16cid:durableId="132599376">
    <w:abstractNumId w:val="16"/>
  </w:num>
  <w:num w:numId="78" w16cid:durableId="581449910">
    <w:abstractNumId w:val="48"/>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8" w:dllVersion="513" w:checkStyle="1"/>
  <w:activeWritingStyle w:appName="MSWord" w:lang="en-US" w:vendorID="8" w:dllVersion="513" w:checkStyle="1"/>
  <w:proofState w:spelling="clean"/>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74F"/>
    <w:rsid w:val="00001A9A"/>
    <w:rsid w:val="00002E28"/>
    <w:rsid w:val="00002F0B"/>
    <w:rsid w:val="00003512"/>
    <w:rsid w:val="00004927"/>
    <w:rsid w:val="0000773A"/>
    <w:rsid w:val="00013671"/>
    <w:rsid w:val="00013ED4"/>
    <w:rsid w:val="0001506A"/>
    <w:rsid w:val="000153F3"/>
    <w:rsid w:val="000223EE"/>
    <w:rsid w:val="00023ADA"/>
    <w:rsid w:val="000240C5"/>
    <w:rsid w:val="00027A06"/>
    <w:rsid w:val="000313F9"/>
    <w:rsid w:val="00031B73"/>
    <w:rsid w:val="00033123"/>
    <w:rsid w:val="000343FB"/>
    <w:rsid w:val="00035F02"/>
    <w:rsid w:val="00043302"/>
    <w:rsid w:val="0004374F"/>
    <w:rsid w:val="00045438"/>
    <w:rsid w:val="00046B78"/>
    <w:rsid w:val="00047B61"/>
    <w:rsid w:val="00047C9E"/>
    <w:rsid w:val="00051DE3"/>
    <w:rsid w:val="00052E9E"/>
    <w:rsid w:val="0005315F"/>
    <w:rsid w:val="000537D3"/>
    <w:rsid w:val="00054882"/>
    <w:rsid w:val="00054FE8"/>
    <w:rsid w:val="00062A3C"/>
    <w:rsid w:val="00064516"/>
    <w:rsid w:val="00067BB5"/>
    <w:rsid w:val="0007294B"/>
    <w:rsid w:val="00076B26"/>
    <w:rsid w:val="00076FDF"/>
    <w:rsid w:val="000814D8"/>
    <w:rsid w:val="000817F7"/>
    <w:rsid w:val="00081C61"/>
    <w:rsid w:val="000857D2"/>
    <w:rsid w:val="00086047"/>
    <w:rsid w:val="0009271B"/>
    <w:rsid w:val="00095088"/>
    <w:rsid w:val="000966D6"/>
    <w:rsid w:val="000A0289"/>
    <w:rsid w:val="000A0D07"/>
    <w:rsid w:val="000A1B14"/>
    <w:rsid w:val="000A21D7"/>
    <w:rsid w:val="000A33B8"/>
    <w:rsid w:val="000A35FB"/>
    <w:rsid w:val="000A7216"/>
    <w:rsid w:val="000B0473"/>
    <w:rsid w:val="000B0F3D"/>
    <w:rsid w:val="000B1BED"/>
    <w:rsid w:val="000B25C9"/>
    <w:rsid w:val="000B2889"/>
    <w:rsid w:val="000C16D6"/>
    <w:rsid w:val="000C4521"/>
    <w:rsid w:val="000C4E4E"/>
    <w:rsid w:val="000C7E26"/>
    <w:rsid w:val="000D36DA"/>
    <w:rsid w:val="000D42C7"/>
    <w:rsid w:val="000D4C11"/>
    <w:rsid w:val="000D6A4C"/>
    <w:rsid w:val="000F058E"/>
    <w:rsid w:val="000F0A92"/>
    <w:rsid w:val="000F4B89"/>
    <w:rsid w:val="000F4CBA"/>
    <w:rsid w:val="000F5353"/>
    <w:rsid w:val="000F711E"/>
    <w:rsid w:val="001018FA"/>
    <w:rsid w:val="0010436D"/>
    <w:rsid w:val="00104EB8"/>
    <w:rsid w:val="00105A50"/>
    <w:rsid w:val="001069F3"/>
    <w:rsid w:val="00112EB9"/>
    <w:rsid w:val="001133D5"/>
    <w:rsid w:val="00116DE5"/>
    <w:rsid w:val="00121E67"/>
    <w:rsid w:val="00122138"/>
    <w:rsid w:val="00123443"/>
    <w:rsid w:val="00123AF5"/>
    <w:rsid w:val="00131CA4"/>
    <w:rsid w:val="001339F2"/>
    <w:rsid w:val="0013780B"/>
    <w:rsid w:val="001410FD"/>
    <w:rsid w:val="0015100E"/>
    <w:rsid w:val="00153D83"/>
    <w:rsid w:val="001578FF"/>
    <w:rsid w:val="00165875"/>
    <w:rsid w:val="001666F6"/>
    <w:rsid w:val="00167433"/>
    <w:rsid w:val="001709E6"/>
    <w:rsid w:val="00180542"/>
    <w:rsid w:val="00193A15"/>
    <w:rsid w:val="00196E4F"/>
    <w:rsid w:val="00197808"/>
    <w:rsid w:val="001A0512"/>
    <w:rsid w:val="001A5669"/>
    <w:rsid w:val="001A5D6A"/>
    <w:rsid w:val="001B0026"/>
    <w:rsid w:val="001B706F"/>
    <w:rsid w:val="001B7F2A"/>
    <w:rsid w:val="001C173B"/>
    <w:rsid w:val="001C5AA1"/>
    <w:rsid w:val="001C7A9C"/>
    <w:rsid w:val="001D786B"/>
    <w:rsid w:val="001D7B3C"/>
    <w:rsid w:val="001E30DA"/>
    <w:rsid w:val="001E4D45"/>
    <w:rsid w:val="001E7E8B"/>
    <w:rsid w:val="001E7EAC"/>
    <w:rsid w:val="001F0FDC"/>
    <w:rsid w:val="001F1045"/>
    <w:rsid w:val="001F207C"/>
    <w:rsid w:val="001F2F17"/>
    <w:rsid w:val="001F453C"/>
    <w:rsid w:val="001F4650"/>
    <w:rsid w:val="001F6F52"/>
    <w:rsid w:val="001F7F66"/>
    <w:rsid w:val="00202A8E"/>
    <w:rsid w:val="002050CA"/>
    <w:rsid w:val="00205AFD"/>
    <w:rsid w:val="00210860"/>
    <w:rsid w:val="0021462A"/>
    <w:rsid w:val="00214A1A"/>
    <w:rsid w:val="002153C7"/>
    <w:rsid w:val="00226EEF"/>
    <w:rsid w:val="00227260"/>
    <w:rsid w:val="00227C08"/>
    <w:rsid w:val="00227ED2"/>
    <w:rsid w:val="0023337C"/>
    <w:rsid w:val="00236D29"/>
    <w:rsid w:val="002401A7"/>
    <w:rsid w:val="00240280"/>
    <w:rsid w:val="002407DE"/>
    <w:rsid w:val="00244BB4"/>
    <w:rsid w:val="00245163"/>
    <w:rsid w:val="00247CCC"/>
    <w:rsid w:val="00250713"/>
    <w:rsid w:val="0025143D"/>
    <w:rsid w:val="00252F9F"/>
    <w:rsid w:val="00254013"/>
    <w:rsid w:val="0025549B"/>
    <w:rsid w:val="00256199"/>
    <w:rsid w:val="002605C3"/>
    <w:rsid w:val="00262D1D"/>
    <w:rsid w:val="00263DB9"/>
    <w:rsid w:val="00264C86"/>
    <w:rsid w:val="00267B75"/>
    <w:rsid w:val="00267C1D"/>
    <w:rsid w:val="002701E9"/>
    <w:rsid w:val="00273B56"/>
    <w:rsid w:val="00277AD6"/>
    <w:rsid w:val="002819A4"/>
    <w:rsid w:val="00281A4F"/>
    <w:rsid w:val="00285FC2"/>
    <w:rsid w:val="00286400"/>
    <w:rsid w:val="00287A2E"/>
    <w:rsid w:val="002922F7"/>
    <w:rsid w:val="00293BB5"/>
    <w:rsid w:val="00297BA4"/>
    <w:rsid w:val="002A20FB"/>
    <w:rsid w:val="002A3DD6"/>
    <w:rsid w:val="002B077D"/>
    <w:rsid w:val="002B0AC5"/>
    <w:rsid w:val="002B31FF"/>
    <w:rsid w:val="002B766B"/>
    <w:rsid w:val="002C1DE4"/>
    <w:rsid w:val="002C2869"/>
    <w:rsid w:val="002C35EE"/>
    <w:rsid w:val="002C4278"/>
    <w:rsid w:val="002C50CB"/>
    <w:rsid w:val="002C62FF"/>
    <w:rsid w:val="002D45C7"/>
    <w:rsid w:val="002D4D17"/>
    <w:rsid w:val="002D4D40"/>
    <w:rsid w:val="002D54C5"/>
    <w:rsid w:val="002D6141"/>
    <w:rsid w:val="002D63B3"/>
    <w:rsid w:val="002D7740"/>
    <w:rsid w:val="002E0F79"/>
    <w:rsid w:val="002E2357"/>
    <w:rsid w:val="002E5D58"/>
    <w:rsid w:val="002E6B27"/>
    <w:rsid w:val="002E7787"/>
    <w:rsid w:val="002F309E"/>
    <w:rsid w:val="003015BA"/>
    <w:rsid w:val="0030259C"/>
    <w:rsid w:val="00302633"/>
    <w:rsid w:val="00310DFA"/>
    <w:rsid w:val="00311C5E"/>
    <w:rsid w:val="003143A1"/>
    <w:rsid w:val="00315B7C"/>
    <w:rsid w:val="003167FB"/>
    <w:rsid w:val="0032055A"/>
    <w:rsid w:val="003211E1"/>
    <w:rsid w:val="00324DB5"/>
    <w:rsid w:val="00332356"/>
    <w:rsid w:val="00334E14"/>
    <w:rsid w:val="00335292"/>
    <w:rsid w:val="0034268F"/>
    <w:rsid w:val="00344ECB"/>
    <w:rsid w:val="00345026"/>
    <w:rsid w:val="00345092"/>
    <w:rsid w:val="00346D41"/>
    <w:rsid w:val="00354AA1"/>
    <w:rsid w:val="00354D57"/>
    <w:rsid w:val="0035660B"/>
    <w:rsid w:val="0035783B"/>
    <w:rsid w:val="0036068E"/>
    <w:rsid w:val="0036138E"/>
    <w:rsid w:val="003621BA"/>
    <w:rsid w:val="003649E5"/>
    <w:rsid w:val="00367829"/>
    <w:rsid w:val="00370A01"/>
    <w:rsid w:val="00377EB9"/>
    <w:rsid w:val="0038181E"/>
    <w:rsid w:val="00385024"/>
    <w:rsid w:val="003860C7"/>
    <w:rsid w:val="00390280"/>
    <w:rsid w:val="00391107"/>
    <w:rsid w:val="003924F9"/>
    <w:rsid w:val="00393B79"/>
    <w:rsid w:val="003A01BB"/>
    <w:rsid w:val="003A0CFF"/>
    <w:rsid w:val="003A1C71"/>
    <w:rsid w:val="003A3EAD"/>
    <w:rsid w:val="003A6659"/>
    <w:rsid w:val="003A71B0"/>
    <w:rsid w:val="003B0E9E"/>
    <w:rsid w:val="003B0F6F"/>
    <w:rsid w:val="003B32EF"/>
    <w:rsid w:val="003B338D"/>
    <w:rsid w:val="003B7E57"/>
    <w:rsid w:val="003C07AB"/>
    <w:rsid w:val="003C2B07"/>
    <w:rsid w:val="003C4B72"/>
    <w:rsid w:val="003D0BC4"/>
    <w:rsid w:val="003D25D2"/>
    <w:rsid w:val="003D2E89"/>
    <w:rsid w:val="003E0ABC"/>
    <w:rsid w:val="003E5FF5"/>
    <w:rsid w:val="003E6AC1"/>
    <w:rsid w:val="003F069D"/>
    <w:rsid w:val="003F283A"/>
    <w:rsid w:val="003F5ED3"/>
    <w:rsid w:val="003F731D"/>
    <w:rsid w:val="004010EE"/>
    <w:rsid w:val="0040135A"/>
    <w:rsid w:val="00401A3D"/>
    <w:rsid w:val="00405189"/>
    <w:rsid w:val="00406647"/>
    <w:rsid w:val="00407900"/>
    <w:rsid w:val="0041064B"/>
    <w:rsid w:val="004113DB"/>
    <w:rsid w:val="00413581"/>
    <w:rsid w:val="004157AB"/>
    <w:rsid w:val="00415EDE"/>
    <w:rsid w:val="00417488"/>
    <w:rsid w:val="0041768F"/>
    <w:rsid w:val="00421E1C"/>
    <w:rsid w:val="00423EFB"/>
    <w:rsid w:val="004279BB"/>
    <w:rsid w:val="00431522"/>
    <w:rsid w:val="0043326B"/>
    <w:rsid w:val="00442046"/>
    <w:rsid w:val="00444E57"/>
    <w:rsid w:val="00446FED"/>
    <w:rsid w:val="00453825"/>
    <w:rsid w:val="004563C1"/>
    <w:rsid w:val="00456831"/>
    <w:rsid w:val="00456E2F"/>
    <w:rsid w:val="004606FB"/>
    <w:rsid w:val="00460AE5"/>
    <w:rsid w:val="00460DDB"/>
    <w:rsid w:val="00465BE0"/>
    <w:rsid w:val="00467273"/>
    <w:rsid w:val="00467507"/>
    <w:rsid w:val="00467D5B"/>
    <w:rsid w:val="00472AAE"/>
    <w:rsid w:val="004745D5"/>
    <w:rsid w:val="00474B01"/>
    <w:rsid w:val="004756B0"/>
    <w:rsid w:val="00480DC4"/>
    <w:rsid w:val="00483146"/>
    <w:rsid w:val="004846D2"/>
    <w:rsid w:val="0048493F"/>
    <w:rsid w:val="00484AAF"/>
    <w:rsid w:val="0048691A"/>
    <w:rsid w:val="004948AE"/>
    <w:rsid w:val="00495343"/>
    <w:rsid w:val="0049546B"/>
    <w:rsid w:val="00495B3B"/>
    <w:rsid w:val="00496BD4"/>
    <w:rsid w:val="00497E47"/>
    <w:rsid w:val="004A1431"/>
    <w:rsid w:val="004A1437"/>
    <w:rsid w:val="004A1E67"/>
    <w:rsid w:val="004A2093"/>
    <w:rsid w:val="004A20A6"/>
    <w:rsid w:val="004A22CB"/>
    <w:rsid w:val="004A2929"/>
    <w:rsid w:val="004A7F3F"/>
    <w:rsid w:val="004B1451"/>
    <w:rsid w:val="004B2426"/>
    <w:rsid w:val="004B45E0"/>
    <w:rsid w:val="004C13C2"/>
    <w:rsid w:val="004C7181"/>
    <w:rsid w:val="004C7C17"/>
    <w:rsid w:val="004D10D7"/>
    <w:rsid w:val="004D2353"/>
    <w:rsid w:val="004D25ED"/>
    <w:rsid w:val="004E1852"/>
    <w:rsid w:val="004E214D"/>
    <w:rsid w:val="004E46D2"/>
    <w:rsid w:val="004E4B70"/>
    <w:rsid w:val="004E6489"/>
    <w:rsid w:val="004F1B9D"/>
    <w:rsid w:val="004F242B"/>
    <w:rsid w:val="004F77CA"/>
    <w:rsid w:val="0050127C"/>
    <w:rsid w:val="005022A2"/>
    <w:rsid w:val="00504DBE"/>
    <w:rsid w:val="00505C73"/>
    <w:rsid w:val="00506A37"/>
    <w:rsid w:val="00510E10"/>
    <w:rsid w:val="005126D3"/>
    <w:rsid w:val="00513538"/>
    <w:rsid w:val="00513CBA"/>
    <w:rsid w:val="00531FBA"/>
    <w:rsid w:val="00534184"/>
    <w:rsid w:val="00534F84"/>
    <w:rsid w:val="00536A1A"/>
    <w:rsid w:val="005371AC"/>
    <w:rsid w:val="00537591"/>
    <w:rsid w:val="00537874"/>
    <w:rsid w:val="00537CC5"/>
    <w:rsid w:val="00540981"/>
    <w:rsid w:val="00541E3A"/>
    <w:rsid w:val="005425E7"/>
    <w:rsid w:val="005426A4"/>
    <w:rsid w:val="00546D19"/>
    <w:rsid w:val="00551841"/>
    <w:rsid w:val="00551B86"/>
    <w:rsid w:val="00554FBC"/>
    <w:rsid w:val="0055514B"/>
    <w:rsid w:val="00555242"/>
    <w:rsid w:val="00563AF6"/>
    <w:rsid w:val="00565090"/>
    <w:rsid w:val="00566247"/>
    <w:rsid w:val="005670A6"/>
    <w:rsid w:val="005702DE"/>
    <w:rsid w:val="00570E2A"/>
    <w:rsid w:val="00573875"/>
    <w:rsid w:val="00574531"/>
    <w:rsid w:val="00575A6E"/>
    <w:rsid w:val="00594A7C"/>
    <w:rsid w:val="0059522B"/>
    <w:rsid w:val="005952B2"/>
    <w:rsid w:val="0059632F"/>
    <w:rsid w:val="005971DC"/>
    <w:rsid w:val="005A1424"/>
    <w:rsid w:val="005A1B5E"/>
    <w:rsid w:val="005A38C7"/>
    <w:rsid w:val="005A4689"/>
    <w:rsid w:val="005A78F1"/>
    <w:rsid w:val="005B51B9"/>
    <w:rsid w:val="005B629E"/>
    <w:rsid w:val="005B7494"/>
    <w:rsid w:val="005C08C0"/>
    <w:rsid w:val="005C24BD"/>
    <w:rsid w:val="005C3148"/>
    <w:rsid w:val="005C37E1"/>
    <w:rsid w:val="005C570A"/>
    <w:rsid w:val="005C5C1D"/>
    <w:rsid w:val="005C610A"/>
    <w:rsid w:val="005C6C89"/>
    <w:rsid w:val="005C6D11"/>
    <w:rsid w:val="005C7F77"/>
    <w:rsid w:val="005D0D97"/>
    <w:rsid w:val="005D25BA"/>
    <w:rsid w:val="005D4E37"/>
    <w:rsid w:val="005E0DD6"/>
    <w:rsid w:val="005E6410"/>
    <w:rsid w:val="005E6B91"/>
    <w:rsid w:val="005E7554"/>
    <w:rsid w:val="005F09D5"/>
    <w:rsid w:val="005F3109"/>
    <w:rsid w:val="005F374B"/>
    <w:rsid w:val="005F3CF8"/>
    <w:rsid w:val="005F3E1F"/>
    <w:rsid w:val="005F47CA"/>
    <w:rsid w:val="005F5C11"/>
    <w:rsid w:val="005F63AC"/>
    <w:rsid w:val="00600022"/>
    <w:rsid w:val="006015E5"/>
    <w:rsid w:val="00603B02"/>
    <w:rsid w:val="0060418A"/>
    <w:rsid w:val="006055A9"/>
    <w:rsid w:val="006065F5"/>
    <w:rsid w:val="006124F3"/>
    <w:rsid w:val="00614DB2"/>
    <w:rsid w:val="00615A8F"/>
    <w:rsid w:val="00617FC6"/>
    <w:rsid w:val="0062045C"/>
    <w:rsid w:val="006235B6"/>
    <w:rsid w:val="006251B2"/>
    <w:rsid w:val="00625E4A"/>
    <w:rsid w:val="006277B3"/>
    <w:rsid w:val="00630167"/>
    <w:rsid w:val="00630347"/>
    <w:rsid w:val="00631759"/>
    <w:rsid w:val="00635301"/>
    <w:rsid w:val="00645BE2"/>
    <w:rsid w:val="00647333"/>
    <w:rsid w:val="006507F2"/>
    <w:rsid w:val="00653AF7"/>
    <w:rsid w:val="00654059"/>
    <w:rsid w:val="0065560A"/>
    <w:rsid w:val="006656BA"/>
    <w:rsid w:val="00670DF4"/>
    <w:rsid w:val="00670F19"/>
    <w:rsid w:val="00673B1C"/>
    <w:rsid w:val="006740EF"/>
    <w:rsid w:val="00676659"/>
    <w:rsid w:val="00676BF5"/>
    <w:rsid w:val="00676FEA"/>
    <w:rsid w:val="006777F5"/>
    <w:rsid w:val="0068215A"/>
    <w:rsid w:val="0068308C"/>
    <w:rsid w:val="006833E8"/>
    <w:rsid w:val="0068446A"/>
    <w:rsid w:val="00686D44"/>
    <w:rsid w:val="00691010"/>
    <w:rsid w:val="00691439"/>
    <w:rsid w:val="006A27F4"/>
    <w:rsid w:val="006A3206"/>
    <w:rsid w:val="006A3B1C"/>
    <w:rsid w:val="006A4814"/>
    <w:rsid w:val="006A4F08"/>
    <w:rsid w:val="006B65BE"/>
    <w:rsid w:val="006C3E7E"/>
    <w:rsid w:val="006C5693"/>
    <w:rsid w:val="006C6990"/>
    <w:rsid w:val="006C7E3E"/>
    <w:rsid w:val="006D04BD"/>
    <w:rsid w:val="006D1796"/>
    <w:rsid w:val="006D45F4"/>
    <w:rsid w:val="006E5681"/>
    <w:rsid w:val="006E7AB6"/>
    <w:rsid w:val="006F1E6A"/>
    <w:rsid w:val="006F5EBF"/>
    <w:rsid w:val="006F77DE"/>
    <w:rsid w:val="006F7866"/>
    <w:rsid w:val="007007A0"/>
    <w:rsid w:val="00702D39"/>
    <w:rsid w:val="007036FE"/>
    <w:rsid w:val="00711E17"/>
    <w:rsid w:val="00712B02"/>
    <w:rsid w:val="00713DBF"/>
    <w:rsid w:val="00716A0E"/>
    <w:rsid w:val="0072021F"/>
    <w:rsid w:val="00723E40"/>
    <w:rsid w:val="00726241"/>
    <w:rsid w:val="00726D60"/>
    <w:rsid w:val="007271EB"/>
    <w:rsid w:val="00727CAE"/>
    <w:rsid w:val="00730497"/>
    <w:rsid w:val="00732C90"/>
    <w:rsid w:val="00733E5A"/>
    <w:rsid w:val="007363E7"/>
    <w:rsid w:val="007366BE"/>
    <w:rsid w:val="00751A6B"/>
    <w:rsid w:val="00751E48"/>
    <w:rsid w:val="00751E92"/>
    <w:rsid w:val="00752150"/>
    <w:rsid w:val="0075291C"/>
    <w:rsid w:val="00753787"/>
    <w:rsid w:val="0075388D"/>
    <w:rsid w:val="007550E3"/>
    <w:rsid w:val="007560EA"/>
    <w:rsid w:val="0075785E"/>
    <w:rsid w:val="00763410"/>
    <w:rsid w:val="0076427C"/>
    <w:rsid w:val="007672F2"/>
    <w:rsid w:val="00767481"/>
    <w:rsid w:val="00767763"/>
    <w:rsid w:val="00771FA5"/>
    <w:rsid w:val="00772042"/>
    <w:rsid w:val="00773F0D"/>
    <w:rsid w:val="00781380"/>
    <w:rsid w:val="0078303A"/>
    <w:rsid w:val="0078306A"/>
    <w:rsid w:val="00783FFB"/>
    <w:rsid w:val="00784500"/>
    <w:rsid w:val="0078509C"/>
    <w:rsid w:val="00786CA4"/>
    <w:rsid w:val="007879AE"/>
    <w:rsid w:val="007928BC"/>
    <w:rsid w:val="007946DB"/>
    <w:rsid w:val="0079497B"/>
    <w:rsid w:val="00796FB5"/>
    <w:rsid w:val="007A1B59"/>
    <w:rsid w:val="007A2706"/>
    <w:rsid w:val="007A62D8"/>
    <w:rsid w:val="007A65E1"/>
    <w:rsid w:val="007B0FD4"/>
    <w:rsid w:val="007B40D7"/>
    <w:rsid w:val="007B7B25"/>
    <w:rsid w:val="007B7E30"/>
    <w:rsid w:val="007C20BF"/>
    <w:rsid w:val="007C2D4E"/>
    <w:rsid w:val="007C3E95"/>
    <w:rsid w:val="007C61BE"/>
    <w:rsid w:val="007C6274"/>
    <w:rsid w:val="007C7119"/>
    <w:rsid w:val="007D2D61"/>
    <w:rsid w:val="007D4CC5"/>
    <w:rsid w:val="007D4D82"/>
    <w:rsid w:val="007E1D72"/>
    <w:rsid w:val="007E2AEC"/>
    <w:rsid w:val="007E6AA1"/>
    <w:rsid w:val="007E7D65"/>
    <w:rsid w:val="007F14C5"/>
    <w:rsid w:val="007F1E95"/>
    <w:rsid w:val="007F27F6"/>
    <w:rsid w:val="007F484E"/>
    <w:rsid w:val="007F5947"/>
    <w:rsid w:val="007F5DAF"/>
    <w:rsid w:val="008007D4"/>
    <w:rsid w:val="00806FD3"/>
    <w:rsid w:val="00807849"/>
    <w:rsid w:val="00811330"/>
    <w:rsid w:val="00812387"/>
    <w:rsid w:val="0081302F"/>
    <w:rsid w:val="00820104"/>
    <w:rsid w:val="0082032C"/>
    <w:rsid w:val="00821302"/>
    <w:rsid w:val="00821AC6"/>
    <w:rsid w:val="00826F74"/>
    <w:rsid w:val="00827304"/>
    <w:rsid w:val="00833CD8"/>
    <w:rsid w:val="008440B7"/>
    <w:rsid w:val="008443A8"/>
    <w:rsid w:val="008478D7"/>
    <w:rsid w:val="00847E58"/>
    <w:rsid w:val="00850740"/>
    <w:rsid w:val="008516FF"/>
    <w:rsid w:val="00857CB4"/>
    <w:rsid w:val="00866B5B"/>
    <w:rsid w:val="00870090"/>
    <w:rsid w:val="00870E38"/>
    <w:rsid w:val="00871920"/>
    <w:rsid w:val="008722E2"/>
    <w:rsid w:val="00873762"/>
    <w:rsid w:val="008745D4"/>
    <w:rsid w:val="00874846"/>
    <w:rsid w:val="008749A5"/>
    <w:rsid w:val="00883C04"/>
    <w:rsid w:val="008957D8"/>
    <w:rsid w:val="008A07AC"/>
    <w:rsid w:val="008A1E23"/>
    <w:rsid w:val="008A2138"/>
    <w:rsid w:val="008A2FAE"/>
    <w:rsid w:val="008B1577"/>
    <w:rsid w:val="008C02AB"/>
    <w:rsid w:val="008C1D29"/>
    <w:rsid w:val="008C245F"/>
    <w:rsid w:val="008C7F30"/>
    <w:rsid w:val="008D1AF4"/>
    <w:rsid w:val="008D1B77"/>
    <w:rsid w:val="008D1FA2"/>
    <w:rsid w:val="008D4326"/>
    <w:rsid w:val="008D4ADB"/>
    <w:rsid w:val="008D4C51"/>
    <w:rsid w:val="008D5D18"/>
    <w:rsid w:val="008E0ABD"/>
    <w:rsid w:val="008E2399"/>
    <w:rsid w:val="008E4224"/>
    <w:rsid w:val="008F27E7"/>
    <w:rsid w:val="008F32E3"/>
    <w:rsid w:val="00903CCC"/>
    <w:rsid w:val="00904686"/>
    <w:rsid w:val="00906E5E"/>
    <w:rsid w:val="0091001E"/>
    <w:rsid w:val="00911AC9"/>
    <w:rsid w:val="0091285C"/>
    <w:rsid w:val="00913385"/>
    <w:rsid w:val="009152E7"/>
    <w:rsid w:val="00916BD7"/>
    <w:rsid w:val="009171FB"/>
    <w:rsid w:val="00927ABC"/>
    <w:rsid w:val="00930665"/>
    <w:rsid w:val="009359D8"/>
    <w:rsid w:val="009379E3"/>
    <w:rsid w:val="00937C8A"/>
    <w:rsid w:val="009430A0"/>
    <w:rsid w:val="00944DA0"/>
    <w:rsid w:val="00953103"/>
    <w:rsid w:val="009541C8"/>
    <w:rsid w:val="00955ED5"/>
    <w:rsid w:val="00956D6A"/>
    <w:rsid w:val="00960E9B"/>
    <w:rsid w:val="0096177C"/>
    <w:rsid w:val="00961BDB"/>
    <w:rsid w:val="009667B6"/>
    <w:rsid w:val="00967BFD"/>
    <w:rsid w:val="00970A69"/>
    <w:rsid w:val="00970F0F"/>
    <w:rsid w:val="00971CDD"/>
    <w:rsid w:val="00972A8E"/>
    <w:rsid w:val="00973108"/>
    <w:rsid w:val="00973CAC"/>
    <w:rsid w:val="00974350"/>
    <w:rsid w:val="00975F86"/>
    <w:rsid w:val="0097727F"/>
    <w:rsid w:val="00980535"/>
    <w:rsid w:val="00982E21"/>
    <w:rsid w:val="009856D2"/>
    <w:rsid w:val="0098763F"/>
    <w:rsid w:val="009902AB"/>
    <w:rsid w:val="009912A6"/>
    <w:rsid w:val="0099193F"/>
    <w:rsid w:val="009928BB"/>
    <w:rsid w:val="00992C18"/>
    <w:rsid w:val="0099413B"/>
    <w:rsid w:val="00995129"/>
    <w:rsid w:val="009952BF"/>
    <w:rsid w:val="00995447"/>
    <w:rsid w:val="00995735"/>
    <w:rsid w:val="00995999"/>
    <w:rsid w:val="00997067"/>
    <w:rsid w:val="009A22F2"/>
    <w:rsid w:val="009A493A"/>
    <w:rsid w:val="009A7345"/>
    <w:rsid w:val="009B1488"/>
    <w:rsid w:val="009B277C"/>
    <w:rsid w:val="009B38E5"/>
    <w:rsid w:val="009B7C28"/>
    <w:rsid w:val="009C0EC7"/>
    <w:rsid w:val="009C1B7B"/>
    <w:rsid w:val="009C3970"/>
    <w:rsid w:val="009C5C79"/>
    <w:rsid w:val="009D4660"/>
    <w:rsid w:val="009D5421"/>
    <w:rsid w:val="009D552F"/>
    <w:rsid w:val="009D6CA9"/>
    <w:rsid w:val="009D71DF"/>
    <w:rsid w:val="009E1CF4"/>
    <w:rsid w:val="009E64D6"/>
    <w:rsid w:val="009E6FA6"/>
    <w:rsid w:val="009F0113"/>
    <w:rsid w:val="009F71CF"/>
    <w:rsid w:val="009F74A5"/>
    <w:rsid w:val="00A0474A"/>
    <w:rsid w:val="00A07F80"/>
    <w:rsid w:val="00A11240"/>
    <w:rsid w:val="00A13B12"/>
    <w:rsid w:val="00A17CC3"/>
    <w:rsid w:val="00A20302"/>
    <w:rsid w:val="00A20EE1"/>
    <w:rsid w:val="00A2381F"/>
    <w:rsid w:val="00A24600"/>
    <w:rsid w:val="00A25500"/>
    <w:rsid w:val="00A25CE9"/>
    <w:rsid w:val="00A278AF"/>
    <w:rsid w:val="00A3379E"/>
    <w:rsid w:val="00A351A5"/>
    <w:rsid w:val="00A352DA"/>
    <w:rsid w:val="00A36467"/>
    <w:rsid w:val="00A4134B"/>
    <w:rsid w:val="00A4178C"/>
    <w:rsid w:val="00A46156"/>
    <w:rsid w:val="00A57EFC"/>
    <w:rsid w:val="00A62EFA"/>
    <w:rsid w:val="00A63420"/>
    <w:rsid w:val="00A64465"/>
    <w:rsid w:val="00A67500"/>
    <w:rsid w:val="00A7244B"/>
    <w:rsid w:val="00A73A74"/>
    <w:rsid w:val="00A77DE9"/>
    <w:rsid w:val="00A82E37"/>
    <w:rsid w:val="00A849A4"/>
    <w:rsid w:val="00A85231"/>
    <w:rsid w:val="00A852EA"/>
    <w:rsid w:val="00A859B1"/>
    <w:rsid w:val="00A85BC3"/>
    <w:rsid w:val="00A9025F"/>
    <w:rsid w:val="00A917B1"/>
    <w:rsid w:val="00A97CB2"/>
    <w:rsid w:val="00AA14E9"/>
    <w:rsid w:val="00AA2967"/>
    <w:rsid w:val="00AA6746"/>
    <w:rsid w:val="00AA7008"/>
    <w:rsid w:val="00AB18F3"/>
    <w:rsid w:val="00AB3633"/>
    <w:rsid w:val="00AB4EC7"/>
    <w:rsid w:val="00AB7E7D"/>
    <w:rsid w:val="00AC0291"/>
    <w:rsid w:val="00AC29B6"/>
    <w:rsid w:val="00AC3247"/>
    <w:rsid w:val="00AD02BD"/>
    <w:rsid w:val="00AD5E29"/>
    <w:rsid w:val="00AD68D0"/>
    <w:rsid w:val="00AE39D3"/>
    <w:rsid w:val="00AE635E"/>
    <w:rsid w:val="00AE6906"/>
    <w:rsid w:val="00AE6ABA"/>
    <w:rsid w:val="00AE7AFD"/>
    <w:rsid w:val="00AF0BB3"/>
    <w:rsid w:val="00AF11AE"/>
    <w:rsid w:val="00AF1A76"/>
    <w:rsid w:val="00AF27A5"/>
    <w:rsid w:val="00AF4108"/>
    <w:rsid w:val="00AF538C"/>
    <w:rsid w:val="00AF6A4F"/>
    <w:rsid w:val="00AF6D7C"/>
    <w:rsid w:val="00AF7F74"/>
    <w:rsid w:val="00B026A2"/>
    <w:rsid w:val="00B03350"/>
    <w:rsid w:val="00B04671"/>
    <w:rsid w:val="00B04D18"/>
    <w:rsid w:val="00B1332E"/>
    <w:rsid w:val="00B179CA"/>
    <w:rsid w:val="00B211AD"/>
    <w:rsid w:val="00B21BCA"/>
    <w:rsid w:val="00B224CD"/>
    <w:rsid w:val="00B25F42"/>
    <w:rsid w:val="00B26632"/>
    <w:rsid w:val="00B26A01"/>
    <w:rsid w:val="00B316A8"/>
    <w:rsid w:val="00B32396"/>
    <w:rsid w:val="00B32796"/>
    <w:rsid w:val="00B339B0"/>
    <w:rsid w:val="00B347DC"/>
    <w:rsid w:val="00B34E28"/>
    <w:rsid w:val="00B35181"/>
    <w:rsid w:val="00B4123D"/>
    <w:rsid w:val="00B4265C"/>
    <w:rsid w:val="00B42876"/>
    <w:rsid w:val="00B428C0"/>
    <w:rsid w:val="00B43218"/>
    <w:rsid w:val="00B50640"/>
    <w:rsid w:val="00B50F16"/>
    <w:rsid w:val="00B5449E"/>
    <w:rsid w:val="00B55476"/>
    <w:rsid w:val="00B55F12"/>
    <w:rsid w:val="00B56FBA"/>
    <w:rsid w:val="00B57A2E"/>
    <w:rsid w:val="00B620A3"/>
    <w:rsid w:val="00B62832"/>
    <w:rsid w:val="00B62E48"/>
    <w:rsid w:val="00B64471"/>
    <w:rsid w:val="00B72E14"/>
    <w:rsid w:val="00B74330"/>
    <w:rsid w:val="00B74680"/>
    <w:rsid w:val="00B75681"/>
    <w:rsid w:val="00B75AFA"/>
    <w:rsid w:val="00B76C38"/>
    <w:rsid w:val="00B7741A"/>
    <w:rsid w:val="00B7746A"/>
    <w:rsid w:val="00B77F27"/>
    <w:rsid w:val="00B80D5C"/>
    <w:rsid w:val="00B86204"/>
    <w:rsid w:val="00B86A40"/>
    <w:rsid w:val="00B87511"/>
    <w:rsid w:val="00B9080B"/>
    <w:rsid w:val="00B948B9"/>
    <w:rsid w:val="00B969B0"/>
    <w:rsid w:val="00B97384"/>
    <w:rsid w:val="00B9794F"/>
    <w:rsid w:val="00BA05A5"/>
    <w:rsid w:val="00BA2C5C"/>
    <w:rsid w:val="00BA3327"/>
    <w:rsid w:val="00BA421B"/>
    <w:rsid w:val="00BA5057"/>
    <w:rsid w:val="00BB295C"/>
    <w:rsid w:val="00BB3D69"/>
    <w:rsid w:val="00BB42DA"/>
    <w:rsid w:val="00BB42F7"/>
    <w:rsid w:val="00BC25F1"/>
    <w:rsid w:val="00BC634F"/>
    <w:rsid w:val="00BD12F1"/>
    <w:rsid w:val="00BD2972"/>
    <w:rsid w:val="00BD2F16"/>
    <w:rsid w:val="00BD34C8"/>
    <w:rsid w:val="00BD34E4"/>
    <w:rsid w:val="00BD36CB"/>
    <w:rsid w:val="00BD3B5F"/>
    <w:rsid w:val="00BD6BB3"/>
    <w:rsid w:val="00BE000C"/>
    <w:rsid w:val="00BE2C3B"/>
    <w:rsid w:val="00BE35C7"/>
    <w:rsid w:val="00BF45B6"/>
    <w:rsid w:val="00BF6110"/>
    <w:rsid w:val="00C0005E"/>
    <w:rsid w:val="00C00EBB"/>
    <w:rsid w:val="00C01E7C"/>
    <w:rsid w:val="00C029AB"/>
    <w:rsid w:val="00C03F5C"/>
    <w:rsid w:val="00C12A11"/>
    <w:rsid w:val="00C12D74"/>
    <w:rsid w:val="00C1419B"/>
    <w:rsid w:val="00C15286"/>
    <w:rsid w:val="00C15A57"/>
    <w:rsid w:val="00C217C8"/>
    <w:rsid w:val="00C24A1B"/>
    <w:rsid w:val="00C24B3A"/>
    <w:rsid w:val="00C25ABE"/>
    <w:rsid w:val="00C304E4"/>
    <w:rsid w:val="00C34677"/>
    <w:rsid w:val="00C35677"/>
    <w:rsid w:val="00C40F42"/>
    <w:rsid w:val="00C41ED7"/>
    <w:rsid w:val="00C42AFE"/>
    <w:rsid w:val="00C4337C"/>
    <w:rsid w:val="00C451EA"/>
    <w:rsid w:val="00C5074A"/>
    <w:rsid w:val="00C55B59"/>
    <w:rsid w:val="00C55BDF"/>
    <w:rsid w:val="00C63122"/>
    <w:rsid w:val="00C65323"/>
    <w:rsid w:val="00C66808"/>
    <w:rsid w:val="00C66DAC"/>
    <w:rsid w:val="00C66EDD"/>
    <w:rsid w:val="00C673A0"/>
    <w:rsid w:val="00C67F8C"/>
    <w:rsid w:val="00C75848"/>
    <w:rsid w:val="00C75A51"/>
    <w:rsid w:val="00C75E5F"/>
    <w:rsid w:val="00C7723C"/>
    <w:rsid w:val="00C77B25"/>
    <w:rsid w:val="00C82476"/>
    <w:rsid w:val="00C82F24"/>
    <w:rsid w:val="00C9046B"/>
    <w:rsid w:val="00C92843"/>
    <w:rsid w:val="00C9706C"/>
    <w:rsid w:val="00C97298"/>
    <w:rsid w:val="00C97DB7"/>
    <w:rsid w:val="00CA0490"/>
    <w:rsid w:val="00CA3D29"/>
    <w:rsid w:val="00CA4C23"/>
    <w:rsid w:val="00CA5935"/>
    <w:rsid w:val="00CA600A"/>
    <w:rsid w:val="00CA72B9"/>
    <w:rsid w:val="00CB0657"/>
    <w:rsid w:val="00CB16BF"/>
    <w:rsid w:val="00CB183C"/>
    <w:rsid w:val="00CB28A5"/>
    <w:rsid w:val="00CB2F49"/>
    <w:rsid w:val="00CB52D8"/>
    <w:rsid w:val="00CB6EB3"/>
    <w:rsid w:val="00CC065B"/>
    <w:rsid w:val="00CC19CA"/>
    <w:rsid w:val="00CC29BC"/>
    <w:rsid w:val="00CC349B"/>
    <w:rsid w:val="00CC3D70"/>
    <w:rsid w:val="00CC7725"/>
    <w:rsid w:val="00CC7C15"/>
    <w:rsid w:val="00CD0F9A"/>
    <w:rsid w:val="00CD21C5"/>
    <w:rsid w:val="00CD2F50"/>
    <w:rsid w:val="00CD55E7"/>
    <w:rsid w:val="00CD5B41"/>
    <w:rsid w:val="00CD6F7F"/>
    <w:rsid w:val="00CE047C"/>
    <w:rsid w:val="00CE22D3"/>
    <w:rsid w:val="00CE2628"/>
    <w:rsid w:val="00CE2A3B"/>
    <w:rsid w:val="00CE2E1A"/>
    <w:rsid w:val="00CE3182"/>
    <w:rsid w:val="00CF0E4A"/>
    <w:rsid w:val="00CF635A"/>
    <w:rsid w:val="00CF6D9A"/>
    <w:rsid w:val="00D01112"/>
    <w:rsid w:val="00D049C5"/>
    <w:rsid w:val="00D11669"/>
    <w:rsid w:val="00D126DC"/>
    <w:rsid w:val="00D1364D"/>
    <w:rsid w:val="00D14855"/>
    <w:rsid w:val="00D14CA4"/>
    <w:rsid w:val="00D15211"/>
    <w:rsid w:val="00D20235"/>
    <w:rsid w:val="00D22616"/>
    <w:rsid w:val="00D22D85"/>
    <w:rsid w:val="00D270EB"/>
    <w:rsid w:val="00D301BB"/>
    <w:rsid w:val="00D307C3"/>
    <w:rsid w:val="00D31C55"/>
    <w:rsid w:val="00D33571"/>
    <w:rsid w:val="00D3517A"/>
    <w:rsid w:val="00D36C0B"/>
    <w:rsid w:val="00D3716A"/>
    <w:rsid w:val="00D37A8C"/>
    <w:rsid w:val="00D37F18"/>
    <w:rsid w:val="00D4183B"/>
    <w:rsid w:val="00D46598"/>
    <w:rsid w:val="00D47F8F"/>
    <w:rsid w:val="00D502F2"/>
    <w:rsid w:val="00D515A1"/>
    <w:rsid w:val="00D54CB4"/>
    <w:rsid w:val="00D5647C"/>
    <w:rsid w:val="00D61D42"/>
    <w:rsid w:val="00D62C19"/>
    <w:rsid w:val="00D64270"/>
    <w:rsid w:val="00D70408"/>
    <w:rsid w:val="00D7198C"/>
    <w:rsid w:val="00D71ED4"/>
    <w:rsid w:val="00D8293A"/>
    <w:rsid w:val="00D841A1"/>
    <w:rsid w:val="00D84C76"/>
    <w:rsid w:val="00D871A6"/>
    <w:rsid w:val="00D873B4"/>
    <w:rsid w:val="00D91997"/>
    <w:rsid w:val="00D93046"/>
    <w:rsid w:val="00D93774"/>
    <w:rsid w:val="00D947E2"/>
    <w:rsid w:val="00D94A1E"/>
    <w:rsid w:val="00D95A41"/>
    <w:rsid w:val="00D96C53"/>
    <w:rsid w:val="00DA0E06"/>
    <w:rsid w:val="00DA6C0B"/>
    <w:rsid w:val="00DB01BC"/>
    <w:rsid w:val="00DB4857"/>
    <w:rsid w:val="00DB4BE2"/>
    <w:rsid w:val="00DC08A4"/>
    <w:rsid w:val="00DC1381"/>
    <w:rsid w:val="00DD288F"/>
    <w:rsid w:val="00DD3038"/>
    <w:rsid w:val="00DD3A23"/>
    <w:rsid w:val="00DD6F44"/>
    <w:rsid w:val="00DE1526"/>
    <w:rsid w:val="00DE24B8"/>
    <w:rsid w:val="00DE29E9"/>
    <w:rsid w:val="00DE40F8"/>
    <w:rsid w:val="00DE7B18"/>
    <w:rsid w:val="00DF3683"/>
    <w:rsid w:val="00DF6CC1"/>
    <w:rsid w:val="00DF6D85"/>
    <w:rsid w:val="00DF703D"/>
    <w:rsid w:val="00E006D1"/>
    <w:rsid w:val="00E0267A"/>
    <w:rsid w:val="00E0289D"/>
    <w:rsid w:val="00E03C3D"/>
    <w:rsid w:val="00E055F1"/>
    <w:rsid w:val="00E05DFF"/>
    <w:rsid w:val="00E06210"/>
    <w:rsid w:val="00E15893"/>
    <w:rsid w:val="00E15D89"/>
    <w:rsid w:val="00E15FC7"/>
    <w:rsid w:val="00E16161"/>
    <w:rsid w:val="00E23444"/>
    <w:rsid w:val="00E2418A"/>
    <w:rsid w:val="00E2427D"/>
    <w:rsid w:val="00E24995"/>
    <w:rsid w:val="00E31914"/>
    <w:rsid w:val="00E31AF1"/>
    <w:rsid w:val="00E32927"/>
    <w:rsid w:val="00E33F76"/>
    <w:rsid w:val="00E36C55"/>
    <w:rsid w:val="00E3742E"/>
    <w:rsid w:val="00E43EA4"/>
    <w:rsid w:val="00E44A85"/>
    <w:rsid w:val="00E47AA3"/>
    <w:rsid w:val="00E56FA0"/>
    <w:rsid w:val="00E57F23"/>
    <w:rsid w:val="00E67AB4"/>
    <w:rsid w:val="00E71236"/>
    <w:rsid w:val="00E72080"/>
    <w:rsid w:val="00E727BD"/>
    <w:rsid w:val="00E74A88"/>
    <w:rsid w:val="00E76C6F"/>
    <w:rsid w:val="00E8107B"/>
    <w:rsid w:val="00E83FBC"/>
    <w:rsid w:val="00E87156"/>
    <w:rsid w:val="00E87208"/>
    <w:rsid w:val="00E90C1C"/>
    <w:rsid w:val="00E919F7"/>
    <w:rsid w:val="00E93A49"/>
    <w:rsid w:val="00E97644"/>
    <w:rsid w:val="00EA05EF"/>
    <w:rsid w:val="00EA0E48"/>
    <w:rsid w:val="00EA351A"/>
    <w:rsid w:val="00EA4044"/>
    <w:rsid w:val="00EA4178"/>
    <w:rsid w:val="00EA47D7"/>
    <w:rsid w:val="00EA7924"/>
    <w:rsid w:val="00EB348E"/>
    <w:rsid w:val="00EB41A9"/>
    <w:rsid w:val="00EB4D6F"/>
    <w:rsid w:val="00EC1917"/>
    <w:rsid w:val="00EC531B"/>
    <w:rsid w:val="00EC5E2C"/>
    <w:rsid w:val="00EC6E3B"/>
    <w:rsid w:val="00EC70A9"/>
    <w:rsid w:val="00EC7959"/>
    <w:rsid w:val="00ED20DC"/>
    <w:rsid w:val="00ED457C"/>
    <w:rsid w:val="00EE05DB"/>
    <w:rsid w:val="00EE2FA7"/>
    <w:rsid w:val="00EE4403"/>
    <w:rsid w:val="00EE5D74"/>
    <w:rsid w:val="00EE6AC7"/>
    <w:rsid w:val="00EF3C8F"/>
    <w:rsid w:val="00EF4FAF"/>
    <w:rsid w:val="00EF4FE1"/>
    <w:rsid w:val="00EF5B1E"/>
    <w:rsid w:val="00F01B91"/>
    <w:rsid w:val="00F02081"/>
    <w:rsid w:val="00F0694A"/>
    <w:rsid w:val="00F12725"/>
    <w:rsid w:val="00F14E73"/>
    <w:rsid w:val="00F16111"/>
    <w:rsid w:val="00F16781"/>
    <w:rsid w:val="00F17C4F"/>
    <w:rsid w:val="00F2434E"/>
    <w:rsid w:val="00F244E4"/>
    <w:rsid w:val="00F26FF8"/>
    <w:rsid w:val="00F33AAC"/>
    <w:rsid w:val="00F35232"/>
    <w:rsid w:val="00F409F5"/>
    <w:rsid w:val="00F43EE1"/>
    <w:rsid w:val="00F447AB"/>
    <w:rsid w:val="00F45998"/>
    <w:rsid w:val="00F54CAF"/>
    <w:rsid w:val="00F55578"/>
    <w:rsid w:val="00F569BC"/>
    <w:rsid w:val="00F56B21"/>
    <w:rsid w:val="00F56FDE"/>
    <w:rsid w:val="00F57238"/>
    <w:rsid w:val="00F60A8C"/>
    <w:rsid w:val="00F61E9B"/>
    <w:rsid w:val="00F64A2E"/>
    <w:rsid w:val="00F672F1"/>
    <w:rsid w:val="00F709EF"/>
    <w:rsid w:val="00F70CDB"/>
    <w:rsid w:val="00F765B3"/>
    <w:rsid w:val="00F8330E"/>
    <w:rsid w:val="00F85293"/>
    <w:rsid w:val="00F8752B"/>
    <w:rsid w:val="00F876A6"/>
    <w:rsid w:val="00F87976"/>
    <w:rsid w:val="00F92050"/>
    <w:rsid w:val="00F9328D"/>
    <w:rsid w:val="00F951C4"/>
    <w:rsid w:val="00F973C6"/>
    <w:rsid w:val="00F978D4"/>
    <w:rsid w:val="00FA2B2E"/>
    <w:rsid w:val="00FA725A"/>
    <w:rsid w:val="00FB0B53"/>
    <w:rsid w:val="00FB11C8"/>
    <w:rsid w:val="00FB1C3F"/>
    <w:rsid w:val="00FB5BD1"/>
    <w:rsid w:val="00FC49D6"/>
    <w:rsid w:val="00FC4B47"/>
    <w:rsid w:val="00FC5C58"/>
    <w:rsid w:val="00FC7A90"/>
    <w:rsid w:val="00FC7EB5"/>
    <w:rsid w:val="00FD2C6A"/>
    <w:rsid w:val="00FD517D"/>
    <w:rsid w:val="00FE092D"/>
    <w:rsid w:val="00FE4CC0"/>
    <w:rsid w:val="00FE53BD"/>
    <w:rsid w:val="00FE6B3C"/>
    <w:rsid w:val="00FE75F6"/>
    <w:rsid w:val="00FF0949"/>
    <w:rsid w:val="00FF7564"/>
    <w:rsid w:val="00FF7799"/>
    <w:rsid w:val="00FF7904"/>
    <w:rsid w:val="00FF7D77"/>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B45A82"/>
  <w15:docId w15:val="{9AF0AF4A-6C5A-4C8C-99C0-B32A3CB96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uiPriority="0" w:qFormat="1"/>
    <w:lsdException w:name="table of figures" w:semiHidden="1" w:uiPriority="0"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qFormat="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050"/>
    <w:rPr>
      <w:rFonts w:ascii="Arial" w:eastAsiaTheme="minorHAnsi" w:hAnsi="Arial" w:cstheme="minorBidi"/>
      <w:szCs w:val="22"/>
      <w:lang w:eastAsia="en-US"/>
    </w:rPr>
  </w:style>
  <w:style w:type="paragraph" w:styleId="Heading1">
    <w:name w:val="heading 1"/>
    <w:aliases w:val="Heading 1 Do Not Use"/>
    <w:basedOn w:val="Normal"/>
    <w:next w:val="Normal"/>
    <w:link w:val="Heading1Char"/>
    <w:uiPriority w:val="9"/>
    <w:qFormat/>
    <w:rsid w:val="00F92050"/>
    <w:pPr>
      <w:ind w:left="567" w:hanging="567"/>
      <w:outlineLvl w:val="0"/>
    </w:pPr>
    <w:rPr>
      <w:rFonts w:eastAsiaTheme="majorEastAsia" w:cstheme="majorBidi"/>
      <w:szCs w:val="26"/>
    </w:rPr>
  </w:style>
  <w:style w:type="paragraph" w:styleId="Heading2">
    <w:name w:val="heading 2"/>
    <w:basedOn w:val="Normal"/>
    <w:next w:val="Normal"/>
    <w:link w:val="Heading2Char"/>
    <w:uiPriority w:val="9"/>
    <w:unhideWhenUsed/>
    <w:qFormat/>
    <w:rsid w:val="00F92050"/>
    <w:pPr>
      <w:numPr>
        <w:ilvl w:val="1"/>
        <w:numId w:val="28"/>
      </w:numPr>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F92050"/>
    <w:pPr>
      <w:numPr>
        <w:ilvl w:val="2"/>
        <w:numId w:val="28"/>
      </w:numPr>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F92050"/>
    <w:pPr>
      <w:numPr>
        <w:ilvl w:val="3"/>
        <w:numId w:val="28"/>
      </w:numPr>
      <w:outlineLvl w:val="3"/>
    </w:pPr>
    <w:rPr>
      <w:rFonts w:eastAsiaTheme="majorEastAsia" w:cstheme="majorBidi"/>
      <w:iCs/>
    </w:rPr>
  </w:style>
  <w:style w:type="paragraph" w:styleId="Heading5">
    <w:name w:val="heading 5"/>
    <w:basedOn w:val="Normal"/>
    <w:next w:val="Normal"/>
    <w:link w:val="Heading5Char"/>
    <w:uiPriority w:val="9"/>
    <w:unhideWhenUsed/>
    <w:qFormat/>
    <w:rsid w:val="00F92050"/>
    <w:pPr>
      <w:numPr>
        <w:ilvl w:val="4"/>
        <w:numId w:val="28"/>
      </w:numPr>
      <w:outlineLvl w:val="4"/>
    </w:pPr>
    <w:rPr>
      <w:rFonts w:eastAsiaTheme="majorEastAsia" w:cstheme="majorBidi"/>
    </w:rPr>
  </w:style>
  <w:style w:type="paragraph" w:styleId="Heading6">
    <w:name w:val="heading 6"/>
    <w:basedOn w:val="Normal"/>
    <w:next w:val="Normal"/>
    <w:link w:val="Heading6Char"/>
    <w:uiPriority w:val="9"/>
    <w:unhideWhenUsed/>
    <w:qFormat/>
    <w:rsid w:val="00F92050"/>
    <w:pPr>
      <w:numPr>
        <w:ilvl w:val="5"/>
        <w:numId w:val="28"/>
      </w:numPr>
      <w:outlineLvl w:val="5"/>
    </w:pPr>
    <w:rPr>
      <w:rFonts w:eastAsiaTheme="majorEastAsia" w:cstheme="majorBidi"/>
    </w:rPr>
  </w:style>
  <w:style w:type="paragraph" w:styleId="Heading7">
    <w:name w:val="heading 7"/>
    <w:basedOn w:val="Normal"/>
    <w:next w:val="Normal"/>
    <w:link w:val="Heading7Char"/>
    <w:uiPriority w:val="9"/>
    <w:unhideWhenUsed/>
    <w:qFormat/>
    <w:rsid w:val="00F92050"/>
    <w:pPr>
      <w:numPr>
        <w:ilvl w:val="6"/>
        <w:numId w:val="28"/>
      </w:numPr>
      <w:outlineLvl w:val="6"/>
    </w:pPr>
    <w:rPr>
      <w:rFonts w:eastAsiaTheme="majorEastAsia" w:cstheme="majorBidi"/>
      <w:iCs/>
    </w:rPr>
  </w:style>
  <w:style w:type="paragraph" w:styleId="Heading8">
    <w:name w:val="heading 8"/>
    <w:basedOn w:val="Normal"/>
    <w:next w:val="Normal"/>
    <w:link w:val="Heading8Char"/>
    <w:uiPriority w:val="9"/>
    <w:unhideWhenUsed/>
    <w:qFormat/>
    <w:rsid w:val="00F92050"/>
    <w:pPr>
      <w:numPr>
        <w:ilvl w:val="7"/>
        <w:numId w:val="28"/>
      </w:numPr>
      <w:outlineLvl w:val="7"/>
    </w:pPr>
    <w:rPr>
      <w:rFonts w:eastAsiaTheme="majorEastAsia" w:cstheme="majorBidi"/>
      <w:szCs w:val="21"/>
    </w:rPr>
  </w:style>
  <w:style w:type="paragraph" w:styleId="Heading9">
    <w:name w:val="heading 9"/>
    <w:basedOn w:val="Normal"/>
    <w:next w:val="Normal"/>
    <w:link w:val="Heading9Char"/>
    <w:uiPriority w:val="9"/>
    <w:unhideWhenUsed/>
    <w:qFormat/>
    <w:rsid w:val="00F92050"/>
    <w:pPr>
      <w:numPr>
        <w:ilvl w:val="8"/>
        <w:numId w:val="28"/>
      </w:numPr>
      <w:outlineLvl w:val="8"/>
    </w:pPr>
    <w:rPr>
      <w:rFonts w:eastAsiaTheme="majorEastAsia" w:cstheme="majorBid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857CB4"/>
    <w:pPr>
      <w:spacing w:after="240"/>
      <w:ind w:left="709"/>
    </w:pPr>
  </w:style>
  <w:style w:type="paragraph" w:customStyle="1" w:styleId="Attachment">
    <w:name w:val="Attachment"/>
    <w:basedOn w:val="Normal"/>
    <w:next w:val="BodyText"/>
    <w:qFormat/>
    <w:rsid w:val="00857CB4"/>
    <w:pPr>
      <w:keepNext/>
      <w:spacing w:after="240"/>
    </w:pPr>
    <w:rPr>
      <w:rFonts w:ascii="Arial Bold" w:hAnsi="Arial Bold"/>
      <w:b/>
      <w:sz w:val="32"/>
    </w:rPr>
  </w:style>
  <w:style w:type="paragraph" w:styleId="BodyText">
    <w:name w:val="Body Text"/>
    <w:basedOn w:val="Normal"/>
    <w:link w:val="BodyTextChar"/>
    <w:qFormat/>
    <w:rsid w:val="00857CB4"/>
    <w:pPr>
      <w:spacing w:after="240"/>
    </w:pPr>
  </w:style>
  <w:style w:type="paragraph" w:styleId="BlockText">
    <w:name w:val="Block Text"/>
    <w:basedOn w:val="Normal"/>
    <w:semiHidden/>
    <w:rsid w:val="00857CB4"/>
    <w:pPr>
      <w:ind w:left="1440" w:right="1440"/>
    </w:pPr>
  </w:style>
  <w:style w:type="paragraph" w:styleId="BodyText2">
    <w:name w:val="Body Text 2"/>
    <w:basedOn w:val="Normal"/>
    <w:semiHidden/>
    <w:rsid w:val="00857CB4"/>
    <w:pPr>
      <w:spacing w:line="480" w:lineRule="auto"/>
    </w:pPr>
  </w:style>
  <w:style w:type="paragraph" w:styleId="BodyTextFirstIndent2">
    <w:name w:val="Body Text First Indent 2"/>
    <w:basedOn w:val="BodyTextIndent"/>
    <w:semiHidden/>
    <w:rsid w:val="00857CB4"/>
    <w:pPr>
      <w:spacing w:after="120"/>
      <w:ind w:left="283" w:firstLine="210"/>
    </w:pPr>
  </w:style>
  <w:style w:type="paragraph" w:styleId="BodyTextIndent2">
    <w:name w:val="Body Text Indent 2"/>
    <w:basedOn w:val="Normal"/>
    <w:rsid w:val="00857CB4"/>
    <w:pPr>
      <w:spacing w:after="240"/>
      <w:ind w:left="1418"/>
    </w:pPr>
  </w:style>
  <w:style w:type="paragraph" w:styleId="BodyTextIndent3">
    <w:name w:val="Body Text Indent 3"/>
    <w:basedOn w:val="Normal"/>
    <w:rsid w:val="00857CB4"/>
    <w:pPr>
      <w:spacing w:after="240"/>
      <w:ind w:left="2126"/>
    </w:pPr>
  </w:style>
  <w:style w:type="paragraph" w:customStyle="1" w:styleId="BodyTextIndent4">
    <w:name w:val="Body Text Indent 4"/>
    <w:basedOn w:val="Normal"/>
    <w:rsid w:val="00857CB4"/>
    <w:pPr>
      <w:spacing w:after="240"/>
      <w:ind w:left="2835"/>
    </w:pPr>
  </w:style>
  <w:style w:type="paragraph" w:customStyle="1" w:styleId="BodyTextIndent5">
    <w:name w:val="Body Text Indent 5"/>
    <w:basedOn w:val="Normal"/>
    <w:rsid w:val="00857CB4"/>
    <w:pPr>
      <w:spacing w:after="240"/>
      <w:ind w:left="3544"/>
    </w:pPr>
  </w:style>
  <w:style w:type="paragraph" w:customStyle="1" w:styleId="BodyTextIndent6">
    <w:name w:val="Body Text Indent 6"/>
    <w:basedOn w:val="Normal"/>
    <w:rsid w:val="00857CB4"/>
    <w:pPr>
      <w:spacing w:after="240"/>
      <w:ind w:left="4253"/>
    </w:pPr>
  </w:style>
  <w:style w:type="paragraph" w:styleId="Caption">
    <w:name w:val="caption"/>
    <w:basedOn w:val="Normal"/>
    <w:next w:val="Normal"/>
    <w:qFormat/>
    <w:rsid w:val="00857CB4"/>
    <w:rPr>
      <w:rFonts w:ascii="Arial Bold" w:hAnsi="Arial Bold"/>
      <w:b/>
    </w:rPr>
  </w:style>
  <w:style w:type="paragraph" w:customStyle="1" w:styleId="CBPHeading1">
    <w:name w:val="CBP Heading 1"/>
    <w:basedOn w:val="Normal"/>
    <w:next w:val="CBPHeading2"/>
    <w:qFormat/>
    <w:rsid w:val="00D91997"/>
    <w:pPr>
      <w:keepNext/>
      <w:numPr>
        <w:numId w:val="12"/>
      </w:numPr>
      <w:spacing w:after="240"/>
      <w:outlineLvl w:val="0"/>
    </w:pPr>
    <w:rPr>
      <w:rFonts w:ascii="Arial Bold" w:hAnsi="Arial Bold"/>
      <w:b/>
      <w:sz w:val="24"/>
    </w:rPr>
  </w:style>
  <w:style w:type="paragraph" w:customStyle="1" w:styleId="CBPHeading2">
    <w:name w:val="CBP Heading 2"/>
    <w:basedOn w:val="Normal"/>
    <w:next w:val="BodyTextIndent"/>
    <w:qFormat/>
    <w:rsid w:val="00D91997"/>
    <w:pPr>
      <w:keepNext/>
      <w:numPr>
        <w:ilvl w:val="1"/>
        <w:numId w:val="12"/>
      </w:numPr>
      <w:spacing w:after="240"/>
      <w:outlineLvl w:val="1"/>
    </w:pPr>
    <w:rPr>
      <w:rFonts w:ascii="Arial Bold" w:hAnsi="Arial Bold"/>
      <w:b/>
    </w:rPr>
  </w:style>
  <w:style w:type="paragraph" w:customStyle="1" w:styleId="CBPHeading3">
    <w:name w:val="CBP Heading 3"/>
    <w:basedOn w:val="Normal"/>
    <w:qFormat/>
    <w:rsid w:val="00B97384"/>
    <w:pPr>
      <w:numPr>
        <w:ilvl w:val="2"/>
        <w:numId w:val="12"/>
      </w:numPr>
      <w:spacing w:after="240"/>
      <w:outlineLvl w:val="2"/>
    </w:pPr>
  </w:style>
  <w:style w:type="paragraph" w:customStyle="1" w:styleId="CBPHeading4">
    <w:name w:val="CBP Heading 4"/>
    <w:basedOn w:val="Normal"/>
    <w:qFormat/>
    <w:rsid w:val="00B97384"/>
    <w:pPr>
      <w:numPr>
        <w:ilvl w:val="3"/>
        <w:numId w:val="12"/>
      </w:numPr>
      <w:spacing w:after="240"/>
      <w:outlineLvl w:val="3"/>
    </w:pPr>
  </w:style>
  <w:style w:type="paragraph" w:customStyle="1" w:styleId="CBPHeading5">
    <w:name w:val="CBP Heading 5"/>
    <w:basedOn w:val="Normal"/>
    <w:qFormat/>
    <w:rsid w:val="001C7A9C"/>
    <w:pPr>
      <w:numPr>
        <w:ilvl w:val="4"/>
        <w:numId w:val="12"/>
      </w:numPr>
      <w:spacing w:after="240"/>
      <w:outlineLvl w:val="4"/>
    </w:pPr>
  </w:style>
  <w:style w:type="paragraph" w:customStyle="1" w:styleId="CBPHeading6">
    <w:name w:val="CBP Heading 6"/>
    <w:basedOn w:val="Normal"/>
    <w:qFormat/>
    <w:rsid w:val="001C7A9C"/>
    <w:pPr>
      <w:numPr>
        <w:ilvl w:val="5"/>
        <w:numId w:val="12"/>
      </w:numPr>
      <w:spacing w:after="240"/>
      <w:outlineLvl w:val="5"/>
    </w:pPr>
  </w:style>
  <w:style w:type="paragraph" w:customStyle="1" w:styleId="CBPNum1">
    <w:name w:val="CBP Num 1"/>
    <w:basedOn w:val="Normal"/>
    <w:qFormat/>
    <w:rsid w:val="00857CB4"/>
    <w:pPr>
      <w:numPr>
        <w:numId w:val="11"/>
      </w:numPr>
      <w:spacing w:after="240"/>
    </w:pPr>
  </w:style>
  <w:style w:type="paragraph" w:customStyle="1" w:styleId="CBPNum2">
    <w:name w:val="CBP Num 2"/>
    <w:basedOn w:val="Normal"/>
    <w:qFormat/>
    <w:rsid w:val="00857CB4"/>
    <w:pPr>
      <w:numPr>
        <w:ilvl w:val="1"/>
        <w:numId w:val="11"/>
      </w:numPr>
      <w:spacing w:after="240"/>
    </w:pPr>
  </w:style>
  <w:style w:type="paragraph" w:customStyle="1" w:styleId="CBPNum3">
    <w:name w:val="CBP Num 3"/>
    <w:basedOn w:val="Normal"/>
    <w:qFormat/>
    <w:rsid w:val="00857CB4"/>
    <w:pPr>
      <w:numPr>
        <w:ilvl w:val="2"/>
        <w:numId w:val="11"/>
      </w:numPr>
      <w:spacing w:after="240"/>
      <w:ind w:left="2127" w:hanging="709"/>
    </w:pPr>
  </w:style>
  <w:style w:type="paragraph" w:customStyle="1" w:styleId="CBPNum4">
    <w:name w:val="CBP Num 4"/>
    <w:basedOn w:val="Normal"/>
    <w:qFormat/>
    <w:rsid w:val="00857CB4"/>
    <w:pPr>
      <w:numPr>
        <w:ilvl w:val="3"/>
        <w:numId w:val="11"/>
      </w:numPr>
      <w:spacing w:after="240"/>
    </w:pPr>
  </w:style>
  <w:style w:type="paragraph" w:customStyle="1" w:styleId="CBPNum5">
    <w:name w:val="CBP Num 5"/>
    <w:basedOn w:val="Normal"/>
    <w:qFormat/>
    <w:rsid w:val="00857CB4"/>
    <w:pPr>
      <w:numPr>
        <w:ilvl w:val="4"/>
        <w:numId w:val="11"/>
      </w:numPr>
      <w:spacing w:after="240"/>
    </w:pPr>
  </w:style>
  <w:style w:type="paragraph" w:customStyle="1" w:styleId="CBPNum6">
    <w:name w:val="CBP Num 6"/>
    <w:basedOn w:val="Normal"/>
    <w:qFormat/>
    <w:rsid w:val="00857CB4"/>
    <w:pPr>
      <w:numPr>
        <w:ilvl w:val="5"/>
        <w:numId w:val="11"/>
      </w:numPr>
      <w:spacing w:after="240"/>
    </w:pPr>
  </w:style>
  <w:style w:type="character" w:styleId="CommentReference">
    <w:name w:val="annotation reference"/>
    <w:basedOn w:val="DefaultParagraphFont"/>
    <w:rsid w:val="00857CB4"/>
    <w:rPr>
      <w:rFonts w:ascii="Arial Bold" w:hAnsi="Arial Bold"/>
      <w:b/>
      <w:color w:val="0000FF"/>
      <w:sz w:val="28"/>
    </w:rPr>
  </w:style>
  <w:style w:type="paragraph" w:styleId="CommentText">
    <w:name w:val="annotation text"/>
    <w:basedOn w:val="Normal"/>
    <w:link w:val="CommentTextChar"/>
    <w:rsid w:val="00857CB4"/>
    <w:rPr>
      <w:sz w:val="18"/>
    </w:rPr>
  </w:style>
  <w:style w:type="paragraph" w:customStyle="1" w:styleId="CoverPageParties">
    <w:name w:val="Cover Page Parties"/>
    <w:basedOn w:val="Normal"/>
    <w:next w:val="Normal"/>
    <w:qFormat/>
    <w:rsid w:val="00857CB4"/>
    <w:pPr>
      <w:spacing w:after="240"/>
    </w:pPr>
    <w:rPr>
      <w:rFonts w:ascii="Arial Bold" w:hAnsi="Arial Bold"/>
      <w:b/>
      <w:sz w:val="24"/>
    </w:rPr>
  </w:style>
  <w:style w:type="paragraph" w:customStyle="1" w:styleId="CoverPageTitle">
    <w:name w:val="Cover Page Title"/>
    <w:basedOn w:val="Normal"/>
    <w:next w:val="Normal"/>
    <w:qFormat/>
    <w:rsid w:val="00857CB4"/>
    <w:rPr>
      <w:rFonts w:ascii="Arial Bold" w:hAnsi="Arial Bold"/>
      <w:b/>
      <w:sz w:val="36"/>
    </w:rPr>
  </w:style>
  <w:style w:type="paragraph" w:styleId="Date">
    <w:name w:val="Date"/>
    <w:basedOn w:val="Normal"/>
    <w:next w:val="Normal"/>
    <w:semiHidden/>
    <w:rsid w:val="00857CB4"/>
  </w:style>
  <w:style w:type="paragraph" w:styleId="DocumentMap">
    <w:name w:val="Document Map"/>
    <w:basedOn w:val="Normal"/>
    <w:semiHidden/>
    <w:rsid w:val="00857CB4"/>
    <w:pPr>
      <w:shd w:val="clear" w:color="auto" w:fill="000080"/>
    </w:pPr>
  </w:style>
  <w:style w:type="character" w:styleId="Emphasis">
    <w:name w:val="Emphasis"/>
    <w:basedOn w:val="DefaultParagraphFont"/>
    <w:qFormat/>
    <w:rsid w:val="00857CB4"/>
    <w:rPr>
      <w:rFonts w:ascii="Arial" w:hAnsi="Arial"/>
      <w:sz w:val="21"/>
    </w:rPr>
  </w:style>
  <w:style w:type="character" w:styleId="EndnoteReference">
    <w:name w:val="endnote reference"/>
    <w:basedOn w:val="DefaultParagraphFont"/>
    <w:rsid w:val="00857CB4"/>
    <w:rPr>
      <w:rFonts w:ascii="Arial" w:hAnsi="Arial"/>
      <w:sz w:val="16"/>
      <w:vertAlign w:val="superscript"/>
    </w:rPr>
  </w:style>
  <w:style w:type="paragraph" w:styleId="EndnoteText">
    <w:name w:val="endnote text"/>
    <w:basedOn w:val="Normal"/>
    <w:rsid w:val="00857CB4"/>
  </w:style>
  <w:style w:type="paragraph" w:styleId="EnvelopeAddress">
    <w:name w:val="envelope address"/>
    <w:basedOn w:val="Normal"/>
    <w:semiHidden/>
    <w:rsid w:val="00857CB4"/>
    <w:pPr>
      <w:framePr w:w="7920" w:h="1980" w:hRule="exact" w:hSpace="180" w:wrap="auto" w:hAnchor="page" w:xAlign="center" w:yAlign="bottom"/>
      <w:ind w:left="2880"/>
    </w:pPr>
  </w:style>
  <w:style w:type="character" w:styleId="FollowedHyperlink">
    <w:name w:val="FollowedHyperlink"/>
    <w:basedOn w:val="DefaultParagraphFont"/>
    <w:semiHidden/>
    <w:rsid w:val="00857CB4"/>
    <w:rPr>
      <w:rFonts w:ascii="Arial" w:hAnsi="Arial"/>
      <w:color w:val="800080"/>
      <w:sz w:val="21"/>
      <w:u w:val="single"/>
    </w:rPr>
  </w:style>
  <w:style w:type="paragraph" w:styleId="Footer">
    <w:name w:val="footer"/>
    <w:basedOn w:val="Normal"/>
    <w:link w:val="FooterChar"/>
    <w:uiPriority w:val="99"/>
    <w:rsid w:val="00857CB4"/>
    <w:pPr>
      <w:tabs>
        <w:tab w:val="center" w:pos="4320"/>
        <w:tab w:val="center" w:pos="9072"/>
      </w:tabs>
    </w:pPr>
    <w:rPr>
      <w:sz w:val="12"/>
    </w:rPr>
  </w:style>
  <w:style w:type="character" w:styleId="FootnoteReference">
    <w:name w:val="footnote reference"/>
    <w:basedOn w:val="DefaultParagraphFont"/>
    <w:rsid w:val="00857CB4"/>
    <w:rPr>
      <w:rFonts w:ascii="Arial" w:hAnsi="Arial"/>
      <w:sz w:val="16"/>
      <w:vertAlign w:val="superscript"/>
    </w:rPr>
  </w:style>
  <w:style w:type="paragraph" w:styleId="FootnoteText">
    <w:name w:val="footnote text"/>
    <w:basedOn w:val="Normal"/>
    <w:rsid w:val="00857CB4"/>
    <w:pPr>
      <w:spacing w:after="120"/>
    </w:pPr>
    <w:rPr>
      <w:sz w:val="18"/>
    </w:rPr>
  </w:style>
  <w:style w:type="paragraph" w:styleId="Header">
    <w:name w:val="header"/>
    <w:basedOn w:val="Normal"/>
    <w:link w:val="HeaderChar"/>
    <w:rsid w:val="00857CB4"/>
    <w:pPr>
      <w:tabs>
        <w:tab w:val="center" w:pos="4153"/>
        <w:tab w:val="right" w:pos="8306"/>
      </w:tabs>
    </w:pPr>
  </w:style>
  <w:style w:type="paragraph" w:customStyle="1" w:styleId="Heading">
    <w:name w:val="Heading"/>
    <w:basedOn w:val="Normal"/>
    <w:next w:val="BodyText"/>
    <w:qFormat/>
    <w:rsid w:val="00857CB4"/>
    <w:pPr>
      <w:keepNext/>
      <w:spacing w:after="240"/>
    </w:pPr>
    <w:rPr>
      <w:rFonts w:ascii="Arial Bold" w:hAnsi="Arial Bold"/>
      <w:b/>
    </w:rPr>
  </w:style>
  <w:style w:type="character" w:styleId="Hyperlink">
    <w:name w:val="Hyperlink"/>
    <w:basedOn w:val="DefaultParagraphFont"/>
    <w:uiPriority w:val="99"/>
    <w:rsid w:val="00857CB4"/>
    <w:rPr>
      <w:rFonts w:ascii="Arial" w:hAnsi="Arial"/>
      <w:color w:val="0000FF"/>
      <w:sz w:val="21"/>
      <w:u w:val="single"/>
    </w:rPr>
  </w:style>
  <w:style w:type="paragraph" w:styleId="Index1">
    <w:name w:val="index 1"/>
    <w:basedOn w:val="Normal"/>
    <w:next w:val="Normal"/>
    <w:autoRedefine/>
    <w:semiHidden/>
    <w:rsid w:val="00857CB4"/>
    <w:pPr>
      <w:ind w:left="709" w:hanging="709"/>
    </w:pPr>
  </w:style>
  <w:style w:type="paragraph" w:styleId="Index2">
    <w:name w:val="index 2"/>
    <w:basedOn w:val="Normal"/>
    <w:next w:val="Normal"/>
    <w:autoRedefine/>
    <w:semiHidden/>
    <w:rsid w:val="00857CB4"/>
    <w:pPr>
      <w:ind w:left="709"/>
    </w:pPr>
  </w:style>
  <w:style w:type="paragraph" w:styleId="Index3">
    <w:name w:val="index 3"/>
    <w:basedOn w:val="Normal"/>
    <w:next w:val="Normal"/>
    <w:autoRedefine/>
    <w:semiHidden/>
    <w:rsid w:val="00857CB4"/>
    <w:pPr>
      <w:ind w:left="630" w:hanging="210"/>
    </w:pPr>
  </w:style>
  <w:style w:type="paragraph" w:styleId="Index4">
    <w:name w:val="index 4"/>
    <w:basedOn w:val="Normal"/>
    <w:next w:val="Normal"/>
    <w:autoRedefine/>
    <w:semiHidden/>
    <w:rsid w:val="00857CB4"/>
    <w:pPr>
      <w:ind w:left="839" w:hanging="210"/>
    </w:pPr>
  </w:style>
  <w:style w:type="paragraph" w:styleId="Index5">
    <w:name w:val="index 5"/>
    <w:basedOn w:val="Normal"/>
    <w:next w:val="Normal"/>
    <w:autoRedefine/>
    <w:semiHidden/>
    <w:rsid w:val="00857CB4"/>
    <w:pPr>
      <w:ind w:left="1049" w:hanging="210"/>
    </w:pPr>
  </w:style>
  <w:style w:type="paragraph" w:styleId="Index6">
    <w:name w:val="index 6"/>
    <w:basedOn w:val="Normal"/>
    <w:next w:val="Normal"/>
    <w:autoRedefine/>
    <w:semiHidden/>
    <w:rsid w:val="00857CB4"/>
    <w:pPr>
      <w:ind w:left="1259" w:hanging="210"/>
    </w:pPr>
  </w:style>
  <w:style w:type="paragraph" w:styleId="Index7">
    <w:name w:val="index 7"/>
    <w:basedOn w:val="Normal"/>
    <w:next w:val="Normal"/>
    <w:autoRedefine/>
    <w:semiHidden/>
    <w:rsid w:val="00857CB4"/>
    <w:pPr>
      <w:ind w:left="1469" w:hanging="210"/>
    </w:pPr>
  </w:style>
  <w:style w:type="paragraph" w:styleId="Index8">
    <w:name w:val="index 8"/>
    <w:basedOn w:val="Normal"/>
    <w:next w:val="Normal"/>
    <w:autoRedefine/>
    <w:semiHidden/>
    <w:rsid w:val="00857CB4"/>
    <w:pPr>
      <w:ind w:left="1679" w:hanging="210"/>
    </w:pPr>
  </w:style>
  <w:style w:type="paragraph" w:styleId="Index9">
    <w:name w:val="index 9"/>
    <w:basedOn w:val="Normal"/>
    <w:next w:val="Normal"/>
    <w:autoRedefine/>
    <w:semiHidden/>
    <w:rsid w:val="00857CB4"/>
    <w:pPr>
      <w:ind w:left="1888" w:hanging="210"/>
    </w:pPr>
  </w:style>
  <w:style w:type="paragraph" w:styleId="IndexHeading">
    <w:name w:val="index heading"/>
    <w:basedOn w:val="Normal"/>
    <w:next w:val="Index1"/>
    <w:semiHidden/>
    <w:rsid w:val="00857CB4"/>
    <w:rPr>
      <w:rFonts w:ascii="Arial Bold" w:hAnsi="Arial Bold"/>
      <w:b/>
    </w:rPr>
  </w:style>
  <w:style w:type="character" w:styleId="LineNumber">
    <w:name w:val="line number"/>
    <w:basedOn w:val="DefaultParagraphFont"/>
    <w:semiHidden/>
    <w:rsid w:val="00857CB4"/>
    <w:rPr>
      <w:rFonts w:ascii="Arial" w:hAnsi="Arial"/>
      <w:sz w:val="21"/>
    </w:rPr>
  </w:style>
  <w:style w:type="paragraph" w:styleId="List">
    <w:name w:val="List"/>
    <w:basedOn w:val="Normal"/>
    <w:semiHidden/>
    <w:rsid w:val="00857CB4"/>
    <w:pPr>
      <w:ind w:left="709" w:hanging="709"/>
    </w:pPr>
  </w:style>
  <w:style w:type="paragraph" w:styleId="List2">
    <w:name w:val="List 2"/>
    <w:basedOn w:val="Normal"/>
    <w:semiHidden/>
    <w:rsid w:val="00857CB4"/>
    <w:pPr>
      <w:ind w:left="709" w:hanging="709"/>
    </w:pPr>
  </w:style>
  <w:style w:type="paragraph" w:styleId="List3">
    <w:name w:val="List 3"/>
    <w:basedOn w:val="Normal"/>
    <w:semiHidden/>
    <w:rsid w:val="00857CB4"/>
    <w:pPr>
      <w:ind w:left="851" w:hanging="284"/>
    </w:pPr>
  </w:style>
  <w:style w:type="paragraph" w:styleId="List4">
    <w:name w:val="List 4"/>
    <w:basedOn w:val="Normal"/>
    <w:semiHidden/>
    <w:rsid w:val="00857CB4"/>
    <w:pPr>
      <w:ind w:left="1135" w:hanging="284"/>
    </w:pPr>
  </w:style>
  <w:style w:type="paragraph" w:styleId="List5">
    <w:name w:val="List 5"/>
    <w:basedOn w:val="Normal"/>
    <w:semiHidden/>
    <w:rsid w:val="00857CB4"/>
    <w:pPr>
      <w:ind w:left="1418" w:hanging="284"/>
    </w:pPr>
  </w:style>
  <w:style w:type="paragraph" w:styleId="ListBullet">
    <w:name w:val="List Bullet"/>
    <w:basedOn w:val="Normal"/>
    <w:qFormat/>
    <w:rsid w:val="00857CB4"/>
    <w:pPr>
      <w:numPr>
        <w:numId w:val="2"/>
      </w:numPr>
      <w:tabs>
        <w:tab w:val="clear" w:pos="360"/>
      </w:tabs>
      <w:spacing w:after="240"/>
      <w:ind w:left="709" w:hanging="709"/>
    </w:pPr>
  </w:style>
  <w:style w:type="paragraph" w:styleId="ListBullet2">
    <w:name w:val="List Bullet 2"/>
    <w:basedOn w:val="Normal"/>
    <w:rsid w:val="00857CB4"/>
    <w:pPr>
      <w:numPr>
        <w:numId w:val="1"/>
      </w:numPr>
      <w:tabs>
        <w:tab w:val="clear" w:pos="643"/>
      </w:tabs>
      <w:spacing w:after="240"/>
      <w:ind w:left="1418" w:hanging="709"/>
    </w:pPr>
  </w:style>
  <w:style w:type="paragraph" w:styleId="ListBullet3">
    <w:name w:val="List Bullet 3"/>
    <w:basedOn w:val="Normal"/>
    <w:rsid w:val="00857CB4"/>
    <w:pPr>
      <w:numPr>
        <w:numId w:val="3"/>
      </w:numPr>
      <w:tabs>
        <w:tab w:val="clear" w:pos="926"/>
      </w:tabs>
      <w:spacing w:after="240"/>
      <w:ind w:left="2127" w:hanging="709"/>
    </w:pPr>
  </w:style>
  <w:style w:type="paragraph" w:styleId="ListBullet4">
    <w:name w:val="List Bullet 4"/>
    <w:basedOn w:val="Normal"/>
    <w:rsid w:val="00857CB4"/>
    <w:pPr>
      <w:numPr>
        <w:numId w:val="4"/>
      </w:numPr>
      <w:tabs>
        <w:tab w:val="clear" w:pos="1209"/>
      </w:tabs>
      <w:spacing w:after="240"/>
      <w:ind w:left="2835" w:hanging="709"/>
    </w:pPr>
  </w:style>
  <w:style w:type="paragraph" w:styleId="ListBullet5">
    <w:name w:val="List Bullet 5"/>
    <w:basedOn w:val="Normal"/>
    <w:rsid w:val="00857CB4"/>
    <w:pPr>
      <w:numPr>
        <w:numId w:val="5"/>
      </w:numPr>
      <w:tabs>
        <w:tab w:val="clear" w:pos="1492"/>
      </w:tabs>
      <w:spacing w:after="240"/>
      <w:ind w:left="3544" w:hanging="709"/>
    </w:pPr>
  </w:style>
  <w:style w:type="paragraph" w:styleId="ListContinue">
    <w:name w:val="List Continue"/>
    <w:basedOn w:val="Normal"/>
    <w:semiHidden/>
    <w:rsid w:val="00857CB4"/>
    <w:pPr>
      <w:spacing w:after="120"/>
      <w:ind w:left="709"/>
    </w:pPr>
  </w:style>
  <w:style w:type="paragraph" w:styleId="ListContinue2">
    <w:name w:val="List Continue 2"/>
    <w:basedOn w:val="Normal"/>
    <w:semiHidden/>
    <w:rsid w:val="00857CB4"/>
    <w:pPr>
      <w:ind w:left="1418"/>
    </w:pPr>
  </w:style>
  <w:style w:type="paragraph" w:styleId="ListContinue3">
    <w:name w:val="List Continue 3"/>
    <w:basedOn w:val="Normal"/>
    <w:semiHidden/>
    <w:rsid w:val="00857CB4"/>
    <w:pPr>
      <w:ind w:left="2126"/>
    </w:pPr>
  </w:style>
  <w:style w:type="paragraph" w:styleId="ListContinue4">
    <w:name w:val="List Continue 4"/>
    <w:basedOn w:val="Normal"/>
    <w:semiHidden/>
    <w:rsid w:val="00857CB4"/>
    <w:pPr>
      <w:ind w:left="2835"/>
    </w:pPr>
  </w:style>
  <w:style w:type="paragraph" w:styleId="ListContinue5">
    <w:name w:val="List Continue 5"/>
    <w:basedOn w:val="Normal"/>
    <w:semiHidden/>
    <w:rsid w:val="00857CB4"/>
    <w:pPr>
      <w:ind w:left="3544"/>
    </w:pPr>
  </w:style>
  <w:style w:type="paragraph" w:styleId="ListNumber">
    <w:name w:val="List Number"/>
    <w:basedOn w:val="Normal"/>
    <w:semiHidden/>
    <w:rsid w:val="00857CB4"/>
    <w:pPr>
      <w:numPr>
        <w:numId w:val="6"/>
      </w:numPr>
    </w:pPr>
  </w:style>
  <w:style w:type="paragraph" w:styleId="ListNumber2">
    <w:name w:val="List Number 2"/>
    <w:basedOn w:val="Normal"/>
    <w:semiHidden/>
    <w:rsid w:val="00857CB4"/>
    <w:pPr>
      <w:numPr>
        <w:numId w:val="7"/>
      </w:numPr>
    </w:pPr>
  </w:style>
  <w:style w:type="paragraph" w:styleId="ListNumber3">
    <w:name w:val="List Number 3"/>
    <w:basedOn w:val="Normal"/>
    <w:semiHidden/>
    <w:rsid w:val="00857CB4"/>
    <w:pPr>
      <w:numPr>
        <w:numId w:val="8"/>
      </w:numPr>
    </w:pPr>
  </w:style>
  <w:style w:type="paragraph" w:styleId="ListNumber4">
    <w:name w:val="List Number 4"/>
    <w:basedOn w:val="Normal"/>
    <w:semiHidden/>
    <w:rsid w:val="00857CB4"/>
    <w:pPr>
      <w:numPr>
        <w:numId w:val="9"/>
      </w:numPr>
    </w:pPr>
  </w:style>
  <w:style w:type="paragraph" w:styleId="ListNumber5">
    <w:name w:val="List Number 5"/>
    <w:basedOn w:val="Normal"/>
    <w:semiHidden/>
    <w:rsid w:val="00857CB4"/>
    <w:pPr>
      <w:numPr>
        <w:numId w:val="10"/>
      </w:numPr>
    </w:pPr>
  </w:style>
  <w:style w:type="paragraph" w:customStyle="1" w:styleId="MainHeading">
    <w:name w:val="Main Heading"/>
    <w:basedOn w:val="Normal"/>
    <w:next w:val="Normal"/>
    <w:qFormat/>
    <w:rsid w:val="00857CB4"/>
    <w:pPr>
      <w:keepNext/>
      <w:spacing w:after="240"/>
    </w:pPr>
    <w:rPr>
      <w:rFonts w:ascii="Arial Bold" w:hAnsi="Arial Bold"/>
      <w:b/>
      <w:sz w:val="32"/>
    </w:rPr>
  </w:style>
  <w:style w:type="paragraph" w:styleId="MessageHeader">
    <w:name w:val="Message Header"/>
    <w:basedOn w:val="Normal"/>
    <w:semiHidden/>
    <w:rsid w:val="00857CB4"/>
    <w:pPr>
      <w:pBdr>
        <w:top w:val="single" w:sz="6" w:space="1" w:color="auto"/>
        <w:left w:val="single" w:sz="6" w:space="1" w:color="auto"/>
        <w:bottom w:val="single" w:sz="6" w:space="1" w:color="auto"/>
        <w:right w:val="single" w:sz="6" w:space="1" w:color="auto"/>
      </w:pBdr>
      <w:shd w:val="pct20" w:color="auto" w:fill="auto"/>
    </w:pPr>
    <w:rPr>
      <w:sz w:val="24"/>
    </w:rPr>
  </w:style>
  <w:style w:type="paragraph" w:styleId="NormalIndent">
    <w:name w:val="Normal Indent"/>
    <w:aliases w:val="ni"/>
    <w:basedOn w:val="Normal"/>
    <w:link w:val="NormalIndentChar"/>
    <w:uiPriority w:val="99"/>
    <w:rsid w:val="00857CB4"/>
    <w:pPr>
      <w:ind w:left="709"/>
    </w:pPr>
  </w:style>
  <w:style w:type="paragraph" w:customStyle="1" w:styleId="NumberingHeading">
    <w:name w:val="Numbering Heading"/>
    <w:basedOn w:val="BodyText"/>
    <w:next w:val="CBPNum1"/>
    <w:autoRedefine/>
    <w:rsid w:val="00857CB4"/>
    <w:pPr>
      <w:keepNext/>
    </w:pPr>
    <w:rPr>
      <w:rFonts w:ascii="Arial Bold" w:hAnsi="Arial Bold"/>
      <w:b/>
      <w:sz w:val="24"/>
    </w:rPr>
  </w:style>
  <w:style w:type="character" w:styleId="PageNumber">
    <w:name w:val="page number"/>
    <w:basedOn w:val="DefaultParagraphFont"/>
    <w:rsid w:val="00857CB4"/>
    <w:rPr>
      <w:rFonts w:ascii="Arial" w:hAnsi="Arial"/>
      <w:dstrike w:val="0"/>
      <w:color w:val="auto"/>
      <w:sz w:val="21"/>
      <w:vertAlign w:val="baseline"/>
    </w:rPr>
  </w:style>
  <w:style w:type="paragraph" w:customStyle="1" w:styleId="ReferenceDetails">
    <w:name w:val="Reference Details"/>
    <w:basedOn w:val="Normal"/>
    <w:next w:val="Normal"/>
    <w:rsid w:val="00857CB4"/>
    <w:pPr>
      <w:tabs>
        <w:tab w:val="left" w:pos="1134"/>
      </w:tabs>
    </w:pPr>
    <w:rPr>
      <w:sz w:val="18"/>
    </w:rPr>
  </w:style>
  <w:style w:type="paragraph" w:styleId="Salutation">
    <w:name w:val="Salutation"/>
    <w:basedOn w:val="Normal"/>
    <w:next w:val="Normal"/>
    <w:rsid w:val="00857CB4"/>
    <w:pPr>
      <w:spacing w:before="360" w:after="240"/>
    </w:pPr>
  </w:style>
  <w:style w:type="character" w:styleId="Strong">
    <w:name w:val="Strong"/>
    <w:basedOn w:val="DefaultParagraphFont"/>
    <w:qFormat/>
    <w:rsid w:val="00857CB4"/>
    <w:rPr>
      <w:rFonts w:ascii="Arial Bold" w:hAnsi="Arial Bold"/>
      <w:b/>
      <w:sz w:val="21"/>
    </w:rPr>
  </w:style>
  <w:style w:type="paragraph" w:customStyle="1" w:styleId="Subheading">
    <w:name w:val="Sub heading"/>
    <w:basedOn w:val="Normal"/>
    <w:next w:val="BodyText"/>
    <w:qFormat/>
    <w:rsid w:val="00857CB4"/>
    <w:pPr>
      <w:keepNext/>
      <w:spacing w:after="240"/>
    </w:pPr>
    <w:rPr>
      <w:rFonts w:ascii="Arial Bold" w:hAnsi="Arial Bold"/>
      <w:b/>
      <w:sz w:val="28"/>
    </w:rPr>
  </w:style>
  <w:style w:type="paragraph" w:customStyle="1" w:styleId="Subject">
    <w:name w:val="Subject"/>
    <w:basedOn w:val="Normal"/>
    <w:rsid w:val="00857CB4"/>
    <w:rPr>
      <w:rFonts w:ascii="Arial Bold" w:hAnsi="Arial Bold"/>
      <w:b/>
      <w:sz w:val="24"/>
    </w:rPr>
  </w:style>
  <w:style w:type="paragraph" w:styleId="Subtitle">
    <w:name w:val="Subtitle"/>
    <w:basedOn w:val="Normal"/>
    <w:qFormat/>
    <w:rsid w:val="00857CB4"/>
  </w:style>
  <w:style w:type="paragraph" w:styleId="TableofAuthorities">
    <w:name w:val="table of authorities"/>
    <w:basedOn w:val="Normal"/>
    <w:next w:val="Normal"/>
    <w:semiHidden/>
    <w:rsid w:val="00857CB4"/>
    <w:pPr>
      <w:ind w:left="709" w:hanging="709"/>
    </w:pPr>
  </w:style>
  <w:style w:type="paragraph" w:styleId="TableofFigures">
    <w:name w:val="table of figures"/>
    <w:basedOn w:val="Normal"/>
    <w:next w:val="Normal"/>
    <w:semiHidden/>
    <w:rsid w:val="00857CB4"/>
    <w:pPr>
      <w:ind w:left="709" w:hanging="709"/>
    </w:pPr>
  </w:style>
  <w:style w:type="paragraph" w:styleId="TOAHeading">
    <w:name w:val="toa heading"/>
    <w:basedOn w:val="Normal"/>
    <w:next w:val="Normal"/>
    <w:semiHidden/>
    <w:rsid w:val="00857CB4"/>
    <w:rPr>
      <w:rFonts w:ascii="Arial Bold" w:hAnsi="Arial Bold"/>
      <w:b/>
    </w:rPr>
  </w:style>
  <w:style w:type="paragraph" w:styleId="TOC1">
    <w:name w:val="toc 1"/>
    <w:basedOn w:val="Normal"/>
    <w:next w:val="Normal"/>
    <w:uiPriority w:val="39"/>
    <w:qFormat/>
    <w:rsid w:val="00857CB4"/>
    <w:pPr>
      <w:spacing w:before="240"/>
      <w:ind w:left="709" w:hanging="709"/>
    </w:pPr>
    <w:rPr>
      <w:rFonts w:ascii="Arial Bold" w:hAnsi="Arial Bold"/>
      <w:b/>
      <w:noProof/>
      <w:sz w:val="24"/>
    </w:rPr>
  </w:style>
  <w:style w:type="paragraph" w:styleId="TOC2">
    <w:name w:val="toc 2"/>
    <w:basedOn w:val="Normal"/>
    <w:next w:val="Normal"/>
    <w:autoRedefine/>
    <w:uiPriority w:val="39"/>
    <w:qFormat/>
    <w:rsid w:val="00857CB4"/>
    <w:pPr>
      <w:ind w:left="709" w:hanging="709"/>
    </w:pPr>
  </w:style>
  <w:style w:type="paragraph" w:styleId="TOC3">
    <w:name w:val="toc 3"/>
    <w:basedOn w:val="Normal"/>
    <w:next w:val="Normal"/>
    <w:autoRedefine/>
    <w:uiPriority w:val="39"/>
    <w:rsid w:val="00857CB4"/>
    <w:pPr>
      <w:ind w:left="709" w:hanging="709"/>
    </w:pPr>
  </w:style>
  <w:style w:type="paragraph" w:styleId="TOC4">
    <w:name w:val="toc 4"/>
    <w:basedOn w:val="Normal"/>
    <w:next w:val="Normal"/>
    <w:autoRedefine/>
    <w:semiHidden/>
    <w:rsid w:val="00857CB4"/>
    <w:pPr>
      <w:ind w:left="630"/>
    </w:pPr>
  </w:style>
  <w:style w:type="paragraph" w:styleId="TOC5">
    <w:name w:val="toc 5"/>
    <w:basedOn w:val="Normal"/>
    <w:next w:val="Normal"/>
    <w:autoRedefine/>
    <w:semiHidden/>
    <w:rsid w:val="00857CB4"/>
    <w:pPr>
      <w:ind w:left="840"/>
    </w:pPr>
  </w:style>
  <w:style w:type="paragraph" w:styleId="TOC6">
    <w:name w:val="toc 6"/>
    <w:basedOn w:val="Normal"/>
    <w:next w:val="Normal"/>
    <w:autoRedefine/>
    <w:semiHidden/>
    <w:rsid w:val="00857CB4"/>
    <w:pPr>
      <w:ind w:left="1050"/>
    </w:pPr>
  </w:style>
  <w:style w:type="paragraph" w:styleId="TOC7">
    <w:name w:val="toc 7"/>
    <w:basedOn w:val="Normal"/>
    <w:next w:val="Normal"/>
    <w:autoRedefine/>
    <w:semiHidden/>
    <w:rsid w:val="00857CB4"/>
    <w:pPr>
      <w:ind w:left="1260"/>
    </w:pPr>
  </w:style>
  <w:style w:type="paragraph" w:styleId="TOC8">
    <w:name w:val="toc 8"/>
    <w:basedOn w:val="Normal"/>
    <w:next w:val="Normal"/>
    <w:autoRedefine/>
    <w:semiHidden/>
    <w:rsid w:val="00857CB4"/>
    <w:pPr>
      <w:ind w:left="1470"/>
    </w:pPr>
  </w:style>
  <w:style w:type="paragraph" w:styleId="TOC9">
    <w:name w:val="toc 9"/>
    <w:basedOn w:val="Normal"/>
    <w:next w:val="Normal"/>
    <w:autoRedefine/>
    <w:semiHidden/>
    <w:rsid w:val="00857CB4"/>
    <w:pPr>
      <w:ind w:left="1680"/>
    </w:pPr>
  </w:style>
  <w:style w:type="paragraph" w:styleId="TOCHeading">
    <w:name w:val="TOC Heading"/>
    <w:basedOn w:val="Normal"/>
    <w:next w:val="Normal"/>
    <w:uiPriority w:val="39"/>
    <w:qFormat/>
    <w:rsid w:val="00857CB4"/>
    <w:pPr>
      <w:keepNext/>
      <w:spacing w:after="240"/>
    </w:pPr>
    <w:rPr>
      <w:rFonts w:ascii="Arial Bold" w:hAnsi="Arial Bold"/>
      <w:b/>
      <w:sz w:val="32"/>
    </w:rPr>
  </w:style>
  <w:style w:type="paragraph" w:customStyle="1" w:styleId="BackgroundNumbering">
    <w:name w:val="Background Numbering"/>
    <w:basedOn w:val="CBPNum1"/>
    <w:rsid w:val="00B9794F"/>
    <w:pPr>
      <w:numPr>
        <w:numId w:val="13"/>
      </w:numPr>
    </w:pPr>
  </w:style>
  <w:style w:type="paragraph" w:customStyle="1" w:styleId="test">
    <w:name w:val="test"/>
    <w:basedOn w:val="Normal"/>
    <w:semiHidden/>
    <w:qFormat/>
    <w:rsid w:val="00857CB4"/>
  </w:style>
  <w:style w:type="paragraph" w:customStyle="1" w:styleId="PartiesTable">
    <w:name w:val="Parties Table"/>
    <w:basedOn w:val="Normal"/>
    <w:rsid w:val="00857CB4"/>
    <w:pPr>
      <w:spacing w:after="60"/>
    </w:pPr>
  </w:style>
  <w:style w:type="paragraph" w:customStyle="1" w:styleId="Schedule">
    <w:name w:val="Schedule"/>
    <w:basedOn w:val="Attachment"/>
    <w:rsid w:val="00B9794F"/>
  </w:style>
  <w:style w:type="paragraph" w:customStyle="1" w:styleId="test2">
    <w:name w:val="test2"/>
    <w:basedOn w:val="Normal"/>
    <w:semiHidden/>
    <w:qFormat/>
    <w:rsid w:val="00857CB4"/>
  </w:style>
  <w:style w:type="paragraph" w:styleId="CommentSubject">
    <w:name w:val="annotation subject"/>
    <w:basedOn w:val="CommentText"/>
    <w:next w:val="CommentText"/>
    <w:link w:val="CommentSubjectChar"/>
    <w:uiPriority w:val="99"/>
    <w:semiHidden/>
    <w:unhideWhenUsed/>
    <w:rsid w:val="00857CB4"/>
    <w:rPr>
      <w:b/>
      <w:bCs/>
      <w:sz w:val="20"/>
    </w:rPr>
  </w:style>
  <w:style w:type="character" w:customStyle="1" w:styleId="CommentTextChar">
    <w:name w:val="Comment Text Char"/>
    <w:basedOn w:val="DefaultParagraphFont"/>
    <w:link w:val="CommentText"/>
    <w:rsid w:val="00857CB4"/>
    <w:rPr>
      <w:rFonts w:ascii="Arial" w:hAnsi="Arial"/>
      <w:sz w:val="18"/>
    </w:rPr>
  </w:style>
  <w:style w:type="character" w:customStyle="1" w:styleId="CommentSubjectChar">
    <w:name w:val="Comment Subject Char"/>
    <w:basedOn w:val="CommentTextChar"/>
    <w:link w:val="CommentSubject"/>
    <w:uiPriority w:val="99"/>
    <w:semiHidden/>
    <w:rsid w:val="00857CB4"/>
    <w:rPr>
      <w:rFonts w:ascii="Arial" w:hAnsi="Arial"/>
      <w:b/>
      <w:bCs/>
      <w:sz w:val="18"/>
    </w:rPr>
  </w:style>
  <w:style w:type="paragraph" w:styleId="BalloonText">
    <w:name w:val="Balloon Text"/>
    <w:basedOn w:val="Normal"/>
    <w:link w:val="BalloonTextChar"/>
    <w:uiPriority w:val="99"/>
    <w:semiHidden/>
    <w:unhideWhenUsed/>
    <w:rsid w:val="00857CB4"/>
    <w:rPr>
      <w:rFonts w:ascii="Tahoma" w:hAnsi="Tahoma" w:cs="Tahoma"/>
      <w:sz w:val="16"/>
      <w:szCs w:val="16"/>
    </w:rPr>
  </w:style>
  <w:style w:type="character" w:customStyle="1" w:styleId="BalloonTextChar">
    <w:name w:val="Balloon Text Char"/>
    <w:basedOn w:val="DefaultParagraphFont"/>
    <w:link w:val="BalloonText"/>
    <w:uiPriority w:val="99"/>
    <w:semiHidden/>
    <w:rsid w:val="00857CB4"/>
    <w:rPr>
      <w:rFonts w:ascii="Tahoma" w:hAnsi="Tahoma" w:cs="Tahoma"/>
      <w:sz w:val="16"/>
      <w:szCs w:val="16"/>
    </w:rPr>
  </w:style>
  <w:style w:type="paragraph" w:styleId="ListParagraph">
    <w:name w:val="List Paragraph"/>
    <w:basedOn w:val="Normal"/>
    <w:uiPriority w:val="34"/>
    <w:qFormat/>
    <w:rsid w:val="00857CB4"/>
    <w:pPr>
      <w:ind w:left="720"/>
      <w:contextualSpacing/>
    </w:pPr>
  </w:style>
  <w:style w:type="table" w:styleId="TableGrid">
    <w:name w:val="Table Grid"/>
    <w:basedOn w:val="TableNormal"/>
    <w:uiPriority w:val="59"/>
    <w:rsid w:val="00857CB4"/>
    <w:rPr>
      <w:rFonts w:ascii="Arial" w:hAnsi="Arial"/>
      <w:sz w:val="21"/>
      <w:szCs w:val="21"/>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BPTable">
    <w:name w:val="CBPTable"/>
    <w:basedOn w:val="TableNormal"/>
    <w:uiPriority w:val="99"/>
    <w:qFormat/>
    <w:rsid w:val="00857CB4"/>
    <w:pPr>
      <w:spacing w:before="120" w:after="120"/>
    </w:pPr>
    <w:rPr>
      <w:rFonts w:ascii="Arial" w:hAnsi="Arial"/>
      <w:sz w:val="21"/>
      <w:szCs w:val="21"/>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character" w:customStyle="1" w:styleId="FooterChar">
    <w:name w:val="Footer Char"/>
    <w:basedOn w:val="DefaultParagraphFont"/>
    <w:link w:val="Footer"/>
    <w:uiPriority w:val="99"/>
    <w:rsid w:val="0036138E"/>
    <w:rPr>
      <w:rFonts w:ascii="Arial" w:hAnsi="Arial"/>
      <w:sz w:val="12"/>
    </w:rPr>
  </w:style>
  <w:style w:type="paragraph" w:customStyle="1" w:styleId="Attachmentnumbering">
    <w:name w:val="Attachment numbering"/>
    <w:basedOn w:val="Normal"/>
    <w:next w:val="BodyText"/>
    <w:qFormat/>
    <w:rsid w:val="00B9794F"/>
    <w:pPr>
      <w:numPr>
        <w:numId w:val="14"/>
      </w:numPr>
      <w:spacing w:after="240"/>
      <w:outlineLvl w:val="0"/>
    </w:pPr>
    <w:rPr>
      <w:rFonts w:hAnsi="Arial Bold"/>
      <w:b/>
      <w:sz w:val="32"/>
    </w:rPr>
  </w:style>
  <w:style w:type="paragraph" w:customStyle="1" w:styleId="Schedulenumbering">
    <w:name w:val="Schedule numbering"/>
    <w:basedOn w:val="Normal"/>
    <w:next w:val="BodyText"/>
    <w:qFormat/>
    <w:rsid w:val="00B9794F"/>
    <w:pPr>
      <w:numPr>
        <w:numId w:val="15"/>
      </w:numPr>
      <w:spacing w:after="240"/>
      <w:outlineLvl w:val="0"/>
    </w:pPr>
    <w:rPr>
      <w:b/>
      <w:sz w:val="32"/>
    </w:rPr>
  </w:style>
  <w:style w:type="character" w:customStyle="1" w:styleId="HeaderChar">
    <w:name w:val="Header Char"/>
    <w:basedOn w:val="DefaultParagraphFont"/>
    <w:link w:val="Header"/>
    <w:rsid w:val="00916BD7"/>
    <w:rPr>
      <w:rFonts w:ascii="Arial" w:hAnsi="Arial"/>
      <w:sz w:val="21"/>
    </w:rPr>
  </w:style>
  <w:style w:type="character" w:styleId="PlaceholderText">
    <w:name w:val="Placeholder Text"/>
    <w:basedOn w:val="DefaultParagraphFont"/>
    <w:uiPriority w:val="99"/>
    <w:semiHidden/>
    <w:rsid w:val="00916BD7"/>
    <w:rPr>
      <w:color w:val="808080"/>
    </w:rPr>
  </w:style>
  <w:style w:type="character" w:customStyle="1" w:styleId="NormalIndentChar">
    <w:name w:val="Normal Indent Char"/>
    <w:aliases w:val="ni Char"/>
    <w:basedOn w:val="DefaultParagraphFont"/>
    <w:link w:val="NormalIndent"/>
    <w:uiPriority w:val="99"/>
    <w:locked/>
    <w:rsid w:val="00AF6D7C"/>
    <w:rPr>
      <w:rFonts w:ascii="Arial" w:hAnsi="Arial"/>
      <w:sz w:val="21"/>
    </w:rPr>
  </w:style>
  <w:style w:type="character" w:customStyle="1" w:styleId="BodyTextChar">
    <w:name w:val="Body Text Char"/>
    <w:basedOn w:val="DefaultParagraphFont"/>
    <w:link w:val="BodyText"/>
    <w:rsid w:val="00B224CD"/>
    <w:rPr>
      <w:rFonts w:ascii="Arial" w:hAnsi="Arial"/>
      <w:sz w:val="21"/>
    </w:rPr>
  </w:style>
  <w:style w:type="paragraph" w:styleId="Title">
    <w:name w:val="Title"/>
    <w:basedOn w:val="Normal"/>
    <w:next w:val="Normal"/>
    <w:link w:val="TitleChar"/>
    <w:uiPriority w:val="10"/>
    <w:qFormat/>
    <w:rsid w:val="00F92050"/>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F92050"/>
    <w:rPr>
      <w:rFonts w:ascii="Arial" w:eastAsiaTheme="majorEastAsia" w:hAnsi="Arial" w:cstheme="majorBidi"/>
      <w:spacing w:val="-10"/>
      <w:kern w:val="28"/>
      <w:sz w:val="56"/>
      <w:szCs w:val="56"/>
      <w:lang w:eastAsia="en-US"/>
    </w:rPr>
  </w:style>
  <w:style w:type="character" w:customStyle="1" w:styleId="Heading2Char">
    <w:name w:val="Heading 2 Char"/>
    <w:basedOn w:val="DefaultParagraphFont"/>
    <w:link w:val="Heading2"/>
    <w:uiPriority w:val="9"/>
    <w:rsid w:val="00F92050"/>
    <w:rPr>
      <w:rFonts w:ascii="Arial" w:eastAsiaTheme="majorEastAsia" w:hAnsi="Arial" w:cstheme="majorBidi"/>
      <w:szCs w:val="26"/>
      <w:lang w:eastAsia="en-US"/>
    </w:rPr>
  </w:style>
  <w:style w:type="paragraph" w:customStyle="1" w:styleId="MULNormal">
    <w:name w:val="MUL_Normal"/>
    <w:basedOn w:val="Normal"/>
    <w:qFormat/>
    <w:rsid w:val="00F92050"/>
    <w:pPr>
      <w:spacing w:before="120" w:after="120"/>
    </w:pPr>
  </w:style>
  <w:style w:type="paragraph" w:customStyle="1" w:styleId="MULHeadingNoNum1">
    <w:name w:val="MUL_Heading_NoNum_1"/>
    <w:basedOn w:val="MULNormal"/>
    <w:next w:val="MULBodyText1"/>
    <w:rsid w:val="00F92050"/>
    <w:pPr>
      <w:keepNext/>
      <w:numPr>
        <w:numId w:val="16"/>
      </w:numPr>
      <w:spacing w:before="180"/>
      <w:outlineLvl w:val="0"/>
    </w:pPr>
    <w:rPr>
      <w:b/>
      <w:sz w:val="23"/>
    </w:rPr>
  </w:style>
  <w:style w:type="paragraph" w:customStyle="1" w:styleId="MULHeadingNoNum2">
    <w:name w:val="MUL_Heading_NoNum_2"/>
    <w:basedOn w:val="MULNormal"/>
    <w:next w:val="MULBodyText1"/>
    <w:rsid w:val="00F92050"/>
    <w:pPr>
      <w:keepNext/>
      <w:numPr>
        <w:ilvl w:val="1"/>
        <w:numId w:val="16"/>
      </w:numPr>
      <w:outlineLvl w:val="1"/>
    </w:pPr>
    <w:rPr>
      <w:b/>
      <w:sz w:val="21"/>
    </w:rPr>
  </w:style>
  <w:style w:type="paragraph" w:customStyle="1" w:styleId="MULHeadingNoNum3">
    <w:name w:val="MUL_Heading_NoNum_3"/>
    <w:basedOn w:val="MULNormal"/>
    <w:next w:val="MULBodyText1"/>
    <w:rsid w:val="00F92050"/>
    <w:pPr>
      <w:keepNext/>
      <w:numPr>
        <w:ilvl w:val="2"/>
        <w:numId w:val="16"/>
      </w:numPr>
      <w:outlineLvl w:val="2"/>
    </w:pPr>
    <w:rPr>
      <w:b/>
    </w:rPr>
  </w:style>
  <w:style w:type="paragraph" w:customStyle="1" w:styleId="MULHeadingNoNum4">
    <w:name w:val="MUL_Heading_NoNum_4"/>
    <w:basedOn w:val="MULNormal"/>
    <w:next w:val="MULBodyText1"/>
    <w:rsid w:val="00F92050"/>
    <w:pPr>
      <w:keepNext/>
      <w:numPr>
        <w:ilvl w:val="3"/>
        <w:numId w:val="16"/>
      </w:numPr>
      <w:outlineLvl w:val="3"/>
    </w:pPr>
    <w:rPr>
      <w:b/>
    </w:rPr>
  </w:style>
  <w:style w:type="paragraph" w:customStyle="1" w:styleId="MULHeadingNoNum5">
    <w:name w:val="MUL_Heading_NoNum_5"/>
    <w:basedOn w:val="MULNormal"/>
    <w:next w:val="MULBodyText1"/>
    <w:rsid w:val="00F92050"/>
    <w:pPr>
      <w:keepNext/>
      <w:numPr>
        <w:ilvl w:val="4"/>
        <w:numId w:val="16"/>
      </w:numPr>
      <w:outlineLvl w:val="4"/>
    </w:pPr>
    <w:rPr>
      <w:b/>
    </w:rPr>
  </w:style>
  <w:style w:type="paragraph" w:customStyle="1" w:styleId="MULHeadingNoNum6">
    <w:name w:val="MUL_Heading_NoNum_6"/>
    <w:basedOn w:val="MULNormal"/>
    <w:next w:val="MULBodyText1"/>
    <w:rsid w:val="00F92050"/>
    <w:pPr>
      <w:keepNext/>
      <w:numPr>
        <w:ilvl w:val="5"/>
        <w:numId w:val="16"/>
      </w:numPr>
      <w:outlineLvl w:val="5"/>
    </w:pPr>
    <w:rPr>
      <w:b/>
    </w:rPr>
  </w:style>
  <w:style w:type="paragraph" w:customStyle="1" w:styleId="MULHeadingNoNum7">
    <w:name w:val="MUL_Heading_NoNum_7"/>
    <w:basedOn w:val="MULNormal"/>
    <w:next w:val="MULBodyText1"/>
    <w:rsid w:val="00F92050"/>
    <w:pPr>
      <w:keepNext/>
      <w:numPr>
        <w:ilvl w:val="6"/>
        <w:numId w:val="16"/>
      </w:numPr>
      <w:outlineLvl w:val="6"/>
    </w:pPr>
    <w:rPr>
      <w:b/>
    </w:rPr>
  </w:style>
  <w:style w:type="paragraph" w:customStyle="1" w:styleId="MULHeadingNoNum8">
    <w:name w:val="MUL_Heading_NoNum_8"/>
    <w:basedOn w:val="MULNormal"/>
    <w:next w:val="MULBodyText1"/>
    <w:rsid w:val="00F92050"/>
    <w:pPr>
      <w:keepNext/>
      <w:numPr>
        <w:ilvl w:val="7"/>
        <w:numId w:val="16"/>
      </w:numPr>
      <w:outlineLvl w:val="7"/>
    </w:pPr>
    <w:rPr>
      <w:b/>
    </w:rPr>
  </w:style>
  <w:style w:type="paragraph" w:customStyle="1" w:styleId="MULHeadingNoNum9">
    <w:name w:val="MUL_Heading_NoNum_9"/>
    <w:basedOn w:val="MULNormal"/>
    <w:next w:val="MULBodyText1"/>
    <w:rsid w:val="00F92050"/>
    <w:pPr>
      <w:keepNext/>
      <w:numPr>
        <w:ilvl w:val="8"/>
        <w:numId w:val="16"/>
      </w:numPr>
      <w:outlineLvl w:val="8"/>
    </w:pPr>
    <w:rPr>
      <w:b/>
    </w:rPr>
  </w:style>
  <w:style w:type="character" w:customStyle="1" w:styleId="Heading1Char">
    <w:name w:val="Heading 1 Char"/>
    <w:aliases w:val="Heading 1 Do Not Use Char"/>
    <w:basedOn w:val="DefaultParagraphFont"/>
    <w:link w:val="Heading1"/>
    <w:uiPriority w:val="9"/>
    <w:rsid w:val="00F92050"/>
    <w:rPr>
      <w:rFonts w:ascii="Arial" w:eastAsiaTheme="majorEastAsia" w:hAnsi="Arial" w:cstheme="majorBidi"/>
      <w:szCs w:val="26"/>
      <w:lang w:eastAsia="en-US"/>
    </w:rPr>
  </w:style>
  <w:style w:type="character" w:customStyle="1" w:styleId="Heading3Char">
    <w:name w:val="Heading 3 Char"/>
    <w:basedOn w:val="DefaultParagraphFont"/>
    <w:link w:val="Heading3"/>
    <w:uiPriority w:val="9"/>
    <w:rsid w:val="00F92050"/>
    <w:rPr>
      <w:rFonts w:ascii="Arial" w:eastAsiaTheme="majorEastAsia" w:hAnsi="Arial" w:cstheme="majorBidi"/>
      <w:szCs w:val="24"/>
      <w:lang w:eastAsia="en-US"/>
    </w:rPr>
  </w:style>
  <w:style w:type="character" w:customStyle="1" w:styleId="Heading4Char">
    <w:name w:val="Heading 4 Char"/>
    <w:basedOn w:val="DefaultParagraphFont"/>
    <w:link w:val="Heading4"/>
    <w:uiPriority w:val="9"/>
    <w:rsid w:val="00F92050"/>
    <w:rPr>
      <w:rFonts w:ascii="Arial" w:eastAsiaTheme="majorEastAsia" w:hAnsi="Arial" w:cstheme="majorBidi"/>
      <w:iCs/>
      <w:szCs w:val="22"/>
      <w:lang w:eastAsia="en-US"/>
    </w:rPr>
  </w:style>
  <w:style w:type="character" w:customStyle="1" w:styleId="Heading5Char">
    <w:name w:val="Heading 5 Char"/>
    <w:basedOn w:val="DefaultParagraphFont"/>
    <w:link w:val="Heading5"/>
    <w:uiPriority w:val="9"/>
    <w:rsid w:val="00F92050"/>
    <w:rPr>
      <w:rFonts w:ascii="Arial" w:eastAsiaTheme="majorEastAsia" w:hAnsi="Arial" w:cstheme="majorBidi"/>
      <w:szCs w:val="22"/>
      <w:lang w:eastAsia="en-US"/>
    </w:rPr>
  </w:style>
  <w:style w:type="character" w:customStyle="1" w:styleId="Heading6Char">
    <w:name w:val="Heading 6 Char"/>
    <w:basedOn w:val="DefaultParagraphFont"/>
    <w:link w:val="Heading6"/>
    <w:uiPriority w:val="9"/>
    <w:rsid w:val="00F92050"/>
    <w:rPr>
      <w:rFonts w:ascii="Arial" w:eastAsiaTheme="majorEastAsia" w:hAnsi="Arial" w:cstheme="majorBidi"/>
      <w:szCs w:val="22"/>
      <w:lang w:eastAsia="en-US"/>
    </w:rPr>
  </w:style>
  <w:style w:type="character" w:customStyle="1" w:styleId="Heading7Char">
    <w:name w:val="Heading 7 Char"/>
    <w:basedOn w:val="DefaultParagraphFont"/>
    <w:link w:val="Heading7"/>
    <w:uiPriority w:val="9"/>
    <w:rsid w:val="00F92050"/>
    <w:rPr>
      <w:rFonts w:ascii="Arial" w:eastAsiaTheme="majorEastAsia" w:hAnsi="Arial" w:cstheme="majorBidi"/>
      <w:iCs/>
      <w:szCs w:val="22"/>
      <w:lang w:eastAsia="en-US"/>
    </w:rPr>
  </w:style>
  <w:style w:type="character" w:customStyle="1" w:styleId="Heading8Char">
    <w:name w:val="Heading 8 Char"/>
    <w:basedOn w:val="DefaultParagraphFont"/>
    <w:link w:val="Heading8"/>
    <w:uiPriority w:val="9"/>
    <w:rsid w:val="00F92050"/>
    <w:rPr>
      <w:rFonts w:ascii="Arial" w:eastAsiaTheme="majorEastAsia" w:hAnsi="Arial" w:cstheme="majorBidi"/>
      <w:szCs w:val="21"/>
      <w:lang w:eastAsia="en-US"/>
    </w:rPr>
  </w:style>
  <w:style w:type="character" w:customStyle="1" w:styleId="Heading9Char">
    <w:name w:val="Heading 9 Char"/>
    <w:basedOn w:val="DefaultParagraphFont"/>
    <w:link w:val="Heading9"/>
    <w:uiPriority w:val="9"/>
    <w:rsid w:val="00F92050"/>
    <w:rPr>
      <w:rFonts w:ascii="Arial" w:eastAsiaTheme="majorEastAsia" w:hAnsi="Arial" w:cstheme="majorBidi"/>
      <w:iCs/>
      <w:szCs w:val="21"/>
      <w:lang w:eastAsia="en-US"/>
    </w:rPr>
  </w:style>
  <w:style w:type="paragraph" w:customStyle="1" w:styleId="MULBodyText1">
    <w:name w:val="MUL_BodyText_1"/>
    <w:basedOn w:val="MULNormal"/>
    <w:rsid w:val="00F92050"/>
    <w:pPr>
      <w:numPr>
        <w:numId w:val="17"/>
      </w:numPr>
      <w:outlineLvl w:val="0"/>
    </w:pPr>
  </w:style>
  <w:style w:type="paragraph" w:customStyle="1" w:styleId="MULBodyText2">
    <w:name w:val="MUL_BodyText_2"/>
    <w:basedOn w:val="MULNormal"/>
    <w:rsid w:val="00F92050"/>
    <w:pPr>
      <w:numPr>
        <w:ilvl w:val="1"/>
        <w:numId w:val="17"/>
      </w:numPr>
      <w:outlineLvl w:val="1"/>
    </w:pPr>
  </w:style>
  <w:style w:type="paragraph" w:customStyle="1" w:styleId="MULBodyText3">
    <w:name w:val="MUL_BodyText_3"/>
    <w:basedOn w:val="MULNormal"/>
    <w:rsid w:val="00F92050"/>
    <w:pPr>
      <w:numPr>
        <w:ilvl w:val="2"/>
        <w:numId w:val="17"/>
      </w:numPr>
      <w:outlineLvl w:val="2"/>
    </w:pPr>
  </w:style>
  <w:style w:type="paragraph" w:customStyle="1" w:styleId="MULBodyText4">
    <w:name w:val="MUL_BodyText_4"/>
    <w:basedOn w:val="MULNormal"/>
    <w:rsid w:val="00F92050"/>
    <w:pPr>
      <w:numPr>
        <w:ilvl w:val="3"/>
        <w:numId w:val="17"/>
      </w:numPr>
      <w:outlineLvl w:val="3"/>
    </w:pPr>
  </w:style>
  <w:style w:type="paragraph" w:customStyle="1" w:styleId="MULBodyText5">
    <w:name w:val="MUL_BodyText_5"/>
    <w:basedOn w:val="MULNormal"/>
    <w:rsid w:val="00F92050"/>
    <w:pPr>
      <w:numPr>
        <w:ilvl w:val="4"/>
        <w:numId w:val="17"/>
      </w:numPr>
      <w:outlineLvl w:val="4"/>
    </w:pPr>
  </w:style>
  <w:style w:type="paragraph" w:customStyle="1" w:styleId="MULBodyText6">
    <w:name w:val="MUL_BodyText_6"/>
    <w:basedOn w:val="MULNormal"/>
    <w:rsid w:val="00F92050"/>
    <w:pPr>
      <w:numPr>
        <w:ilvl w:val="5"/>
        <w:numId w:val="17"/>
      </w:numPr>
      <w:outlineLvl w:val="5"/>
    </w:pPr>
  </w:style>
  <w:style w:type="paragraph" w:customStyle="1" w:styleId="MULBodyText7">
    <w:name w:val="MUL_BodyText_7"/>
    <w:basedOn w:val="MULNormal"/>
    <w:rsid w:val="00F92050"/>
    <w:pPr>
      <w:numPr>
        <w:ilvl w:val="6"/>
        <w:numId w:val="17"/>
      </w:numPr>
      <w:outlineLvl w:val="6"/>
    </w:pPr>
  </w:style>
  <w:style w:type="paragraph" w:customStyle="1" w:styleId="MULBodyText8">
    <w:name w:val="MUL_BodyText_8"/>
    <w:basedOn w:val="MULNormal"/>
    <w:rsid w:val="00F92050"/>
    <w:pPr>
      <w:numPr>
        <w:ilvl w:val="7"/>
        <w:numId w:val="17"/>
      </w:numPr>
      <w:outlineLvl w:val="7"/>
    </w:pPr>
  </w:style>
  <w:style w:type="paragraph" w:customStyle="1" w:styleId="MULBodyText9">
    <w:name w:val="MUL_BodyText_9"/>
    <w:basedOn w:val="MULNormal"/>
    <w:rsid w:val="00F92050"/>
    <w:pPr>
      <w:numPr>
        <w:ilvl w:val="8"/>
        <w:numId w:val="17"/>
      </w:numPr>
      <w:outlineLvl w:val="8"/>
    </w:pPr>
  </w:style>
  <w:style w:type="paragraph" w:customStyle="1" w:styleId="MULNum1">
    <w:name w:val="MUL_Num_1"/>
    <w:basedOn w:val="MULNormal"/>
    <w:next w:val="MULNum2"/>
    <w:rsid w:val="00F92050"/>
    <w:pPr>
      <w:numPr>
        <w:numId w:val="18"/>
      </w:numPr>
      <w:outlineLvl w:val="0"/>
    </w:pPr>
  </w:style>
  <w:style w:type="paragraph" w:customStyle="1" w:styleId="MULNum2">
    <w:name w:val="MUL_Num_2"/>
    <w:basedOn w:val="MULNormal"/>
    <w:rsid w:val="00F92050"/>
    <w:pPr>
      <w:numPr>
        <w:ilvl w:val="1"/>
        <w:numId w:val="18"/>
      </w:numPr>
      <w:outlineLvl w:val="1"/>
    </w:pPr>
  </w:style>
  <w:style w:type="paragraph" w:customStyle="1" w:styleId="MULNum3">
    <w:name w:val="MUL_Num_3"/>
    <w:basedOn w:val="MULNormal"/>
    <w:rsid w:val="00F92050"/>
    <w:pPr>
      <w:numPr>
        <w:ilvl w:val="2"/>
        <w:numId w:val="18"/>
      </w:numPr>
      <w:outlineLvl w:val="2"/>
    </w:pPr>
  </w:style>
  <w:style w:type="paragraph" w:customStyle="1" w:styleId="MULNum4">
    <w:name w:val="MUL_Num_4"/>
    <w:basedOn w:val="MULNormal"/>
    <w:rsid w:val="00F92050"/>
    <w:pPr>
      <w:numPr>
        <w:ilvl w:val="3"/>
        <w:numId w:val="18"/>
      </w:numPr>
      <w:outlineLvl w:val="3"/>
    </w:pPr>
  </w:style>
  <w:style w:type="paragraph" w:customStyle="1" w:styleId="MULNum5">
    <w:name w:val="MUL_Num_5"/>
    <w:basedOn w:val="MULNormal"/>
    <w:rsid w:val="00F92050"/>
    <w:pPr>
      <w:numPr>
        <w:ilvl w:val="4"/>
        <w:numId w:val="18"/>
      </w:numPr>
      <w:outlineLvl w:val="4"/>
    </w:pPr>
  </w:style>
  <w:style w:type="paragraph" w:customStyle="1" w:styleId="MULNum6">
    <w:name w:val="MUL_Num_6"/>
    <w:basedOn w:val="MULNormal"/>
    <w:rsid w:val="00F92050"/>
    <w:pPr>
      <w:numPr>
        <w:ilvl w:val="5"/>
        <w:numId w:val="18"/>
      </w:numPr>
      <w:outlineLvl w:val="5"/>
    </w:pPr>
  </w:style>
  <w:style w:type="paragraph" w:customStyle="1" w:styleId="MULNum7">
    <w:name w:val="MUL_Num_7"/>
    <w:basedOn w:val="MULNormal"/>
    <w:rsid w:val="00F92050"/>
    <w:pPr>
      <w:numPr>
        <w:ilvl w:val="6"/>
        <w:numId w:val="18"/>
      </w:numPr>
      <w:outlineLvl w:val="6"/>
    </w:pPr>
  </w:style>
  <w:style w:type="paragraph" w:customStyle="1" w:styleId="MULNum8">
    <w:name w:val="MUL_Num_8"/>
    <w:basedOn w:val="MULNormal"/>
    <w:rsid w:val="00F92050"/>
    <w:pPr>
      <w:numPr>
        <w:ilvl w:val="7"/>
        <w:numId w:val="18"/>
      </w:numPr>
      <w:outlineLvl w:val="7"/>
    </w:pPr>
  </w:style>
  <w:style w:type="paragraph" w:customStyle="1" w:styleId="MULNum9">
    <w:name w:val="MUL_Num_9"/>
    <w:basedOn w:val="MULNormal"/>
    <w:rsid w:val="00F92050"/>
    <w:pPr>
      <w:numPr>
        <w:ilvl w:val="8"/>
        <w:numId w:val="18"/>
      </w:numPr>
      <w:outlineLvl w:val="8"/>
    </w:pPr>
  </w:style>
  <w:style w:type="paragraph" w:customStyle="1" w:styleId="MULHeadings1">
    <w:name w:val="MUL_Headings_1"/>
    <w:basedOn w:val="MULNormal"/>
    <w:next w:val="MULHeadings2"/>
    <w:rsid w:val="00F92050"/>
    <w:pPr>
      <w:numPr>
        <w:numId w:val="19"/>
      </w:numPr>
      <w:outlineLvl w:val="0"/>
    </w:pPr>
  </w:style>
  <w:style w:type="paragraph" w:customStyle="1" w:styleId="MULHeadings2">
    <w:name w:val="MUL_Headings_2"/>
    <w:basedOn w:val="MULNormal"/>
    <w:next w:val="MULIndent2"/>
    <w:rsid w:val="00F92050"/>
    <w:pPr>
      <w:keepNext/>
      <w:numPr>
        <w:ilvl w:val="1"/>
        <w:numId w:val="19"/>
      </w:numPr>
      <w:spacing w:before="180"/>
      <w:outlineLvl w:val="1"/>
    </w:pPr>
    <w:rPr>
      <w:b/>
      <w:sz w:val="23"/>
    </w:rPr>
  </w:style>
  <w:style w:type="paragraph" w:customStyle="1" w:styleId="MULHeadings3">
    <w:name w:val="MUL_Headings_3"/>
    <w:basedOn w:val="MULNormal"/>
    <w:next w:val="MULIndent3"/>
    <w:rsid w:val="00F92050"/>
    <w:pPr>
      <w:keepNext/>
      <w:numPr>
        <w:ilvl w:val="2"/>
        <w:numId w:val="19"/>
      </w:numPr>
      <w:outlineLvl w:val="2"/>
    </w:pPr>
    <w:rPr>
      <w:b/>
      <w:sz w:val="21"/>
    </w:rPr>
  </w:style>
  <w:style w:type="paragraph" w:customStyle="1" w:styleId="MULHeadings4">
    <w:name w:val="MUL_Headings_4"/>
    <w:basedOn w:val="MULNormal"/>
    <w:rsid w:val="00F92050"/>
    <w:pPr>
      <w:numPr>
        <w:ilvl w:val="3"/>
        <w:numId w:val="19"/>
      </w:numPr>
      <w:outlineLvl w:val="3"/>
    </w:pPr>
  </w:style>
  <w:style w:type="paragraph" w:customStyle="1" w:styleId="MULHeadings5">
    <w:name w:val="MUL_Headings_5"/>
    <w:basedOn w:val="MULNormal"/>
    <w:rsid w:val="00F92050"/>
    <w:pPr>
      <w:numPr>
        <w:ilvl w:val="4"/>
        <w:numId w:val="19"/>
      </w:numPr>
      <w:outlineLvl w:val="4"/>
    </w:pPr>
  </w:style>
  <w:style w:type="paragraph" w:customStyle="1" w:styleId="MULHeadings6">
    <w:name w:val="MUL_Headings_6"/>
    <w:basedOn w:val="MULNormal"/>
    <w:rsid w:val="00F92050"/>
    <w:pPr>
      <w:numPr>
        <w:ilvl w:val="5"/>
        <w:numId w:val="19"/>
      </w:numPr>
      <w:outlineLvl w:val="5"/>
    </w:pPr>
  </w:style>
  <w:style w:type="paragraph" w:customStyle="1" w:styleId="MULHeadings7">
    <w:name w:val="MUL_Headings_7"/>
    <w:basedOn w:val="MULNormal"/>
    <w:rsid w:val="00F92050"/>
    <w:pPr>
      <w:numPr>
        <w:ilvl w:val="6"/>
        <w:numId w:val="19"/>
      </w:numPr>
      <w:outlineLvl w:val="6"/>
    </w:pPr>
  </w:style>
  <w:style w:type="paragraph" w:customStyle="1" w:styleId="MULHeadings8">
    <w:name w:val="MUL_Headings_8"/>
    <w:basedOn w:val="MULNormal"/>
    <w:rsid w:val="00F92050"/>
    <w:pPr>
      <w:numPr>
        <w:ilvl w:val="7"/>
        <w:numId w:val="19"/>
      </w:numPr>
      <w:outlineLvl w:val="7"/>
    </w:pPr>
  </w:style>
  <w:style w:type="paragraph" w:customStyle="1" w:styleId="MULHeadings9">
    <w:name w:val="MUL_Headings_9"/>
    <w:basedOn w:val="MULNormal"/>
    <w:rsid w:val="00F92050"/>
    <w:pPr>
      <w:numPr>
        <w:ilvl w:val="8"/>
        <w:numId w:val="19"/>
      </w:numPr>
      <w:outlineLvl w:val="8"/>
    </w:pPr>
  </w:style>
  <w:style w:type="paragraph" w:customStyle="1" w:styleId="MULIndent1">
    <w:name w:val="MUL_Indent_1"/>
    <w:basedOn w:val="MULNormal"/>
    <w:rsid w:val="00F92050"/>
    <w:pPr>
      <w:numPr>
        <w:numId w:val="20"/>
      </w:numPr>
      <w:outlineLvl w:val="0"/>
    </w:pPr>
  </w:style>
  <w:style w:type="paragraph" w:customStyle="1" w:styleId="MULIndent2">
    <w:name w:val="MUL_Indent_2"/>
    <w:basedOn w:val="MULNormal"/>
    <w:rsid w:val="00F92050"/>
    <w:pPr>
      <w:numPr>
        <w:ilvl w:val="1"/>
        <w:numId w:val="20"/>
      </w:numPr>
      <w:outlineLvl w:val="1"/>
    </w:pPr>
  </w:style>
  <w:style w:type="paragraph" w:customStyle="1" w:styleId="MULIndent3">
    <w:name w:val="MUL_Indent_3"/>
    <w:basedOn w:val="MULNormal"/>
    <w:rsid w:val="00F92050"/>
    <w:pPr>
      <w:numPr>
        <w:ilvl w:val="2"/>
        <w:numId w:val="20"/>
      </w:numPr>
      <w:outlineLvl w:val="2"/>
    </w:pPr>
  </w:style>
  <w:style w:type="paragraph" w:customStyle="1" w:styleId="MULIndent4">
    <w:name w:val="MUL_Indent_4"/>
    <w:basedOn w:val="MULNormal"/>
    <w:rsid w:val="00F92050"/>
    <w:pPr>
      <w:numPr>
        <w:ilvl w:val="3"/>
        <w:numId w:val="20"/>
      </w:numPr>
      <w:outlineLvl w:val="3"/>
    </w:pPr>
  </w:style>
  <w:style w:type="paragraph" w:customStyle="1" w:styleId="MULIndent5">
    <w:name w:val="MUL_Indent_5"/>
    <w:basedOn w:val="MULNormal"/>
    <w:rsid w:val="00F92050"/>
    <w:pPr>
      <w:numPr>
        <w:ilvl w:val="4"/>
        <w:numId w:val="20"/>
      </w:numPr>
      <w:outlineLvl w:val="4"/>
    </w:pPr>
  </w:style>
  <w:style w:type="paragraph" w:customStyle="1" w:styleId="MULIndent6">
    <w:name w:val="MUL_Indent_6"/>
    <w:basedOn w:val="MULNormal"/>
    <w:rsid w:val="00F92050"/>
    <w:pPr>
      <w:numPr>
        <w:ilvl w:val="5"/>
        <w:numId w:val="20"/>
      </w:numPr>
      <w:outlineLvl w:val="5"/>
    </w:pPr>
  </w:style>
  <w:style w:type="paragraph" w:customStyle="1" w:styleId="MULIndent7">
    <w:name w:val="MUL_Indent_7"/>
    <w:basedOn w:val="MULNormal"/>
    <w:rsid w:val="00F92050"/>
    <w:pPr>
      <w:numPr>
        <w:ilvl w:val="6"/>
        <w:numId w:val="20"/>
      </w:numPr>
      <w:outlineLvl w:val="6"/>
    </w:pPr>
  </w:style>
  <w:style w:type="paragraph" w:customStyle="1" w:styleId="MULIndent8">
    <w:name w:val="MUL_Indent_8"/>
    <w:basedOn w:val="MULNormal"/>
    <w:rsid w:val="00F92050"/>
    <w:pPr>
      <w:numPr>
        <w:ilvl w:val="7"/>
        <w:numId w:val="20"/>
      </w:numPr>
      <w:outlineLvl w:val="7"/>
    </w:pPr>
  </w:style>
  <w:style w:type="paragraph" w:customStyle="1" w:styleId="MULIndent9">
    <w:name w:val="MUL_Indent_9"/>
    <w:basedOn w:val="MULNormal"/>
    <w:rsid w:val="00F92050"/>
    <w:pPr>
      <w:numPr>
        <w:ilvl w:val="8"/>
        <w:numId w:val="20"/>
      </w:numPr>
    </w:pPr>
  </w:style>
  <w:style w:type="paragraph" w:customStyle="1" w:styleId="MULBullet1">
    <w:name w:val="MUL_Bullet_1"/>
    <w:basedOn w:val="MULNormal"/>
    <w:rsid w:val="00F92050"/>
    <w:pPr>
      <w:numPr>
        <w:numId w:val="21"/>
      </w:numPr>
      <w:outlineLvl w:val="0"/>
    </w:pPr>
  </w:style>
  <w:style w:type="paragraph" w:customStyle="1" w:styleId="MULBullet2">
    <w:name w:val="MUL_Bullet_2"/>
    <w:basedOn w:val="MULNormal"/>
    <w:rsid w:val="00F92050"/>
    <w:pPr>
      <w:numPr>
        <w:ilvl w:val="1"/>
        <w:numId w:val="21"/>
      </w:numPr>
      <w:outlineLvl w:val="1"/>
    </w:pPr>
  </w:style>
  <w:style w:type="paragraph" w:customStyle="1" w:styleId="MULBullet3">
    <w:name w:val="MUL_Bullet_3"/>
    <w:basedOn w:val="MULNormal"/>
    <w:rsid w:val="00F92050"/>
    <w:pPr>
      <w:numPr>
        <w:ilvl w:val="2"/>
        <w:numId w:val="21"/>
      </w:numPr>
      <w:outlineLvl w:val="2"/>
    </w:pPr>
  </w:style>
  <w:style w:type="paragraph" w:customStyle="1" w:styleId="MULBullet4">
    <w:name w:val="MUL_Bullet_4"/>
    <w:basedOn w:val="MULNormal"/>
    <w:rsid w:val="00F92050"/>
    <w:pPr>
      <w:numPr>
        <w:ilvl w:val="3"/>
        <w:numId w:val="21"/>
      </w:numPr>
      <w:outlineLvl w:val="3"/>
    </w:pPr>
  </w:style>
  <w:style w:type="paragraph" w:customStyle="1" w:styleId="MULBullet5">
    <w:name w:val="MUL_Bullet_5"/>
    <w:basedOn w:val="MULNormal"/>
    <w:rsid w:val="00F92050"/>
    <w:pPr>
      <w:numPr>
        <w:ilvl w:val="4"/>
        <w:numId w:val="21"/>
      </w:numPr>
      <w:outlineLvl w:val="4"/>
    </w:pPr>
  </w:style>
  <w:style w:type="paragraph" w:customStyle="1" w:styleId="MULBullet6">
    <w:name w:val="MUL_Bullet_6"/>
    <w:basedOn w:val="MULNormal"/>
    <w:rsid w:val="00F92050"/>
    <w:pPr>
      <w:numPr>
        <w:ilvl w:val="5"/>
        <w:numId w:val="21"/>
      </w:numPr>
      <w:outlineLvl w:val="5"/>
    </w:pPr>
  </w:style>
  <w:style w:type="paragraph" w:customStyle="1" w:styleId="MULBullet7">
    <w:name w:val="MUL_Bullet_7"/>
    <w:basedOn w:val="MULNormal"/>
    <w:rsid w:val="00F92050"/>
    <w:pPr>
      <w:numPr>
        <w:ilvl w:val="6"/>
        <w:numId w:val="21"/>
      </w:numPr>
      <w:outlineLvl w:val="6"/>
    </w:pPr>
  </w:style>
  <w:style w:type="paragraph" w:customStyle="1" w:styleId="MULBullet8">
    <w:name w:val="MUL_Bullet_8"/>
    <w:basedOn w:val="MULNormal"/>
    <w:rsid w:val="00F92050"/>
    <w:pPr>
      <w:numPr>
        <w:ilvl w:val="7"/>
        <w:numId w:val="21"/>
      </w:numPr>
      <w:outlineLvl w:val="7"/>
    </w:pPr>
  </w:style>
  <w:style w:type="paragraph" w:customStyle="1" w:styleId="MULBullet9">
    <w:name w:val="MUL_Bullet_9"/>
    <w:basedOn w:val="MULNormal"/>
    <w:rsid w:val="00F92050"/>
    <w:pPr>
      <w:numPr>
        <w:ilvl w:val="8"/>
        <w:numId w:val="21"/>
      </w:numPr>
      <w:outlineLvl w:val="8"/>
    </w:pPr>
  </w:style>
  <w:style w:type="paragraph" w:customStyle="1" w:styleId="MULBackground1">
    <w:name w:val="MUL_Background_1"/>
    <w:basedOn w:val="MULNormal"/>
    <w:next w:val="MULBackground2"/>
    <w:rsid w:val="00F92050"/>
    <w:pPr>
      <w:numPr>
        <w:numId w:val="22"/>
      </w:numPr>
      <w:outlineLvl w:val="0"/>
    </w:pPr>
  </w:style>
  <w:style w:type="paragraph" w:customStyle="1" w:styleId="MULBackground2">
    <w:name w:val="MUL_Background_2"/>
    <w:basedOn w:val="MULNormal"/>
    <w:rsid w:val="00F92050"/>
    <w:pPr>
      <w:numPr>
        <w:ilvl w:val="1"/>
        <w:numId w:val="22"/>
      </w:numPr>
      <w:outlineLvl w:val="1"/>
    </w:pPr>
  </w:style>
  <w:style w:type="paragraph" w:customStyle="1" w:styleId="MULBackground3">
    <w:name w:val="MUL_Background_3"/>
    <w:basedOn w:val="MULNormal"/>
    <w:rsid w:val="00F92050"/>
    <w:pPr>
      <w:numPr>
        <w:ilvl w:val="2"/>
        <w:numId w:val="22"/>
      </w:numPr>
      <w:outlineLvl w:val="2"/>
    </w:pPr>
  </w:style>
  <w:style w:type="paragraph" w:customStyle="1" w:styleId="MULBackground4">
    <w:name w:val="MUL_Background_4"/>
    <w:basedOn w:val="MULNormal"/>
    <w:rsid w:val="00F92050"/>
    <w:pPr>
      <w:numPr>
        <w:ilvl w:val="3"/>
        <w:numId w:val="22"/>
      </w:numPr>
      <w:outlineLvl w:val="3"/>
    </w:pPr>
  </w:style>
  <w:style w:type="paragraph" w:customStyle="1" w:styleId="MULBackground5">
    <w:name w:val="MUL_Background_5"/>
    <w:basedOn w:val="MULNormal"/>
    <w:rsid w:val="00F92050"/>
    <w:pPr>
      <w:numPr>
        <w:ilvl w:val="4"/>
        <w:numId w:val="22"/>
      </w:numPr>
      <w:outlineLvl w:val="4"/>
    </w:pPr>
  </w:style>
  <w:style w:type="paragraph" w:customStyle="1" w:styleId="MULBackground6">
    <w:name w:val="MUL_Background_6"/>
    <w:basedOn w:val="MULNormal"/>
    <w:rsid w:val="00F92050"/>
    <w:pPr>
      <w:numPr>
        <w:ilvl w:val="5"/>
        <w:numId w:val="22"/>
      </w:numPr>
      <w:outlineLvl w:val="5"/>
    </w:pPr>
  </w:style>
  <w:style w:type="paragraph" w:customStyle="1" w:styleId="MULBackground7">
    <w:name w:val="MUL_Background_7"/>
    <w:basedOn w:val="MULNormal"/>
    <w:rsid w:val="00F92050"/>
    <w:pPr>
      <w:numPr>
        <w:ilvl w:val="6"/>
        <w:numId w:val="22"/>
      </w:numPr>
      <w:outlineLvl w:val="6"/>
    </w:pPr>
  </w:style>
  <w:style w:type="paragraph" w:customStyle="1" w:styleId="MULBackground8">
    <w:name w:val="MUL_Background_8"/>
    <w:basedOn w:val="MULNormal"/>
    <w:rsid w:val="00F92050"/>
    <w:pPr>
      <w:numPr>
        <w:ilvl w:val="7"/>
        <w:numId w:val="22"/>
      </w:numPr>
      <w:outlineLvl w:val="7"/>
    </w:pPr>
  </w:style>
  <w:style w:type="paragraph" w:customStyle="1" w:styleId="MULBackground9">
    <w:name w:val="MUL_Background_9"/>
    <w:basedOn w:val="MULNormal"/>
    <w:rsid w:val="00F92050"/>
    <w:pPr>
      <w:numPr>
        <w:ilvl w:val="8"/>
        <w:numId w:val="22"/>
      </w:numPr>
      <w:outlineLvl w:val="8"/>
    </w:pPr>
  </w:style>
  <w:style w:type="paragraph" w:customStyle="1" w:styleId="MULScheduleTableItems1">
    <w:name w:val="MUL_Schedule_Table_Items_1"/>
    <w:basedOn w:val="MULNormal"/>
    <w:next w:val="MULNormal"/>
    <w:rsid w:val="00F92050"/>
    <w:pPr>
      <w:numPr>
        <w:numId w:val="23"/>
      </w:numPr>
      <w:spacing w:before="60" w:after="60"/>
      <w:outlineLvl w:val="0"/>
    </w:pPr>
    <w:rPr>
      <w:b/>
      <w:sz w:val="23"/>
    </w:rPr>
  </w:style>
  <w:style w:type="paragraph" w:customStyle="1" w:styleId="MULScheduleTableItems2">
    <w:name w:val="MUL_Schedule_Table_Items_2"/>
    <w:basedOn w:val="MULNormal"/>
    <w:rsid w:val="00F92050"/>
    <w:pPr>
      <w:numPr>
        <w:ilvl w:val="1"/>
        <w:numId w:val="23"/>
      </w:numPr>
      <w:spacing w:before="60" w:after="60"/>
      <w:outlineLvl w:val="1"/>
    </w:pPr>
  </w:style>
  <w:style w:type="paragraph" w:customStyle="1" w:styleId="MULScheduleTableItems3">
    <w:name w:val="MUL_Schedule_Table_Items_3"/>
    <w:basedOn w:val="MULNormal"/>
    <w:rsid w:val="00F92050"/>
    <w:pPr>
      <w:numPr>
        <w:ilvl w:val="2"/>
        <w:numId w:val="23"/>
      </w:numPr>
      <w:spacing w:before="60" w:after="60"/>
      <w:outlineLvl w:val="2"/>
    </w:pPr>
  </w:style>
  <w:style w:type="paragraph" w:customStyle="1" w:styleId="MULScheduleTableItems4">
    <w:name w:val="MUL_Schedule_Table_Items_4"/>
    <w:basedOn w:val="MULNormal"/>
    <w:rsid w:val="00F92050"/>
    <w:pPr>
      <w:numPr>
        <w:ilvl w:val="3"/>
        <w:numId w:val="23"/>
      </w:numPr>
      <w:spacing w:before="60" w:after="60"/>
      <w:outlineLvl w:val="3"/>
    </w:pPr>
  </w:style>
  <w:style w:type="paragraph" w:customStyle="1" w:styleId="MULScheduleTableItems5">
    <w:name w:val="MUL_Schedule_Table_Items_5"/>
    <w:basedOn w:val="MULNormal"/>
    <w:rsid w:val="00F92050"/>
    <w:pPr>
      <w:numPr>
        <w:ilvl w:val="4"/>
        <w:numId w:val="23"/>
      </w:numPr>
      <w:spacing w:before="60" w:after="60"/>
      <w:outlineLvl w:val="4"/>
    </w:pPr>
  </w:style>
  <w:style w:type="paragraph" w:customStyle="1" w:styleId="MULScheduleTableItems6">
    <w:name w:val="MUL_Schedule_Table_Items_6"/>
    <w:basedOn w:val="MULNormal"/>
    <w:rsid w:val="00F92050"/>
    <w:pPr>
      <w:numPr>
        <w:ilvl w:val="5"/>
        <w:numId w:val="23"/>
      </w:numPr>
      <w:spacing w:before="60" w:after="60"/>
      <w:outlineLvl w:val="5"/>
    </w:pPr>
  </w:style>
  <w:style w:type="paragraph" w:customStyle="1" w:styleId="MULScheduleTableItems7">
    <w:name w:val="MUL_Schedule_Table_Items_7"/>
    <w:basedOn w:val="MULNormal"/>
    <w:rsid w:val="00F92050"/>
    <w:pPr>
      <w:numPr>
        <w:ilvl w:val="6"/>
        <w:numId w:val="23"/>
      </w:numPr>
      <w:spacing w:before="60" w:after="60"/>
      <w:outlineLvl w:val="6"/>
    </w:pPr>
  </w:style>
  <w:style w:type="paragraph" w:customStyle="1" w:styleId="MULScheduleTableItems8">
    <w:name w:val="MUL_Schedule_Table_Items_8"/>
    <w:basedOn w:val="MULNormal"/>
    <w:rsid w:val="00F92050"/>
    <w:pPr>
      <w:numPr>
        <w:ilvl w:val="7"/>
        <w:numId w:val="23"/>
      </w:numPr>
      <w:spacing w:before="60" w:after="60"/>
      <w:outlineLvl w:val="7"/>
    </w:pPr>
  </w:style>
  <w:style w:type="paragraph" w:customStyle="1" w:styleId="MULScheduleTableItems9">
    <w:name w:val="MUL_Schedule_Table_Items_9"/>
    <w:basedOn w:val="MULNormal"/>
    <w:rsid w:val="00F92050"/>
    <w:pPr>
      <w:numPr>
        <w:ilvl w:val="8"/>
        <w:numId w:val="23"/>
      </w:numPr>
      <w:spacing w:before="60" w:after="60"/>
    </w:pPr>
  </w:style>
  <w:style w:type="paragraph" w:customStyle="1" w:styleId="MULScheduleParasItems1">
    <w:name w:val="MUL_Schedule_Paras_Items_1"/>
    <w:basedOn w:val="MULNormal"/>
    <w:next w:val="MULScheduleParasItems2"/>
    <w:rsid w:val="00F92050"/>
    <w:pPr>
      <w:keepNext/>
      <w:numPr>
        <w:numId w:val="24"/>
      </w:numPr>
      <w:spacing w:before="180"/>
      <w:outlineLvl w:val="0"/>
    </w:pPr>
    <w:rPr>
      <w:b/>
      <w:sz w:val="23"/>
    </w:rPr>
  </w:style>
  <w:style w:type="paragraph" w:customStyle="1" w:styleId="MULScheduleParasItems2">
    <w:name w:val="MUL_Schedule_Paras_Items_2"/>
    <w:basedOn w:val="MULNormal"/>
    <w:next w:val="MULBodyText2"/>
    <w:rsid w:val="00F92050"/>
    <w:pPr>
      <w:keepNext/>
      <w:numPr>
        <w:ilvl w:val="1"/>
        <w:numId w:val="24"/>
      </w:numPr>
      <w:spacing w:before="180"/>
      <w:outlineLvl w:val="1"/>
    </w:pPr>
    <w:rPr>
      <w:b/>
      <w:sz w:val="23"/>
    </w:rPr>
  </w:style>
  <w:style w:type="paragraph" w:customStyle="1" w:styleId="MULScheduleParasItems3">
    <w:name w:val="MUL_Schedule_Paras_Items_3"/>
    <w:basedOn w:val="MULNormal"/>
    <w:rsid w:val="00F92050"/>
    <w:pPr>
      <w:numPr>
        <w:ilvl w:val="2"/>
        <w:numId w:val="24"/>
      </w:numPr>
      <w:outlineLvl w:val="2"/>
    </w:pPr>
  </w:style>
  <w:style w:type="paragraph" w:customStyle="1" w:styleId="MULScheduleParasItems4">
    <w:name w:val="MUL_Schedule_Paras_Items_4"/>
    <w:basedOn w:val="MULNormal"/>
    <w:rsid w:val="00F92050"/>
    <w:pPr>
      <w:numPr>
        <w:ilvl w:val="3"/>
        <w:numId w:val="24"/>
      </w:numPr>
      <w:outlineLvl w:val="3"/>
    </w:pPr>
  </w:style>
  <w:style w:type="paragraph" w:customStyle="1" w:styleId="MULScheduleParasItems5">
    <w:name w:val="MUL_Schedule_Paras_Items_5"/>
    <w:basedOn w:val="MULNormal"/>
    <w:rsid w:val="00F92050"/>
    <w:pPr>
      <w:numPr>
        <w:ilvl w:val="4"/>
        <w:numId w:val="24"/>
      </w:numPr>
      <w:outlineLvl w:val="4"/>
    </w:pPr>
  </w:style>
  <w:style w:type="paragraph" w:customStyle="1" w:styleId="MULScheduleParasItems6">
    <w:name w:val="MUL_Schedule_Paras_Items_6"/>
    <w:basedOn w:val="MULNormal"/>
    <w:rsid w:val="00F92050"/>
    <w:pPr>
      <w:numPr>
        <w:ilvl w:val="5"/>
        <w:numId w:val="24"/>
      </w:numPr>
      <w:outlineLvl w:val="5"/>
    </w:pPr>
  </w:style>
  <w:style w:type="paragraph" w:customStyle="1" w:styleId="MULScheduleParasItems7">
    <w:name w:val="MUL_Schedule_Paras_Items_7"/>
    <w:basedOn w:val="MULNormal"/>
    <w:rsid w:val="00F92050"/>
    <w:pPr>
      <w:numPr>
        <w:ilvl w:val="6"/>
        <w:numId w:val="24"/>
      </w:numPr>
      <w:outlineLvl w:val="6"/>
    </w:pPr>
  </w:style>
  <w:style w:type="paragraph" w:customStyle="1" w:styleId="MULScheduleParasItems8">
    <w:name w:val="MUL_Schedule_Paras_Items_8"/>
    <w:basedOn w:val="MULNormal"/>
    <w:rsid w:val="00F92050"/>
    <w:pPr>
      <w:numPr>
        <w:ilvl w:val="7"/>
        <w:numId w:val="24"/>
      </w:numPr>
      <w:outlineLvl w:val="7"/>
    </w:pPr>
  </w:style>
  <w:style w:type="paragraph" w:customStyle="1" w:styleId="MULScheduleParasItems9">
    <w:name w:val="MUL_Schedule_Paras_Items_9"/>
    <w:basedOn w:val="MULNormal"/>
    <w:rsid w:val="00F92050"/>
    <w:pPr>
      <w:numPr>
        <w:ilvl w:val="8"/>
        <w:numId w:val="24"/>
      </w:numPr>
      <w:outlineLvl w:val="8"/>
    </w:pPr>
  </w:style>
  <w:style w:type="paragraph" w:customStyle="1" w:styleId="MULSchedule1">
    <w:name w:val="MUL_Schedule_1"/>
    <w:basedOn w:val="MULNormal"/>
    <w:rsid w:val="00F92050"/>
    <w:pPr>
      <w:keepNext/>
      <w:numPr>
        <w:numId w:val="25"/>
      </w:numPr>
      <w:spacing w:after="240"/>
      <w:outlineLvl w:val="0"/>
    </w:pPr>
    <w:rPr>
      <w:b/>
      <w:sz w:val="28"/>
    </w:rPr>
  </w:style>
  <w:style w:type="paragraph" w:customStyle="1" w:styleId="MULSchedule2">
    <w:name w:val="MUL_Schedule_2"/>
    <w:basedOn w:val="MULNormal"/>
    <w:rsid w:val="00F92050"/>
    <w:pPr>
      <w:numPr>
        <w:ilvl w:val="1"/>
        <w:numId w:val="25"/>
      </w:numPr>
      <w:outlineLvl w:val="1"/>
    </w:pPr>
  </w:style>
  <w:style w:type="paragraph" w:customStyle="1" w:styleId="MULSchedule3">
    <w:name w:val="MUL_Schedule_3"/>
    <w:basedOn w:val="MULNormal"/>
    <w:rsid w:val="00F92050"/>
    <w:pPr>
      <w:numPr>
        <w:ilvl w:val="2"/>
        <w:numId w:val="25"/>
      </w:numPr>
      <w:outlineLvl w:val="2"/>
    </w:pPr>
  </w:style>
  <w:style w:type="paragraph" w:customStyle="1" w:styleId="MULSchedule4">
    <w:name w:val="MUL_Schedule_4"/>
    <w:basedOn w:val="MULNormal"/>
    <w:rsid w:val="00F92050"/>
    <w:pPr>
      <w:numPr>
        <w:ilvl w:val="3"/>
        <w:numId w:val="25"/>
      </w:numPr>
      <w:outlineLvl w:val="3"/>
    </w:pPr>
  </w:style>
  <w:style w:type="paragraph" w:customStyle="1" w:styleId="MULSchedule5">
    <w:name w:val="MUL_Schedule_5"/>
    <w:basedOn w:val="MULNormal"/>
    <w:rsid w:val="00F92050"/>
    <w:pPr>
      <w:numPr>
        <w:ilvl w:val="4"/>
        <w:numId w:val="25"/>
      </w:numPr>
      <w:outlineLvl w:val="4"/>
    </w:pPr>
  </w:style>
  <w:style w:type="paragraph" w:customStyle="1" w:styleId="MULSchedule6">
    <w:name w:val="MUL_Schedule_6"/>
    <w:basedOn w:val="MULNormal"/>
    <w:rsid w:val="00F92050"/>
    <w:pPr>
      <w:numPr>
        <w:ilvl w:val="5"/>
        <w:numId w:val="25"/>
      </w:numPr>
      <w:outlineLvl w:val="5"/>
    </w:pPr>
  </w:style>
  <w:style w:type="paragraph" w:customStyle="1" w:styleId="MULSchedule7">
    <w:name w:val="MUL_Schedule_7"/>
    <w:basedOn w:val="MULNormal"/>
    <w:rsid w:val="00F92050"/>
    <w:pPr>
      <w:numPr>
        <w:ilvl w:val="6"/>
        <w:numId w:val="25"/>
      </w:numPr>
      <w:outlineLvl w:val="6"/>
    </w:pPr>
  </w:style>
  <w:style w:type="paragraph" w:customStyle="1" w:styleId="MULSchedule8">
    <w:name w:val="MUL_Schedule_8"/>
    <w:basedOn w:val="MULNormal"/>
    <w:rsid w:val="00F92050"/>
    <w:pPr>
      <w:numPr>
        <w:ilvl w:val="7"/>
        <w:numId w:val="25"/>
      </w:numPr>
      <w:outlineLvl w:val="7"/>
    </w:pPr>
  </w:style>
  <w:style w:type="paragraph" w:customStyle="1" w:styleId="MULSchedule9">
    <w:name w:val="MUL_Schedule_9"/>
    <w:basedOn w:val="MULNormal"/>
    <w:rsid w:val="00F92050"/>
    <w:pPr>
      <w:numPr>
        <w:ilvl w:val="8"/>
        <w:numId w:val="25"/>
      </w:numPr>
      <w:outlineLvl w:val="8"/>
    </w:pPr>
  </w:style>
  <w:style w:type="paragraph" w:customStyle="1" w:styleId="MULAnnexure1">
    <w:name w:val="MUL_Annexure_1"/>
    <w:basedOn w:val="MULNormal"/>
    <w:rsid w:val="00F92050"/>
    <w:pPr>
      <w:keepNext/>
      <w:numPr>
        <w:numId w:val="26"/>
      </w:numPr>
      <w:spacing w:after="240"/>
      <w:outlineLvl w:val="0"/>
    </w:pPr>
    <w:rPr>
      <w:b/>
      <w:sz w:val="28"/>
    </w:rPr>
  </w:style>
  <w:style w:type="paragraph" w:customStyle="1" w:styleId="MULAnnexure2">
    <w:name w:val="MUL_Annexure_2"/>
    <w:basedOn w:val="MULNormal"/>
    <w:rsid w:val="00F92050"/>
    <w:pPr>
      <w:numPr>
        <w:ilvl w:val="1"/>
        <w:numId w:val="26"/>
      </w:numPr>
      <w:outlineLvl w:val="1"/>
    </w:pPr>
  </w:style>
  <w:style w:type="paragraph" w:customStyle="1" w:styleId="MULAnnexure3">
    <w:name w:val="MUL_Annexure_3"/>
    <w:basedOn w:val="MULNormal"/>
    <w:rsid w:val="00F92050"/>
    <w:pPr>
      <w:numPr>
        <w:ilvl w:val="2"/>
        <w:numId w:val="26"/>
      </w:numPr>
      <w:outlineLvl w:val="2"/>
    </w:pPr>
  </w:style>
  <w:style w:type="paragraph" w:customStyle="1" w:styleId="MULAnnexure4">
    <w:name w:val="MUL_Annexure_4"/>
    <w:basedOn w:val="MULNormal"/>
    <w:rsid w:val="00F92050"/>
    <w:pPr>
      <w:numPr>
        <w:ilvl w:val="3"/>
        <w:numId w:val="26"/>
      </w:numPr>
      <w:outlineLvl w:val="3"/>
    </w:pPr>
  </w:style>
  <w:style w:type="paragraph" w:customStyle="1" w:styleId="MULAnnexure5">
    <w:name w:val="MUL_Annexure_5"/>
    <w:basedOn w:val="MULNormal"/>
    <w:rsid w:val="00F92050"/>
    <w:pPr>
      <w:numPr>
        <w:ilvl w:val="4"/>
        <w:numId w:val="26"/>
      </w:numPr>
      <w:outlineLvl w:val="4"/>
    </w:pPr>
  </w:style>
  <w:style w:type="paragraph" w:customStyle="1" w:styleId="MULAnnexure6">
    <w:name w:val="MUL_Annexure_6"/>
    <w:basedOn w:val="MULNormal"/>
    <w:rsid w:val="00F92050"/>
    <w:pPr>
      <w:numPr>
        <w:ilvl w:val="5"/>
        <w:numId w:val="26"/>
      </w:numPr>
      <w:outlineLvl w:val="5"/>
    </w:pPr>
  </w:style>
  <w:style w:type="paragraph" w:customStyle="1" w:styleId="MULAnnexure7">
    <w:name w:val="MUL_Annexure_7"/>
    <w:basedOn w:val="MULNormal"/>
    <w:rsid w:val="00F92050"/>
    <w:pPr>
      <w:numPr>
        <w:ilvl w:val="6"/>
        <w:numId w:val="26"/>
      </w:numPr>
      <w:outlineLvl w:val="6"/>
    </w:pPr>
  </w:style>
  <w:style w:type="paragraph" w:customStyle="1" w:styleId="MULAnnexure8">
    <w:name w:val="MUL_Annexure_8"/>
    <w:basedOn w:val="MULNormal"/>
    <w:rsid w:val="00F92050"/>
    <w:pPr>
      <w:numPr>
        <w:ilvl w:val="7"/>
        <w:numId w:val="26"/>
      </w:numPr>
      <w:outlineLvl w:val="7"/>
    </w:pPr>
  </w:style>
  <w:style w:type="paragraph" w:customStyle="1" w:styleId="MULAnnexure9">
    <w:name w:val="MUL_Annexure_9"/>
    <w:basedOn w:val="MULNormal"/>
    <w:rsid w:val="00F92050"/>
    <w:pPr>
      <w:numPr>
        <w:ilvl w:val="8"/>
        <w:numId w:val="26"/>
      </w:numPr>
      <w:outlineLvl w:val="8"/>
    </w:pPr>
  </w:style>
  <w:style w:type="paragraph" w:customStyle="1" w:styleId="MULScheduleHeadings1">
    <w:name w:val="MUL_Schedule_Headings_1"/>
    <w:basedOn w:val="MULNormal"/>
    <w:next w:val="MULScheduleHeadings2"/>
    <w:rsid w:val="00F92050"/>
    <w:pPr>
      <w:numPr>
        <w:numId w:val="27"/>
      </w:numPr>
      <w:outlineLvl w:val="0"/>
    </w:pPr>
  </w:style>
  <w:style w:type="paragraph" w:customStyle="1" w:styleId="MULScheduleHeadings2">
    <w:name w:val="MUL_Schedule_Headings_2"/>
    <w:basedOn w:val="MULNormal"/>
    <w:next w:val="MULIndent2"/>
    <w:rsid w:val="00F92050"/>
    <w:pPr>
      <w:keepNext/>
      <w:numPr>
        <w:ilvl w:val="1"/>
        <w:numId w:val="27"/>
      </w:numPr>
      <w:spacing w:before="180"/>
      <w:outlineLvl w:val="1"/>
    </w:pPr>
    <w:rPr>
      <w:b/>
      <w:sz w:val="23"/>
    </w:rPr>
  </w:style>
  <w:style w:type="paragraph" w:customStyle="1" w:styleId="MULScheduleHeadings3">
    <w:name w:val="MUL_Schedule_Headings_3"/>
    <w:basedOn w:val="MULNormal"/>
    <w:rsid w:val="00F92050"/>
    <w:pPr>
      <w:keepNext/>
      <w:numPr>
        <w:ilvl w:val="2"/>
        <w:numId w:val="27"/>
      </w:numPr>
      <w:outlineLvl w:val="2"/>
    </w:pPr>
    <w:rPr>
      <w:b/>
      <w:sz w:val="21"/>
    </w:rPr>
  </w:style>
  <w:style w:type="paragraph" w:customStyle="1" w:styleId="MULScheduleHeadings4">
    <w:name w:val="MUL_Schedule_Headings_4"/>
    <w:basedOn w:val="MULNormal"/>
    <w:rsid w:val="00F92050"/>
    <w:pPr>
      <w:numPr>
        <w:ilvl w:val="3"/>
        <w:numId w:val="27"/>
      </w:numPr>
      <w:outlineLvl w:val="3"/>
    </w:pPr>
  </w:style>
  <w:style w:type="paragraph" w:customStyle="1" w:styleId="MULScheduleHeadings5">
    <w:name w:val="MUL_Schedule_Headings_5"/>
    <w:basedOn w:val="MULNormal"/>
    <w:rsid w:val="00F92050"/>
    <w:pPr>
      <w:numPr>
        <w:ilvl w:val="4"/>
        <w:numId w:val="27"/>
      </w:numPr>
      <w:outlineLvl w:val="4"/>
    </w:pPr>
  </w:style>
  <w:style w:type="paragraph" w:customStyle="1" w:styleId="MULScheduleHeadings6">
    <w:name w:val="MUL_Schedule_Headings_6"/>
    <w:basedOn w:val="MULNormal"/>
    <w:rsid w:val="00F92050"/>
    <w:pPr>
      <w:numPr>
        <w:ilvl w:val="5"/>
        <w:numId w:val="27"/>
      </w:numPr>
      <w:outlineLvl w:val="5"/>
    </w:pPr>
  </w:style>
  <w:style w:type="paragraph" w:customStyle="1" w:styleId="MULScheduleHeadings7">
    <w:name w:val="MUL_Schedule_Headings_7"/>
    <w:basedOn w:val="MULNormal"/>
    <w:rsid w:val="00F92050"/>
    <w:pPr>
      <w:numPr>
        <w:ilvl w:val="6"/>
        <w:numId w:val="27"/>
      </w:numPr>
      <w:outlineLvl w:val="6"/>
    </w:pPr>
  </w:style>
  <w:style w:type="paragraph" w:customStyle="1" w:styleId="MULScheduleHeadings8">
    <w:name w:val="MUL_Schedule_Headings_8"/>
    <w:basedOn w:val="MULNormal"/>
    <w:rsid w:val="00F92050"/>
    <w:pPr>
      <w:numPr>
        <w:ilvl w:val="7"/>
        <w:numId w:val="27"/>
      </w:numPr>
      <w:outlineLvl w:val="7"/>
    </w:pPr>
  </w:style>
  <w:style w:type="paragraph" w:customStyle="1" w:styleId="MULScheduleHeadings9">
    <w:name w:val="MUL_Schedule_Headings_9"/>
    <w:basedOn w:val="MULNormal"/>
    <w:rsid w:val="00F92050"/>
    <w:pPr>
      <w:numPr>
        <w:ilvl w:val="8"/>
        <w:numId w:val="27"/>
      </w:numPr>
      <w:outlineLvl w:val="8"/>
    </w:pPr>
  </w:style>
  <w:style w:type="paragraph" w:customStyle="1" w:styleId="MULNormalTable">
    <w:name w:val="MUL_Normal_Table"/>
    <w:basedOn w:val="MULNormal"/>
    <w:qFormat/>
    <w:rsid w:val="00F92050"/>
    <w:pPr>
      <w:spacing w:before="60" w:after="60"/>
    </w:pPr>
  </w:style>
  <w:style w:type="paragraph" w:customStyle="1" w:styleId="MULHeadings1H">
    <w:name w:val="MUL_Headings_1_H"/>
    <w:basedOn w:val="MULHeadings1"/>
    <w:next w:val="MULHeadings2"/>
    <w:qFormat/>
    <w:rsid w:val="00F92050"/>
    <w:pPr>
      <w:keepNext/>
      <w:spacing w:before="180"/>
    </w:pPr>
    <w:rPr>
      <w:b/>
      <w:sz w:val="23"/>
    </w:rPr>
  </w:style>
  <w:style w:type="paragraph" w:customStyle="1" w:styleId="MULScheduleHeadings1H">
    <w:name w:val="MUL_Schedule_Headings_1_H"/>
    <w:basedOn w:val="MULScheduleHeadings1"/>
    <w:next w:val="MULScheduleHeadings2"/>
    <w:qFormat/>
    <w:rsid w:val="00F92050"/>
    <w:pPr>
      <w:keepNext/>
      <w:spacing w:before="180"/>
    </w:pPr>
    <w:rPr>
      <w:b/>
      <w:sz w:val="23"/>
    </w:rPr>
  </w:style>
  <w:style w:type="paragraph" w:customStyle="1" w:styleId="MULNum1H">
    <w:name w:val="MUL_Num_1_H"/>
    <w:basedOn w:val="MULNum1"/>
    <w:next w:val="MULNum2"/>
    <w:qFormat/>
    <w:rsid w:val="00F92050"/>
    <w:pPr>
      <w:keepNext/>
      <w:spacing w:before="180"/>
    </w:pPr>
    <w:rPr>
      <w:b/>
      <w:sz w:val="23"/>
    </w:rPr>
  </w:style>
  <w:style w:type="paragraph" w:customStyle="1" w:styleId="LDStandard1">
    <w:name w:val="LD_Standard1"/>
    <w:basedOn w:val="Normal"/>
    <w:next w:val="LDStandard2"/>
    <w:rsid w:val="00573875"/>
    <w:pPr>
      <w:keepNext/>
      <w:numPr>
        <w:numId w:val="29"/>
      </w:numPr>
      <w:spacing w:after="240"/>
    </w:pPr>
    <w:rPr>
      <w:rFonts w:eastAsia="Calibri" w:cs="Times New Roman"/>
      <w:b/>
      <w:bCs/>
    </w:rPr>
  </w:style>
  <w:style w:type="paragraph" w:customStyle="1" w:styleId="LDStandard2">
    <w:name w:val="LD_Standard2"/>
    <w:basedOn w:val="Normal"/>
    <w:rsid w:val="00573875"/>
    <w:pPr>
      <w:numPr>
        <w:ilvl w:val="1"/>
        <w:numId w:val="29"/>
      </w:numPr>
      <w:spacing w:after="240"/>
    </w:pPr>
    <w:rPr>
      <w:rFonts w:eastAsia="Calibri" w:cs="Times New Roman"/>
    </w:rPr>
  </w:style>
  <w:style w:type="paragraph" w:customStyle="1" w:styleId="LDStandard3">
    <w:name w:val="LD_Standard3"/>
    <w:basedOn w:val="Normal"/>
    <w:rsid w:val="00573875"/>
    <w:pPr>
      <w:numPr>
        <w:ilvl w:val="2"/>
        <w:numId w:val="29"/>
      </w:numPr>
      <w:spacing w:after="240"/>
    </w:pPr>
    <w:rPr>
      <w:rFonts w:eastAsia="Calibri" w:cs="Times New Roman"/>
    </w:rPr>
  </w:style>
  <w:style w:type="paragraph" w:customStyle="1" w:styleId="LDStandard4">
    <w:name w:val="LD_Standard4"/>
    <w:basedOn w:val="Normal"/>
    <w:rsid w:val="00573875"/>
    <w:pPr>
      <w:numPr>
        <w:ilvl w:val="3"/>
        <w:numId w:val="29"/>
      </w:numPr>
      <w:spacing w:after="240"/>
    </w:pPr>
    <w:rPr>
      <w:rFonts w:eastAsia="Calibri" w:cs="Times New Roman"/>
    </w:rPr>
  </w:style>
  <w:style w:type="paragraph" w:customStyle="1" w:styleId="LDStandard5">
    <w:name w:val="LD_Standard5"/>
    <w:basedOn w:val="Normal"/>
    <w:rsid w:val="00573875"/>
    <w:pPr>
      <w:numPr>
        <w:ilvl w:val="4"/>
        <w:numId w:val="29"/>
      </w:numPr>
      <w:spacing w:after="240"/>
    </w:pPr>
    <w:rPr>
      <w:rFonts w:eastAsia="Calibri" w:cs="Times New Roman"/>
    </w:rPr>
  </w:style>
  <w:style w:type="paragraph" w:customStyle="1" w:styleId="LDStandard6">
    <w:name w:val="LD_Standard6"/>
    <w:basedOn w:val="Normal"/>
    <w:rsid w:val="00573875"/>
    <w:pPr>
      <w:numPr>
        <w:ilvl w:val="5"/>
        <w:numId w:val="29"/>
      </w:numPr>
      <w:spacing w:after="240"/>
    </w:pPr>
    <w:rPr>
      <w:rFonts w:eastAsia="Calibri" w:cs="Times New Roman"/>
    </w:rPr>
  </w:style>
  <w:style w:type="paragraph" w:customStyle="1" w:styleId="MULHeadingMain2">
    <w:name w:val="MUL_Heading_Main2"/>
    <w:basedOn w:val="MULNormal"/>
    <w:next w:val="MULNormal"/>
    <w:qFormat/>
    <w:rsid w:val="00EB41A9"/>
    <w:pPr>
      <w:keepNext/>
      <w:keepLines/>
      <w:spacing w:after="240"/>
    </w:pPr>
    <w:rPr>
      <w:rFonts w:eastAsia="Times New Roman" w:cs="Times New Roman"/>
      <w:b/>
      <w:sz w:val="28"/>
    </w:rPr>
  </w:style>
  <w:style w:type="character" w:styleId="UnresolvedMention">
    <w:name w:val="Unresolved Mention"/>
    <w:basedOn w:val="DefaultParagraphFont"/>
    <w:uiPriority w:val="99"/>
    <w:semiHidden/>
    <w:unhideWhenUsed/>
    <w:rsid w:val="00196E4F"/>
    <w:rPr>
      <w:color w:val="605E5C"/>
      <w:shd w:val="clear" w:color="auto" w:fill="E1DFDD"/>
    </w:rPr>
  </w:style>
  <w:style w:type="paragraph" w:customStyle="1" w:styleId="Organisationsname">
    <w:name w:val="Organisation's name"/>
    <w:basedOn w:val="Heading3"/>
    <w:autoRedefine/>
    <w:rsid w:val="0079497B"/>
    <w:pPr>
      <w:keepNext/>
      <w:keepLines/>
      <w:numPr>
        <w:ilvl w:val="0"/>
        <w:numId w:val="0"/>
      </w:numPr>
      <w:spacing w:after="120"/>
    </w:pPr>
    <w:rPr>
      <w:rFonts w:ascii="Calibri" w:eastAsia="Times New Roman" w:hAnsi="Calibri" w:cs="Calibri"/>
      <w:b/>
      <w:bCs/>
      <w:sz w:val="22"/>
      <w:szCs w:val="22"/>
      <w:lang w:val="en-US"/>
    </w:rPr>
  </w:style>
  <w:style w:type="table" w:styleId="GridTable5Dark-Accent5">
    <w:name w:val="Grid Table 5 Dark Accent 5"/>
    <w:basedOn w:val="TableNormal"/>
    <w:uiPriority w:val="50"/>
    <w:rsid w:val="009171F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1Light-Accent5">
    <w:name w:val="Grid Table 1 Light Accent 5"/>
    <w:basedOn w:val="TableNormal"/>
    <w:uiPriority w:val="46"/>
    <w:rsid w:val="00E03C3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Default">
    <w:name w:val="Default"/>
    <w:rsid w:val="00751A6B"/>
    <w:pPr>
      <w:autoSpaceDE w:val="0"/>
      <w:autoSpaceDN w:val="0"/>
      <w:adjustRightInd w:val="0"/>
    </w:pPr>
    <w:rPr>
      <w:rFonts w:ascii="Calibri" w:hAnsi="Calibri" w:cs="Calibri"/>
      <w:color w:val="000000"/>
      <w:sz w:val="24"/>
      <w:szCs w:val="24"/>
      <w:lang w:bidi="th-TH"/>
    </w:rPr>
  </w:style>
  <w:style w:type="table" w:styleId="GridTable4-Accent1">
    <w:name w:val="Grid Table 4 Accent 1"/>
    <w:basedOn w:val="TableNormal"/>
    <w:uiPriority w:val="49"/>
    <w:rsid w:val="004F1B9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884608">
      <w:bodyDiv w:val="1"/>
      <w:marLeft w:val="0"/>
      <w:marRight w:val="0"/>
      <w:marTop w:val="0"/>
      <w:marBottom w:val="0"/>
      <w:divBdr>
        <w:top w:val="none" w:sz="0" w:space="0" w:color="auto"/>
        <w:left w:val="none" w:sz="0" w:space="0" w:color="auto"/>
        <w:bottom w:val="none" w:sz="0" w:space="0" w:color="auto"/>
        <w:right w:val="none" w:sz="0" w:space="0" w:color="auto"/>
      </w:divBdr>
    </w:div>
    <w:div w:id="1271206701">
      <w:bodyDiv w:val="1"/>
      <w:marLeft w:val="0"/>
      <w:marRight w:val="0"/>
      <w:marTop w:val="0"/>
      <w:marBottom w:val="0"/>
      <w:divBdr>
        <w:top w:val="none" w:sz="0" w:space="0" w:color="auto"/>
        <w:left w:val="none" w:sz="0" w:space="0" w:color="auto"/>
        <w:bottom w:val="none" w:sz="0" w:space="0" w:color="auto"/>
        <w:right w:val="none" w:sz="0" w:space="0" w:color="auto"/>
      </w:divBdr>
    </w:div>
    <w:div w:id="1470132157">
      <w:bodyDiv w:val="1"/>
      <w:marLeft w:val="0"/>
      <w:marRight w:val="0"/>
      <w:marTop w:val="0"/>
      <w:marBottom w:val="0"/>
      <w:divBdr>
        <w:top w:val="none" w:sz="0" w:space="0" w:color="auto"/>
        <w:left w:val="none" w:sz="0" w:space="0" w:color="auto"/>
        <w:bottom w:val="none" w:sz="0" w:space="0" w:color="auto"/>
        <w:right w:val="none" w:sz="0" w:space="0" w:color="auto"/>
      </w:divBdr>
    </w:div>
    <w:div w:id="1897860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hyperlink" Target="https://www.publications.qld.gov.au/ckan-publications-attachments-prod/resources/428ea755-67b8-4717-b59a-19a9e895dbde/qrg-creating-a-link.pdf" TargetMode="External"/><Relationship Id="rId21" Type="http://schemas.openxmlformats.org/officeDocument/2006/relationships/hyperlink" Target="https://ppr.qed.qld.gov.au/attachment/who-needs-a-blue-card-quick-reference-guide.pdf" TargetMode="External"/><Relationship Id="rId34" Type="http://schemas.openxmlformats.org/officeDocument/2006/relationships/hyperlink" Target="https://www.publications.qld.gov.au/dataset/blue-card-system-organisation-portal/resource/4967d64e-6d1d-472e-9f27-783cd41935db" TargetMode="External"/><Relationship Id="rId42" Type="http://schemas.openxmlformats.org/officeDocument/2006/relationships/hyperlink" Target="https://www.qld.gov.au/law/laws-regulated-industries-and-accountability/queensland-laws-and-regulations/regulated-industries-and-licensing/blue-card/organisations/update-details" TargetMode="External"/><Relationship Id="rId47" Type="http://schemas.openxmlformats.org/officeDocument/2006/relationships/hyperlink" Target="https://www.legislation.qld.gov.au/view/html/inforce/current/act-2003-040" TargetMode="External"/><Relationship Id="rId50" Type="http://schemas.openxmlformats.org/officeDocument/2006/relationships/hyperlink" Target="https://www.legislation.qld.gov.au/view/html/inforce/current/act-2000-060" TargetMode="External"/><Relationship Id="rId55" Type="http://schemas.openxmlformats.org/officeDocument/2006/relationships/hyperlink" Target="https://www.legislation.qld.gov.au/view/html/inforce/current/act-2005-047" TargetMode="External"/><Relationship Id="rId63" Type="http://schemas.openxmlformats.org/officeDocument/2006/relationships/hyperlink" Target="https://www.qld.gov.au/law/laws-regulated-industries-and-accountability/queensland-laws-and-regulations/regulated-industries-and-licensing/blue-card/applications/eligible/disqualifying-offences" TargetMode="Externa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hyperlink" Target="https://form.jotform.com/61746570554966" TargetMode="External"/><Relationship Id="rId29" Type="http://schemas.openxmlformats.org/officeDocument/2006/relationships/hyperlink" Target="https://www.qct.edu.au/" TargetMode="External"/><Relationship Id="rId11" Type="http://schemas.openxmlformats.org/officeDocument/2006/relationships/footer" Target="footer1.xml"/><Relationship Id="rId24" Type="http://schemas.openxmlformats.org/officeDocument/2006/relationships/hyperlink" Target="https://orgportal.bluecard.qld.gov.au/Login" TargetMode="External"/><Relationship Id="rId32" Type="http://schemas.openxmlformats.org/officeDocument/2006/relationships/hyperlink" Target="https://www.qld.gov.au/law/laws-regulated-industries-and-accountability/queensland-laws-and-regulations/regulated-industries-and-licensing/blue-card/system/rights-and-obligations/individuals" TargetMode="External"/><Relationship Id="rId37" Type="http://schemas.openxmlformats.org/officeDocument/2006/relationships/hyperlink" Target="https://www.qld.gov.au/law/_resources/lightboxes/blue-card/restricted-personemployment" TargetMode="External"/><Relationship Id="rId40" Type="http://schemas.openxmlformats.org/officeDocument/2006/relationships/hyperlink" Target="https://www.publications.qld.gov.au/ckan-publications-attachments-prod/resources/6b2d5537-9e99-4942-8bd2-2d4efd14f4fc/doj-013-delink-a-person-from-your-organisation.pdf" TargetMode="External"/><Relationship Id="rId45" Type="http://schemas.openxmlformats.org/officeDocument/2006/relationships/hyperlink" Target="https://www.legislation.qld.gov.au/view/html/inforce/current/act-2000-060" TargetMode="External"/><Relationship Id="rId53" Type="http://schemas.openxmlformats.org/officeDocument/2006/relationships/hyperlink" Target="https://www.legislation.qld.gov.au/view/html/inforce/current/act-2000-060" TargetMode="External"/><Relationship Id="rId58" Type="http://schemas.openxmlformats.org/officeDocument/2006/relationships/hyperlink" Target="https://www.qld.gov.au/law/laws-regulated-industries-and-accountability/queensland-laws-and-regulations/regulated-industries-and-licensing/blue-card/required/individuals-businesses" TargetMode="External"/><Relationship Id="rId66"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s://www.qld.gov.au/law/laws-regulated-industries-and-accountability/queensland-laws-and-regulations/regulated-industries-and-licensing/blue-card/applications/eligible/negative-notice-holders" TargetMode="External"/><Relationship Id="rId19" Type="http://schemas.openxmlformats.org/officeDocument/2006/relationships/image" Target="media/image2.png"/><Relationship Id="rId14" Type="http://schemas.openxmlformats.org/officeDocument/2006/relationships/hyperlink" Target="https://resources.basketball-australia.pulselive.com/basketball-australia/document/2023/07/11/9ab183ef-7906-4ec8-871b-cd886c196900/Child-Safeguarding-Policy-1-January-2023.pdf" TargetMode="External"/><Relationship Id="rId22" Type="http://schemas.openxmlformats.org/officeDocument/2006/relationships/hyperlink" Target="https://www.publications.qld.gov.au/dataset/blue-card-system-compliance-information-and-resources/resource/368a27fa-56f0-41c1-8861-1bfa2c87f1dd?inner_span=True" TargetMode="External"/><Relationship Id="rId27" Type="http://schemas.openxmlformats.org/officeDocument/2006/relationships/hyperlink" Target="https://orgportal.bluecard.qld.gov.au/Login" TargetMode="External"/><Relationship Id="rId30" Type="http://schemas.openxmlformats.org/officeDocument/2006/relationships/hyperlink" Target="https://www.ahpra.gov.au/" TargetMode="External"/><Relationship Id="rId35" Type="http://schemas.openxmlformats.org/officeDocument/2006/relationships/hyperlink" Target="https://orgportal.bluecard.qld.gov.au/Login" TargetMode="External"/><Relationship Id="rId43" Type="http://schemas.openxmlformats.org/officeDocument/2006/relationships/hyperlink" Target="https://www.legislation.qld.gov.au/view/html/inforce/current/act-2000-060" TargetMode="External"/><Relationship Id="rId48" Type="http://schemas.openxmlformats.org/officeDocument/2006/relationships/hyperlink" Target="https://www.legislation.qld.gov.au/view/html/inforce/current/act-2000-060" TargetMode="External"/><Relationship Id="rId56" Type="http://schemas.openxmlformats.org/officeDocument/2006/relationships/hyperlink" Target="https://www.legislation.qld.gov.au/view/html/inforce/current/act-2005-047" TargetMode="External"/><Relationship Id="rId64" Type="http://schemas.openxmlformats.org/officeDocument/2006/relationships/header" Target="header3.xml"/><Relationship Id="rId8" Type="http://schemas.openxmlformats.org/officeDocument/2006/relationships/endnotes" Target="endnotes.xml"/><Relationship Id="rId51" Type="http://schemas.openxmlformats.org/officeDocument/2006/relationships/hyperlink" Target="https://orgportal.bluecard.qld.gov.au/Login" TargetMode="External"/><Relationship Id="rId3" Type="http://schemas.openxmlformats.org/officeDocument/2006/relationships/numbering" Target="numbering.xml"/><Relationship Id="rId12" Type="http://schemas.openxmlformats.org/officeDocument/2006/relationships/header" Target="header2.xml"/><Relationship Id="rId17" Type="http://schemas.openxmlformats.org/officeDocument/2006/relationships/hyperlink" Target="https://basketball.stoplinereport.com/" TargetMode="External"/><Relationship Id="rId25" Type="http://schemas.openxmlformats.org/officeDocument/2006/relationships/hyperlink" Target="https://www.qld.gov.au/law/laws-regulated-industries-and-accountability/queensland-laws-and-regulations/regulated-industries-and-licensing/blue-card/organisations/valid" TargetMode="External"/><Relationship Id="rId33" Type="http://schemas.openxmlformats.org/officeDocument/2006/relationships/hyperlink" Target="https://www.qld.gov.au/law/laws-regulated-industries-and-accountability/queensland-laws-and-regulations/regulated-industries-and-licensing/blue-card/existing/renew" TargetMode="External"/><Relationship Id="rId38" Type="http://schemas.openxmlformats.org/officeDocument/2006/relationships/hyperlink" Target="https://www.publications.qld.gov.au/ckan-publications-attachments-prod/resources/08b7f267-e5a9-46e0-9968-39e366b85dc5/qrg-delinking-a-card-holder.pdf" TargetMode="External"/><Relationship Id="rId46" Type="http://schemas.openxmlformats.org/officeDocument/2006/relationships/hyperlink" Target="https://www.legislation.qld.gov.au/view/html/inforce/current/act-2004-052" TargetMode="External"/><Relationship Id="rId59" Type="http://schemas.openxmlformats.org/officeDocument/2006/relationships/hyperlink" Target="https://ppr.qed.qld.gov.au/attachment/who-needs-a-blue-card-quick-reference-guide.pdf" TargetMode="External"/><Relationship Id="rId20" Type="http://schemas.openxmlformats.org/officeDocument/2006/relationships/hyperlink" Target="https://www.qld.gov.au/law/laws-regulated-industries-and-accountability/queensland-laws-and-regulations/regulated-industries-and-licensing/blue-card/required/individuals-businesses" TargetMode="External"/><Relationship Id="rId41" Type="http://schemas.openxmlformats.org/officeDocument/2006/relationships/hyperlink" Target="https://orgportal.bluecard.qld.gov.au/Login" TargetMode="External"/><Relationship Id="rId54" Type="http://schemas.openxmlformats.org/officeDocument/2006/relationships/hyperlink" Target="https://www.legislation.qld.gov.au/view/html/inforce/current/act-2005-047" TargetMode="External"/><Relationship Id="rId62" Type="http://schemas.openxmlformats.org/officeDocument/2006/relationships/hyperlink" Target="https://www.qld.gov.au/law/laws-regulated-industries-and-accountability/queensland-laws-and-regulations/regulated-industries-and-licensing/blue-card/applications/eligible/disqualifying-offences" TargetMode="Externa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hyperlink" Target="https://www.qld.gov.au/law/laws-regulated-industries-and-accountability/queensland-laws-and-regulations/regulated-industries-and-licensing/blue-card/required/individuals" TargetMode="External"/><Relationship Id="rId23" Type="http://schemas.openxmlformats.org/officeDocument/2006/relationships/hyperlink" Target="https://ppr.qed.qld.gov.au/attachment/register-requirements-quick-reference-guide.pdf" TargetMode="External"/><Relationship Id="rId28" Type="http://schemas.openxmlformats.org/officeDocument/2006/relationships/hyperlink" Target="https://ppr.qed.qld.gov.au/attachment/register-requirements-quick-reference-guide.pdf" TargetMode="External"/><Relationship Id="rId36" Type="http://schemas.openxmlformats.org/officeDocument/2006/relationships/hyperlink" Target="https://ppr.qed.qld.gov.au/attachment/register-requirements-quick-reference-guide.pdf" TargetMode="External"/><Relationship Id="rId49" Type="http://schemas.openxmlformats.org/officeDocument/2006/relationships/hyperlink" Target="https://www.legislation.qld.gov.au/view/html/inforce/current/act-2000-060" TargetMode="External"/><Relationship Id="rId57" Type="http://schemas.openxmlformats.org/officeDocument/2006/relationships/hyperlink" Target="https://www.legislation.qld.gov.au/view/html/inforce/current/act-2000-060" TargetMode="External"/><Relationship Id="rId10" Type="http://schemas.openxmlformats.org/officeDocument/2006/relationships/header" Target="header1.xml"/><Relationship Id="rId31" Type="http://schemas.openxmlformats.org/officeDocument/2006/relationships/hyperlink" Target="https://www.qld.gov.au/law/_resources/lightboxes/blue-card/restricted-personemployment" TargetMode="External"/><Relationship Id="rId44" Type="http://schemas.openxmlformats.org/officeDocument/2006/relationships/hyperlink" Target="https://www.qld.gov.au/law/laws-regulated-industries-and-accountability/queensland-laws-and-regulations/regulated-industries-and-licensing/blue-card/required/individuals-businesses" TargetMode="External"/><Relationship Id="rId52" Type="http://schemas.openxmlformats.org/officeDocument/2006/relationships/hyperlink" Target="https://www.legislation.qld.gov.au/view/html/inforce/current/act-2000-060" TargetMode="External"/><Relationship Id="rId60" Type="http://schemas.openxmlformats.org/officeDocument/2006/relationships/hyperlink" Target="https://ppr.qed.qld.gov.au/attachment/who-needs-a-blue-card-quick-reference-guide.pdf" TargetMode="External"/><Relationship Id="rId65"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www.legislation.qld.gov.au/view/html/inforce/current/act-2019-005" TargetMode="External"/><Relationship Id="rId39" Type="http://schemas.openxmlformats.org/officeDocument/2006/relationships/hyperlink" Target="https://orgportal.bluecard.qld.gov.au/Lo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D90D1-7115-4817-9064-EF647C2CE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8400</Words>
  <Characters>47884</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Bullying and Harassment Policy</vt:lpstr>
    </vt:vector>
  </TitlesOfParts>
  <Company>Colin Biggers &amp; Paisley</Company>
  <LinksUpToDate>false</LinksUpToDate>
  <CharactersWithSpaces>56172</CharactersWithSpaces>
  <SharedDoc>false</SharedDoc>
  <HLinks>
    <vt:vector size="18" baseType="variant">
      <vt:variant>
        <vt:i4>6750268</vt:i4>
      </vt:variant>
      <vt:variant>
        <vt:i4>174</vt:i4>
      </vt:variant>
      <vt:variant>
        <vt:i4>0</vt:i4>
      </vt:variant>
      <vt:variant>
        <vt:i4>5</vt:i4>
      </vt:variant>
      <vt:variant>
        <vt:lpwstr>\\syd-fs-01\SysData\Presys2007\Precedents\General\Clause Bank\Conditions precedent to performance.docx</vt:lpwstr>
      </vt:variant>
      <vt:variant>
        <vt:lpwstr/>
      </vt:variant>
      <vt:variant>
        <vt:i4>4325398</vt:i4>
      </vt:variant>
      <vt:variant>
        <vt:i4>171</vt:i4>
      </vt:variant>
      <vt:variant>
        <vt:i4>0</vt:i4>
      </vt:variant>
      <vt:variant>
        <vt:i4>5</vt:i4>
      </vt:variant>
      <vt:variant>
        <vt:lpwstr>\\syd-fs-01\SysData\Presys2007\Precedents\General\Clause Bank\Conditions precedent to a binding document.docx</vt:lpwstr>
      </vt:variant>
      <vt:variant>
        <vt:lpwstr/>
      </vt:variant>
      <vt:variant>
        <vt:i4>2752547</vt:i4>
      </vt:variant>
      <vt:variant>
        <vt:i4>168</vt:i4>
      </vt:variant>
      <vt:variant>
        <vt:i4>0</vt:i4>
      </vt:variant>
      <vt:variant>
        <vt:i4>5</vt:i4>
      </vt:variant>
      <vt:variant>
        <vt:lpwstr>\\syd-fs-01\SysData\Presys2007\Precedents\General\General\Multiple deed party example.docx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Bullying and Harassment Policy</dc:title>
  <dc:subject/>
  <dc:creator>Mullins Lawyers</dc:creator>
  <cp:keywords/>
  <cp:lastModifiedBy>Rob Grieve</cp:lastModifiedBy>
  <cp:revision>2</cp:revision>
  <cp:lastPrinted>2009-06-22T22:07:00Z</cp:lastPrinted>
  <dcterms:created xsi:type="dcterms:W3CDTF">2026-04-30T05:44:00Z</dcterms:created>
  <dcterms:modified xsi:type="dcterms:W3CDTF">2026-04-30T05:44:00Z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Agreement_Deed</vt:lpwstr>
  </property>
  <property fmtid="{D5CDD505-2E9C-101B-9397-08002B2CF9AE}" pid="3" name="ContentTypeId">
    <vt:lpwstr>0x010100B43FE446FCF47F4D80E51D556D086BEC00B5FA2C45B947B9468DD4F6F182E6592500BD8760C4E2F4984CA8A2368FD52C98EE</vt:lpwstr>
  </property>
  <property fmtid="{D5CDD505-2E9C-101B-9397-08002B2CF9AE}" pid="4" name="Document number">
    <vt:lpwstr>JUATZW5XMH</vt:lpwstr>
  </property>
  <property fmtid="{D5CDD505-2E9C-101B-9397-08002B2CF9AE}" pid="5" name="Group">
    <vt:lpwstr>Corporate &amp; Dispute Resolution</vt:lpwstr>
  </property>
  <property fmtid="{D5CDD505-2E9C-101B-9397-08002B2CF9AE}" pid="6" name="Precedent Code">
    <vt:lpwstr>7</vt:lpwstr>
  </property>
  <property fmtid="{D5CDD505-2E9C-101B-9397-08002B2CF9AE}" pid="7" name="Document Date">
    <vt:lpwstr>10 September 2015</vt:lpwstr>
  </property>
  <property fmtid="{D5CDD505-2E9C-101B-9397-08002B2CF9AE}" pid="8" name="Author Code">
    <vt:lpwstr>SMI</vt:lpwstr>
  </property>
  <property fmtid="{D5CDD505-2E9C-101B-9397-08002B2CF9AE}" pid="9" name="Author Name">
    <vt:lpwstr>Sam McIvor</vt:lpwstr>
  </property>
  <property fmtid="{D5CDD505-2E9C-101B-9397-08002B2CF9AE}" pid="10" name="Typist">
    <vt:lpwstr>exr</vt:lpwstr>
  </property>
  <property fmtid="{D5CDD505-2E9C-101B-9397-08002B2CF9AE}" pid="11" name="Partner Code">
    <vt:lpwstr>JPM</vt:lpwstr>
  </property>
  <property fmtid="{D5CDD505-2E9C-101B-9397-08002B2CF9AE}" pid="12" name="Partner Name">
    <vt:lpwstr>Jon Meadmore</vt:lpwstr>
  </property>
  <property fmtid="{D5CDD505-2E9C-101B-9397-08002B2CF9AE}" pid="13" name="Manager Code">
    <vt:lpwstr>SMI</vt:lpwstr>
  </property>
  <property fmtid="{D5CDD505-2E9C-101B-9397-08002B2CF9AE}" pid="14" name="Manager Name">
    <vt:lpwstr>Sam McIvor</vt:lpwstr>
  </property>
  <property fmtid="{D5CDD505-2E9C-101B-9397-08002B2CF9AE}" pid="15" name="Matter ID">
    <vt:lpwstr>500763</vt:lpwstr>
  </property>
  <property fmtid="{D5CDD505-2E9C-101B-9397-08002B2CF9AE}" pid="16" name="Matter Description">
    <vt:lpwstr>Admin - Sam McIvor</vt:lpwstr>
  </property>
  <property fmtid="{D5CDD505-2E9C-101B-9397-08002B2CF9AE}" pid="17" name="Matter Type">
    <vt:lpwstr>Administration</vt:lpwstr>
  </property>
  <property fmtid="{D5CDD505-2E9C-101B-9397-08002B2CF9AE}" pid="18" name="Client Code">
    <vt:lpwstr>CBPLA22866</vt:lpwstr>
  </property>
  <property fmtid="{D5CDD505-2E9C-101B-9397-08002B2CF9AE}" pid="19" name="Client Name">
    <vt:lpwstr>CBP Pty Ltd - Administration</vt:lpwstr>
  </property>
  <property fmtid="{D5CDD505-2E9C-101B-9397-08002B2CF9AE}" pid="20" name="SelectedNumberingScheme">
    <vt:lpwstr>C:\ProgramData\Esquire Innovations\iHyperstyles\SchemesGlobal\Agreement.docx</vt:lpwstr>
  </property>
  <property fmtid="{D5CDD505-2E9C-101B-9397-08002B2CF9AE}" pid="21" name="selectedOutlineNumberingFamily">
    <vt:lpwstr>MUL_Annexure_</vt:lpwstr>
  </property>
</Properties>
</file>